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C1" w:rsidRPr="004552A8" w:rsidRDefault="002670C1" w:rsidP="002670C1">
      <w:pPr>
        <w:jc w:val="center"/>
        <w:rPr>
          <w:rFonts w:ascii="Book Antiqua" w:hAnsi="Book Antiqua"/>
          <w:b/>
          <w:sz w:val="28"/>
          <w:szCs w:val="28"/>
          <w:lang w:val="es-ES_tradnl"/>
        </w:rPr>
      </w:pPr>
      <w:r w:rsidRPr="004552A8">
        <w:rPr>
          <w:rFonts w:ascii="Book Antiqua" w:hAnsi="Book Antiqua"/>
          <w:b/>
          <w:sz w:val="28"/>
          <w:szCs w:val="28"/>
          <w:lang w:val="es-ES_tradnl"/>
        </w:rPr>
        <w:t>ESTADO LIBRE ASOCIADO DE PUERTO RICO</w:t>
      </w:r>
    </w:p>
    <w:p w:rsidR="002670C1" w:rsidRPr="004552A8" w:rsidRDefault="002670C1" w:rsidP="002670C1">
      <w:pPr>
        <w:tabs>
          <w:tab w:val="left" w:pos="5080"/>
        </w:tabs>
        <w:jc w:val="center"/>
        <w:rPr>
          <w:rFonts w:ascii="Book Antiqua" w:hAnsi="Book Antiqua"/>
          <w:lang w:val="es-ES_tradnl"/>
        </w:rPr>
      </w:pPr>
    </w:p>
    <w:p w:rsidR="002670C1" w:rsidRPr="004552A8" w:rsidRDefault="00445CFE" w:rsidP="00632DBA">
      <w:pPr>
        <w:pStyle w:val="Title2"/>
        <w:tabs>
          <w:tab w:val="clear" w:pos="7776"/>
          <w:tab w:val="clear" w:pos="7848"/>
          <w:tab w:val="right" w:pos="8640"/>
          <w:tab w:val="left" w:pos="9180"/>
        </w:tabs>
        <w:rPr>
          <w:rFonts w:ascii="Book Antiqua" w:hAnsi="Book Antiqua"/>
          <w:szCs w:val="24"/>
          <w:lang w:val="es-ES_tradnl"/>
        </w:rPr>
      </w:pPr>
      <w:r w:rsidRPr="004552A8">
        <w:rPr>
          <w:rFonts w:ascii="Book Antiqua" w:hAnsi="Book Antiqua"/>
          <w:szCs w:val="24"/>
          <w:lang w:val="es-ES_tradnl"/>
        </w:rPr>
        <w:t>19n</w:t>
      </w:r>
      <w:r w:rsidR="002670C1" w:rsidRPr="004552A8">
        <w:rPr>
          <w:rFonts w:ascii="Book Antiqua" w:hAnsi="Book Antiqua"/>
          <w:szCs w:val="24"/>
          <w:lang w:val="es-ES_tradnl"/>
        </w:rPr>
        <w:t>a. Asamblea</w:t>
      </w:r>
      <w:r w:rsidR="002670C1" w:rsidRPr="004552A8">
        <w:rPr>
          <w:rFonts w:ascii="Book Antiqua" w:hAnsi="Book Antiqua"/>
          <w:szCs w:val="24"/>
          <w:lang w:val="es-ES_tradnl"/>
        </w:rPr>
        <w:tab/>
        <w:t xml:space="preserve">    </w:t>
      </w:r>
      <w:r w:rsidRPr="004552A8">
        <w:rPr>
          <w:rFonts w:ascii="Book Antiqua" w:hAnsi="Book Antiqua"/>
          <w:szCs w:val="24"/>
          <w:lang w:val="es-ES_tradnl"/>
        </w:rPr>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1r</w:t>
      </w:r>
      <w:r w:rsidR="002670C1" w:rsidRPr="004552A8">
        <w:rPr>
          <w:rFonts w:ascii="Book Antiqua" w:hAnsi="Book Antiqua"/>
          <w:szCs w:val="24"/>
          <w:lang w:val="es-ES_tradnl"/>
        </w:rPr>
        <w:t>a. Sesión</w:t>
      </w:r>
    </w:p>
    <w:p w:rsidR="002670C1" w:rsidRPr="004552A8" w:rsidRDefault="002670C1" w:rsidP="00632DBA">
      <w:pPr>
        <w:pStyle w:val="Title2"/>
        <w:tabs>
          <w:tab w:val="clear" w:pos="648"/>
          <w:tab w:val="left" w:pos="540"/>
          <w:tab w:val="left" w:pos="6930"/>
        </w:tabs>
        <w:rPr>
          <w:rFonts w:ascii="Book Antiqua" w:hAnsi="Book Antiqua"/>
          <w:szCs w:val="24"/>
          <w:lang w:val="es-ES_tradnl"/>
        </w:rPr>
      </w:pPr>
      <w:r w:rsidRPr="004552A8">
        <w:rPr>
          <w:rFonts w:ascii="Book Antiqua" w:hAnsi="Book Antiqua"/>
          <w:szCs w:val="24"/>
          <w:lang w:val="es-ES_tradnl"/>
        </w:rPr>
        <w:tab/>
        <w:t>Legislativa</w:t>
      </w:r>
      <w:r w:rsidRPr="004552A8">
        <w:rPr>
          <w:rFonts w:ascii="Book Antiqua" w:hAnsi="Book Antiqua"/>
          <w:szCs w:val="24"/>
          <w:lang w:val="es-ES_tradnl"/>
        </w:rPr>
        <w:tab/>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Ordinaria</w:t>
      </w:r>
    </w:p>
    <w:p w:rsidR="002670C1" w:rsidRPr="004552A8" w:rsidRDefault="002670C1" w:rsidP="002670C1">
      <w:pPr>
        <w:rPr>
          <w:rFonts w:ascii="Book Antiqua" w:hAnsi="Book Antiqua"/>
          <w:lang w:val="es-ES_tradnl"/>
        </w:rPr>
      </w:pPr>
    </w:p>
    <w:p w:rsidR="002670C1" w:rsidRPr="004552A8" w:rsidRDefault="002670C1" w:rsidP="002670C1">
      <w:pPr>
        <w:rPr>
          <w:rFonts w:ascii="Book Antiqua" w:hAnsi="Book Antiqua"/>
          <w:lang w:val="es-ES_tradnl"/>
        </w:rPr>
      </w:pPr>
    </w:p>
    <w:p w:rsidR="002670C1" w:rsidRPr="004552A8" w:rsidRDefault="002670C1" w:rsidP="002670C1">
      <w:pPr>
        <w:jc w:val="center"/>
        <w:rPr>
          <w:rFonts w:ascii="Book Antiqua" w:hAnsi="Book Antiqua" w:cs="Tahoma"/>
          <w:b/>
          <w:sz w:val="20"/>
          <w:szCs w:val="20"/>
          <w:lang w:val="es-PR"/>
        </w:rPr>
      </w:pPr>
      <w:r w:rsidRPr="004552A8">
        <w:rPr>
          <w:rFonts w:ascii="Book Antiqua" w:hAnsi="Book Antiqua"/>
          <w:b/>
          <w:caps/>
          <w:sz w:val="36"/>
          <w:szCs w:val="36"/>
          <w:lang w:val="es-PR"/>
        </w:rPr>
        <w:t>CÁMARA DE REPRESENTANTES</w:t>
      </w:r>
    </w:p>
    <w:p w:rsidR="002670C1" w:rsidRPr="004552A8" w:rsidRDefault="002670C1" w:rsidP="002670C1">
      <w:pPr>
        <w:jc w:val="center"/>
        <w:rPr>
          <w:rFonts w:ascii="Book Antiqua" w:hAnsi="Book Antiqua" w:cs="Tahoma"/>
          <w:b/>
          <w:sz w:val="20"/>
          <w:szCs w:val="20"/>
          <w:lang w:val="es-PR"/>
        </w:rPr>
      </w:pPr>
    </w:p>
    <w:p w:rsidR="002670C1" w:rsidRPr="004552A8" w:rsidRDefault="002670C1" w:rsidP="002670C1">
      <w:pPr>
        <w:jc w:val="center"/>
        <w:rPr>
          <w:rFonts w:ascii="Book Antiqua" w:hAnsi="Book Antiqua" w:cs="Tahoma"/>
          <w:b/>
          <w:sz w:val="52"/>
          <w:szCs w:val="52"/>
          <w:lang w:val="es-PR"/>
        </w:rPr>
      </w:pPr>
      <w:r w:rsidRPr="004552A8">
        <w:rPr>
          <w:rFonts w:ascii="Book Antiqua" w:hAnsi="Book Antiqua" w:cs="Tahoma"/>
          <w:b/>
          <w:sz w:val="52"/>
          <w:szCs w:val="52"/>
          <w:lang w:val="es-PR"/>
        </w:rPr>
        <w:t xml:space="preserve">R. DE LA C. </w:t>
      </w:r>
      <w:r w:rsidR="00DC4191">
        <w:rPr>
          <w:rFonts w:ascii="Book Antiqua" w:hAnsi="Book Antiqua" w:cs="Tahoma"/>
          <w:b/>
          <w:sz w:val="52"/>
          <w:szCs w:val="52"/>
          <w:lang w:val="es-PR"/>
        </w:rPr>
        <w:t>97</w:t>
      </w:r>
    </w:p>
    <w:p w:rsidR="002670C1" w:rsidRPr="004552A8" w:rsidRDefault="002670C1" w:rsidP="002670C1">
      <w:pPr>
        <w:jc w:val="center"/>
        <w:rPr>
          <w:rFonts w:ascii="Book Antiqua" w:hAnsi="Book Antiqua" w:cs="Tahoma"/>
          <w:b/>
          <w:sz w:val="28"/>
          <w:szCs w:val="28"/>
          <w:lang w:val="es-PR"/>
        </w:rPr>
      </w:pPr>
      <w:r w:rsidRPr="004552A8">
        <w:rPr>
          <w:rFonts w:ascii="Book Antiqua" w:hAnsi="Book Antiqua" w:cs="Tahoma"/>
          <w:b/>
          <w:sz w:val="28"/>
          <w:szCs w:val="28"/>
          <w:lang w:val="es-PR"/>
        </w:rPr>
        <w:t>INFORME</w:t>
      </w:r>
      <w:r w:rsidR="00632DBA" w:rsidRPr="004552A8">
        <w:rPr>
          <w:rFonts w:ascii="Book Antiqua" w:hAnsi="Book Antiqua" w:cs="Tahoma"/>
          <w:b/>
          <w:sz w:val="28"/>
          <w:szCs w:val="28"/>
          <w:lang w:val="es-PR"/>
        </w:rPr>
        <w:t xml:space="preserve"> POSITIVO</w:t>
      </w:r>
    </w:p>
    <w:p w:rsidR="002670C1" w:rsidRPr="004552A8" w:rsidRDefault="002670C1" w:rsidP="002670C1">
      <w:pPr>
        <w:jc w:val="center"/>
        <w:rPr>
          <w:rFonts w:ascii="Book Antiqua" w:hAnsi="Book Antiqua" w:cs="Tahoma"/>
          <w:b/>
          <w:sz w:val="28"/>
          <w:szCs w:val="28"/>
          <w:lang w:val="es-PR"/>
        </w:rPr>
      </w:pPr>
    </w:p>
    <w:p w:rsidR="002670C1" w:rsidRPr="004552A8" w:rsidRDefault="002670C1" w:rsidP="002670C1">
      <w:pPr>
        <w:jc w:val="center"/>
        <w:rPr>
          <w:rFonts w:ascii="Book Antiqua" w:hAnsi="Book Antiqua" w:cs="Tahoma"/>
          <w:sz w:val="20"/>
          <w:szCs w:val="20"/>
          <w:lang w:val="es-PR"/>
        </w:rPr>
      </w:pPr>
      <w:r w:rsidRPr="004552A8">
        <w:rPr>
          <w:rFonts w:ascii="Book Antiqua" w:hAnsi="Book Antiqua" w:cs="Tahoma"/>
          <w:lang w:val="es-PR"/>
        </w:rPr>
        <w:t xml:space="preserve">  </w:t>
      </w:r>
      <w:r w:rsidR="00A7353E">
        <w:rPr>
          <w:rFonts w:ascii="Book Antiqua" w:hAnsi="Book Antiqua" w:cs="Tahoma"/>
          <w:lang w:val="es-PR"/>
        </w:rPr>
        <w:t>22</w:t>
      </w:r>
      <w:bookmarkStart w:id="0" w:name="_GoBack"/>
      <w:bookmarkEnd w:id="0"/>
      <w:r w:rsidR="00BD5F6F" w:rsidRPr="004552A8">
        <w:rPr>
          <w:rFonts w:ascii="Book Antiqua" w:hAnsi="Book Antiqua" w:cs="Tahoma"/>
          <w:lang w:val="es-PR"/>
        </w:rPr>
        <w:t xml:space="preserve"> </w:t>
      </w:r>
      <w:r w:rsidRPr="004552A8">
        <w:rPr>
          <w:rFonts w:ascii="Book Antiqua" w:hAnsi="Book Antiqua" w:cs="Tahoma"/>
          <w:lang w:val="es-PR"/>
        </w:rPr>
        <w:t xml:space="preserve">de </w:t>
      </w:r>
      <w:r w:rsidR="00900923">
        <w:rPr>
          <w:rFonts w:ascii="Book Antiqua" w:hAnsi="Book Antiqua" w:cs="Tahoma"/>
          <w:lang w:val="es-PR"/>
        </w:rPr>
        <w:t>abril</w:t>
      </w:r>
      <w:r w:rsidRPr="004552A8">
        <w:rPr>
          <w:rFonts w:ascii="Book Antiqua" w:hAnsi="Book Antiqua" w:cs="Tahoma"/>
          <w:lang w:val="es-PR"/>
        </w:rPr>
        <w:t xml:space="preserve"> de </w:t>
      </w:r>
      <w:r w:rsidR="00445CFE" w:rsidRPr="004552A8">
        <w:rPr>
          <w:rFonts w:ascii="Book Antiqua" w:hAnsi="Book Antiqua" w:cs="Tahoma"/>
          <w:lang w:val="es-PR"/>
        </w:rPr>
        <w:t>2021</w:t>
      </w:r>
    </w:p>
    <w:p w:rsidR="00EF143E" w:rsidRDefault="00EF143E" w:rsidP="002670C1">
      <w:pPr>
        <w:jc w:val="both"/>
        <w:rPr>
          <w:rFonts w:ascii="Book Antiqua" w:hAnsi="Book Antiqua" w:cs="Tahoma"/>
          <w:sz w:val="20"/>
          <w:szCs w:val="20"/>
          <w:lang w:val="es-PR"/>
        </w:rPr>
      </w:pPr>
    </w:p>
    <w:p w:rsidR="001D2F9A" w:rsidRPr="004552A8" w:rsidRDefault="001D2F9A" w:rsidP="002670C1">
      <w:pPr>
        <w:jc w:val="both"/>
        <w:rPr>
          <w:rFonts w:ascii="Book Antiqua" w:hAnsi="Book Antiqua" w:cs="Tahoma"/>
          <w:sz w:val="20"/>
          <w:szCs w:val="20"/>
          <w:lang w:val="es-PR"/>
        </w:rPr>
      </w:pPr>
    </w:p>
    <w:p w:rsidR="002670C1" w:rsidRDefault="002670C1" w:rsidP="002670C1">
      <w:pPr>
        <w:jc w:val="both"/>
        <w:rPr>
          <w:rFonts w:ascii="Book Antiqua" w:hAnsi="Book Antiqua" w:cs="Tahoma"/>
          <w:b/>
          <w:lang w:val="es-PR"/>
        </w:rPr>
      </w:pPr>
      <w:r w:rsidRPr="004552A8">
        <w:rPr>
          <w:rFonts w:ascii="Book Antiqua" w:hAnsi="Book Antiqua" w:cs="Tahoma"/>
          <w:b/>
          <w:lang w:val="es-PR"/>
        </w:rPr>
        <w:t>A LA CÁMARA DE REPRESENTANTES DE PUERTO RICO:</w:t>
      </w:r>
    </w:p>
    <w:p w:rsidR="001D2F9A" w:rsidRPr="001D2F9A" w:rsidRDefault="001D2F9A" w:rsidP="002670C1">
      <w:pPr>
        <w:jc w:val="both"/>
        <w:rPr>
          <w:rFonts w:ascii="Book Antiqua" w:hAnsi="Book Antiqua" w:cs="Tahoma"/>
          <w:b/>
          <w:lang w:val="es-PR"/>
        </w:rPr>
      </w:pPr>
    </w:p>
    <w:p w:rsidR="000E15AD" w:rsidRDefault="002670C1" w:rsidP="002670C1">
      <w:pPr>
        <w:jc w:val="both"/>
        <w:rPr>
          <w:rFonts w:ascii="Book Antiqua" w:hAnsi="Book Antiqua" w:cs="Tahoma"/>
          <w:lang w:val="es-PR"/>
        </w:rPr>
      </w:pPr>
      <w:r w:rsidRPr="001D0F86">
        <w:rPr>
          <w:rFonts w:ascii="Book Antiqua" w:hAnsi="Book Antiqua" w:cs="Tahoma"/>
          <w:lang w:val="es-PR"/>
        </w:rPr>
        <w:tab/>
      </w:r>
      <w:r w:rsidRPr="00DC4191">
        <w:rPr>
          <w:rFonts w:ascii="Book Antiqua" w:hAnsi="Book Antiqua" w:cs="Tahoma"/>
          <w:lang w:val="es-PR"/>
        </w:rPr>
        <w:t>La Comisión de Asuntos Internos de la Cámara de Representantes del Estado Libre Asociado de Puerto Rico,</w:t>
      </w:r>
      <w:r w:rsidR="00476691" w:rsidRPr="00DC4191">
        <w:rPr>
          <w:rFonts w:ascii="Book Antiqua" w:hAnsi="Book Antiqua" w:cs="Tahoma"/>
          <w:lang w:val="es-PR"/>
        </w:rPr>
        <w:t xml:space="preserve"> previo estudio y consideración</w:t>
      </w:r>
      <w:r w:rsidR="0062204F" w:rsidRPr="00DC4191">
        <w:rPr>
          <w:rFonts w:ascii="Book Antiqua" w:hAnsi="Book Antiqua" w:cs="Tahoma"/>
          <w:lang w:val="es-PR"/>
        </w:rPr>
        <w:t xml:space="preserve"> de la R. de la C. </w:t>
      </w:r>
      <w:r w:rsidR="00DC4191" w:rsidRPr="00DC4191">
        <w:rPr>
          <w:rFonts w:ascii="Book Antiqua" w:hAnsi="Book Antiqua" w:cs="Tahoma"/>
          <w:lang w:val="es-PR"/>
        </w:rPr>
        <w:t>97</w:t>
      </w:r>
      <w:r w:rsidR="00CD5EE6" w:rsidRPr="00DC4191">
        <w:rPr>
          <w:rFonts w:ascii="Book Antiqua" w:hAnsi="Book Antiqua" w:cs="Tahoma"/>
          <w:lang w:val="es-PR"/>
        </w:rPr>
        <w:t>, de la autoría de</w:t>
      </w:r>
      <w:r w:rsidR="00E138BC" w:rsidRPr="00DC4191">
        <w:rPr>
          <w:rFonts w:ascii="Book Antiqua" w:hAnsi="Book Antiqua" w:cs="Tahoma"/>
          <w:lang w:val="es-PR"/>
        </w:rPr>
        <w:t xml:space="preserve"> </w:t>
      </w:r>
      <w:r w:rsidR="00DE27F5" w:rsidRPr="00DC4191">
        <w:rPr>
          <w:rFonts w:ascii="Book Antiqua" w:hAnsi="Book Antiqua" w:cs="Tahoma"/>
          <w:lang w:val="es-PR"/>
        </w:rPr>
        <w:t>l</w:t>
      </w:r>
      <w:r w:rsidR="001D0F86" w:rsidRPr="00DC4191">
        <w:rPr>
          <w:rFonts w:ascii="Book Antiqua" w:hAnsi="Book Antiqua" w:cs="Tahoma"/>
          <w:lang w:val="es-PR"/>
        </w:rPr>
        <w:t>a</w:t>
      </w:r>
      <w:r w:rsidR="00DE27F5" w:rsidRPr="00DC4191">
        <w:rPr>
          <w:rFonts w:ascii="Book Antiqua" w:hAnsi="Book Antiqua" w:cs="Tahoma"/>
          <w:lang w:val="es-PR"/>
        </w:rPr>
        <w:t xml:space="preserve"> </w:t>
      </w:r>
      <w:r w:rsidR="00E138BC" w:rsidRPr="00DC4191">
        <w:rPr>
          <w:rFonts w:ascii="Book Antiqua" w:hAnsi="Book Antiqua" w:cs="Tahoma"/>
          <w:lang w:val="es-PR"/>
        </w:rPr>
        <w:t>r</w:t>
      </w:r>
      <w:r w:rsidR="00DE27F5" w:rsidRPr="00DC4191">
        <w:rPr>
          <w:rFonts w:ascii="Book Antiqua" w:hAnsi="Book Antiqua" w:cs="Tahoma"/>
          <w:lang w:val="es-PR"/>
        </w:rPr>
        <w:t>epresentante</w:t>
      </w:r>
      <w:r w:rsidR="000E15AD" w:rsidRPr="00DC4191">
        <w:rPr>
          <w:rFonts w:ascii="Book Antiqua" w:hAnsi="Book Antiqua" w:cs="Tahoma"/>
          <w:lang w:val="es-PR"/>
        </w:rPr>
        <w:t xml:space="preserve"> </w:t>
      </w:r>
      <w:r w:rsidR="00DC4191" w:rsidRPr="00DC4191">
        <w:rPr>
          <w:rFonts w:ascii="Book Antiqua" w:hAnsi="Book Antiqua"/>
          <w:bCs/>
          <w:lang w:val="es-ES_tradnl"/>
        </w:rPr>
        <w:t>Martínez Soto</w:t>
      </w:r>
      <w:r w:rsidR="001D0F86" w:rsidRPr="00DC4191">
        <w:rPr>
          <w:rFonts w:ascii="Book Antiqua" w:hAnsi="Book Antiqua"/>
          <w:bCs/>
          <w:lang w:val="es-ES_tradnl"/>
        </w:rPr>
        <w:t xml:space="preserve"> y los representantes Ortiz González, Torres Cruz, Cruz Burgos y Ferrer Santiago</w:t>
      </w:r>
      <w:r w:rsidR="00CD5EE6" w:rsidRPr="00DC4191">
        <w:rPr>
          <w:rFonts w:ascii="Book Antiqua" w:hAnsi="Book Antiqua" w:cs="Tahoma"/>
          <w:lang w:val="es-PR"/>
        </w:rPr>
        <w:t>,</w:t>
      </w:r>
      <w:r w:rsidRPr="00DC4191">
        <w:rPr>
          <w:rFonts w:ascii="Book Antiqua" w:hAnsi="Book Antiqua" w:cs="Tahoma"/>
          <w:lang w:val="es-PR"/>
        </w:rPr>
        <w:t xml:space="preserve"> </w:t>
      </w:r>
      <w:r w:rsidR="000E15AD" w:rsidRPr="00DC4191">
        <w:rPr>
          <w:rFonts w:ascii="Book Antiqua" w:hAnsi="Book Antiqua" w:cs="Tahoma"/>
          <w:lang w:val="es-PR"/>
        </w:rPr>
        <w:t>tiene a bien someter su informe recom</w:t>
      </w:r>
      <w:r w:rsidRPr="00DC4191">
        <w:rPr>
          <w:rFonts w:ascii="Book Antiqua" w:hAnsi="Book Antiqua" w:cs="Tahoma"/>
          <w:lang w:val="es-PR"/>
        </w:rPr>
        <w:t>enda</w:t>
      </w:r>
      <w:r w:rsidR="000E15AD" w:rsidRPr="00DC4191">
        <w:rPr>
          <w:rFonts w:ascii="Book Antiqua" w:hAnsi="Book Antiqua" w:cs="Tahoma"/>
          <w:lang w:val="es-PR"/>
        </w:rPr>
        <w:t>ndo</w:t>
      </w:r>
      <w:r w:rsidRPr="00DC4191">
        <w:rPr>
          <w:rFonts w:ascii="Book Antiqua" w:hAnsi="Book Antiqua" w:cs="Tahoma"/>
          <w:lang w:val="es-PR"/>
        </w:rPr>
        <w:t xml:space="preserve"> la aprobación</w:t>
      </w:r>
      <w:r w:rsidR="008E0870" w:rsidRPr="00DC4191">
        <w:rPr>
          <w:rFonts w:ascii="Book Antiqua" w:hAnsi="Book Antiqua" w:cs="Tahoma"/>
          <w:lang w:val="es-PR"/>
        </w:rPr>
        <w:t xml:space="preserve"> de la medida</w:t>
      </w:r>
      <w:r w:rsidR="00021116" w:rsidRPr="00DC4191">
        <w:rPr>
          <w:rFonts w:ascii="Book Antiqua" w:hAnsi="Book Antiqua" w:cs="Tahoma"/>
          <w:lang w:val="es-PR"/>
        </w:rPr>
        <w:t xml:space="preserve"> </w:t>
      </w:r>
      <w:r w:rsidR="005930E2" w:rsidRPr="00DC4191">
        <w:rPr>
          <w:rFonts w:ascii="Book Antiqua" w:hAnsi="Book Antiqua" w:cs="Tahoma"/>
          <w:lang w:val="es-PR"/>
        </w:rPr>
        <w:t>con las enmiendas contenidas en el entirillado electrónico que acompaña este informe</w:t>
      </w:r>
      <w:r w:rsidR="000E15AD" w:rsidRPr="00DC4191">
        <w:rPr>
          <w:rFonts w:ascii="Book Antiqua" w:hAnsi="Book Antiqua" w:cs="Tahoma"/>
          <w:lang w:val="es-PR"/>
        </w:rPr>
        <w:t>, y cuyo título lee:</w:t>
      </w:r>
    </w:p>
    <w:p w:rsidR="001D2F9A" w:rsidRPr="004552A8" w:rsidRDefault="001D2F9A" w:rsidP="002670C1">
      <w:pPr>
        <w:jc w:val="both"/>
        <w:rPr>
          <w:rFonts w:ascii="Book Antiqua" w:hAnsi="Book Antiqua" w:cs="Tahoma"/>
          <w:lang w:val="es-PR"/>
        </w:rPr>
      </w:pPr>
    </w:p>
    <w:p w:rsidR="00E138BC" w:rsidRPr="0088762E" w:rsidRDefault="00CD5EE6" w:rsidP="001D2F9A">
      <w:pPr>
        <w:ind w:left="600" w:hanging="600"/>
        <w:jc w:val="both"/>
        <w:rPr>
          <w:rFonts w:ascii="Book Antiqua" w:hAnsi="Book Antiqua"/>
          <w:lang w:val="es-PR"/>
        </w:rPr>
      </w:pPr>
      <w:r w:rsidRPr="004552A8">
        <w:rPr>
          <w:rFonts w:ascii="Book Antiqua" w:hAnsi="Book Antiqua" w:cs="Tahoma"/>
          <w:lang w:val="es-PR"/>
        </w:rPr>
        <w:lastRenderedPageBreak/>
        <w:t xml:space="preserve"> </w:t>
      </w:r>
      <w:r w:rsidR="002670C1" w:rsidRPr="004552A8">
        <w:rPr>
          <w:rFonts w:ascii="Book Antiqua" w:hAnsi="Book Antiqua" w:cs="Tahoma"/>
          <w:lang w:val="es-PR"/>
        </w:rPr>
        <w:t xml:space="preserve"> </w:t>
      </w:r>
      <w:r w:rsidR="00FE78FE" w:rsidRPr="004552A8">
        <w:rPr>
          <w:rFonts w:ascii="Book Antiqua" w:hAnsi="Book Antiqua" w:cs="Tahoma"/>
          <w:lang w:val="es-PR"/>
        </w:rPr>
        <w:t>“</w:t>
      </w:r>
      <w:r w:rsidR="00DC4191" w:rsidRPr="00A629C8">
        <w:rPr>
          <w:rFonts w:ascii="Book Antiqua" w:hAnsi="Book Antiqua"/>
          <w:lang w:val="es-ES_tradnl"/>
        </w:rPr>
        <w:t xml:space="preserve">Para </w:t>
      </w:r>
      <w:r w:rsidR="00DC4191" w:rsidRPr="00A629C8">
        <w:rPr>
          <w:rFonts w:ascii="Book Antiqua" w:hAnsi="Book Antiqua"/>
          <w:lang w:val="es-PR"/>
        </w:rPr>
        <w:t>ordenar a la Comisión de Turismo y Bienestar Social de la Cámara de Representantes realizar una abarcadora investigación del estado actual y la cantidad de Centros de Cuidado Diurno, de Establecimientos de Cuidado Prolongado, Instituciones y Hogares Sustitutos para personas de edad avanzada existentes en el Distrito Representativo Núm. 27 que comprende los municipios de</w:t>
      </w:r>
      <w:r w:rsidR="00DC4191" w:rsidRPr="00A629C8">
        <w:rPr>
          <w:rFonts w:ascii="Book Antiqua" w:hAnsi="Book Antiqua"/>
          <w:bCs/>
          <w:lang w:val="es-ES"/>
        </w:rPr>
        <w:t xml:space="preserve"> Aibonito, Salinas, Coamo, Juana Díaz y Santa Isabel </w:t>
      </w:r>
      <w:r w:rsidR="00DC4191" w:rsidRPr="00A629C8">
        <w:rPr>
          <w:rFonts w:ascii="Book Antiqua" w:hAnsi="Book Antiqua"/>
          <w:lang w:val="es-PR"/>
        </w:rPr>
        <w:t>y las necesidades de servicios prestados que necesiten ser mejorados para una mejor calidad de vida de nuestros ciudadanos de la edad de oro</w:t>
      </w:r>
      <w:r w:rsidR="001D0F86" w:rsidRPr="0088762E">
        <w:rPr>
          <w:rFonts w:ascii="Book Antiqua" w:hAnsi="Book Antiqua"/>
          <w:lang w:val="es-PR"/>
        </w:rPr>
        <w:t>.</w:t>
      </w:r>
      <w:r w:rsidR="001D0F86">
        <w:rPr>
          <w:rFonts w:ascii="Book Antiqua" w:hAnsi="Book Antiqua"/>
          <w:lang w:val="es-PR"/>
        </w:rPr>
        <w:t>”</w:t>
      </w:r>
    </w:p>
    <w:p w:rsidR="00DE27F5" w:rsidRPr="00E138BC" w:rsidRDefault="00DE27F5" w:rsidP="00DE27F5">
      <w:pPr>
        <w:ind w:left="720" w:hanging="720"/>
        <w:jc w:val="both"/>
        <w:rPr>
          <w:rFonts w:ascii="Book Antiqua" w:hAnsi="Book Antiqua"/>
          <w:lang w:val="es-PR"/>
        </w:rPr>
      </w:pPr>
    </w:p>
    <w:p w:rsidR="002670C1" w:rsidRPr="004552A8" w:rsidRDefault="002670C1" w:rsidP="00EF143E">
      <w:pPr>
        <w:jc w:val="center"/>
        <w:rPr>
          <w:rFonts w:ascii="Book Antiqua" w:hAnsi="Book Antiqua" w:cs="Tahoma"/>
          <w:b/>
          <w:u w:val="single"/>
          <w:lang w:val="es-PR"/>
        </w:rPr>
      </w:pPr>
      <w:r w:rsidRPr="004552A8">
        <w:rPr>
          <w:rFonts w:ascii="Book Antiqua" w:hAnsi="Book Antiqua" w:cs="Tahoma"/>
          <w:b/>
          <w:u w:val="single"/>
          <w:lang w:val="es-PR"/>
        </w:rPr>
        <w:t>ALCANCE Y ANÁLISIS DE LA MEDIDA</w:t>
      </w:r>
    </w:p>
    <w:p w:rsidR="00410C54" w:rsidRPr="004552A8" w:rsidRDefault="00410C54" w:rsidP="00EF143E">
      <w:pPr>
        <w:jc w:val="center"/>
        <w:rPr>
          <w:rFonts w:ascii="Book Antiqua" w:hAnsi="Book Antiqua" w:cs="Tahoma"/>
          <w:b/>
          <w:u w:val="single"/>
          <w:lang w:val="es-PR"/>
        </w:rPr>
      </w:pPr>
    </w:p>
    <w:p w:rsidR="002670C1" w:rsidRPr="001D2F9A" w:rsidRDefault="002670C1" w:rsidP="001D2F9A">
      <w:pPr>
        <w:ind w:firstLine="720"/>
        <w:jc w:val="both"/>
        <w:rPr>
          <w:rFonts w:ascii="Book Antiqua" w:hAnsi="Book Antiqua"/>
          <w:lang w:val="es-PR"/>
        </w:rPr>
      </w:pPr>
      <w:r w:rsidRPr="004552A8">
        <w:rPr>
          <w:rFonts w:ascii="Book Antiqua" w:hAnsi="Book Antiqua" w:cs="Tahoma"/>
          <w:lang w:val="es-PR"/>
        </w:rPr>
        <w:t xml:space="preserve">La </w:t>
      </w:r>
      <w:r w:rsidR="00FE78FE" w:rsidRPr="004552A8">
        <w:rPr>
          <w:rFonts w:ascii="Book Antiqua" w:hAnsi="Book Antiqua" w:cs="Tahoma"/>
          <w:lang w:val="es-PR"/>
        </w:rPr>
        <w:t xml:space="preserve">Resolución de la Cámara Núm. </w:t>
      </w:r>
      <w:r w:rsidR="00DC4191">
        <w:rPr>
          <w:rFonts w:ascii="Book Antiqua" w:hAnsi="Book Antiqua" w:cs="Tahoma"/>
          <w:lang w:val="es-PR"/>
        </w:rPr>
        <w:t>97</w:t>
      </w:r>
      <w:r w:rsidR="00FE78FE" w:rsidRPr="004552A8">
        <w:rPr>
          <w:rFonts w:ascii="Book Antiqua" w:hAnsi="Book Antiqua" w:cs="Tahoma"/>
          <w:lang w:val="es-PR"/>
        </w:rPr>
        <w:t>,</w:t>
      </w:r>
      <w:r w:rsidR="00EB3FFE" w:rsidRPr="004552A8">
        <w:rPr>
          <w:rFonts w:ascii="Book Antiqua" w:hAnsi="Book Antiqua" w:cs="Tahoma"/>
          <w:lang w:val="es-PR"/>
        </w:rPr>
        <w:t xml:space="preserve"> tiene el propósito </w:t>
      </w:r>
      <w:r w:rsidR="00EB3FFE" w:rsidRPr="00FB3E6A">
        <w:rPr>
          <w:rFonts w:ascii="Book Antiqua" w:hAnsi="Book Antiqua" w:cs="Tahoma"/>
          <w:lang w:val="es-PR"/>
        </w:rPr>
        <w:t xml:space="preserve">de </w:t>
      </w:r>
      <w:r w:rsidR="00224DE4" w:rsidRPr="00FB3E6A">
        <w:rPr>
          <w:rFonts w:ascii="Book Antiqua" w:hAnsi="Book Antiqua" w:cs="Tahoma"/>
          <w:lang w:val="es-PR"/>
        </w:rPr>
        <w:t>realizar una investigación</w:t>
      </w:r>
      <w:r w:rsidR="00EB3FFE" w:rsidRPr="00FB3E6A">
        <w:rPr>
          <w:rFonts w:ascii="Book Antiqua" w:hAnsi="Book Antiqua" w:cs="Tahoma"/>
          <w:lang w:val="es-PR"/>
        </w:rPr>
        <w:t xml:space="preserve"> </w:t>
      </w:r>
      <w:r w:rsidR="00FE78FE" w:rsidRPr="00FB3E6A">
        <w:rPr>
          <w:rFonts w:ascii="Book Antiqua" w:hAnsi="Book Antiqua" w:cs="Tahoma"/>
          <w:lang w:val="es-PR"/>
        </w:rPr>
        <w:t xml:space="preserve">sobre </w:t>
      </w:r>
      <w:r w:rsidR="002B1B3D" w:rsidRPr="00FB3E6A">
        <w:rPr>
          <w:rFonts w:ascii="Book Antiqua" w:hAnsi="Book Antiqua" w:cs="Tahoma"/>
          <w:lang w:val="es-PR"/>
        </w:rPr>
        <w:t xml:space="preserve">el estado actual de los centros de cuidado diurno, establecimientos de cuidado prolongado, instituciones y hogares sustitutos para personas de edad avanzada, así como la cantidad de </w:t>
      </w:r>
      <w:r w:rsidR="00917CE6" w:rsidRPr="00FB3E6A">
        <w:rPr>
          <w:rFonts w:ascii="Book Antiqua" w:hAnsi="Book Antiqua" w:cs="Tahoma"/>
          <w:lang w:val="es-PR"/>
        </w:rPr>
        <w:t xml:space="preserve">entidades que se dedican a atender esta población dentro de los pueblos </w:t>
      </w:r>
      <w:r w:rsidR="001D0F86" w:rsidRPr="00DC4191">
        <w:rPr>
          <w:rFonts w:ascii="Book Antiqua" w:hAnsi="Book Antiqua" w:cs="Tahoma"/>
          <w:lang w:val="es-PR"/>
        </w:rPr>
        <w:t xml:space="preserve">de </w:t>
      </w:r>
      <w:r w:rsidR="00DC4191" w:rsidRPr="00DC4191">
        <w:rPr>
          <w:rFonts w:ascii="Book Antiqua" w:hAnsi="Book Antiqua"/>
          <w:bCs/>
          <w:lang w:val="es-ES"/>
        </w:rPr>
        <w:t>Aibonito, Salinas, Coamo, Juana Díaz y Santa Isabel</w:t>
      </w:r>
      <w:r w:rsidR="00FB3E6A" w:rsidRPr="00DC4191">
        <w:rPr>
          <w:rFonts w:ascii="Book Antiqua" w:hAnsi="Book Antiqua" w:cs="Tahoma"/>
          <w:lang w:val="es-PR"/>
        </w:rPr>
        <w:t>,</w:t>
      </w:r>
      <w:r w:rsidR="001D0F86" w:rsidRPr="00DC4191">
        <w:rPr>
          <w:rFonts w:ascii="Book Antiqua" w:hAnsi="Book Antiqua" w:cs="Tahoma"/>
          <w:lang w:val="es-PR"/>
        </w:rPr>
        <w:t xml:space="preserve"> </w:t>
      </w:r>
      <w:r w:rsidR="00917CE6" w:rsidRPr="00FB3E6A">
        <w:rPr>
          <w:rFonts w:ascii="Book Antiqua" w:hAnsi="Book Antiqua" w:cs="Tahoma"/>
          <w:lang w:val="es-PR"/>
        </w:rPr>
        <w:t>que c</w:t>
      </w:r>
      <w:r w:rsidR="005E2A0C">
        <w:rPr>
          <w:rFonts w:ascii="Book Antiqua" w:hAnsi="Book Antiqua" w:cs="Tahoma"/>
          <w:lang w:val="es-PR"/>
        </w:rPr>
        <w:t>omprende el Distrito Representa</w:t>
      </w:r>
      <w:r w:rsidR="00917CE6" w:rsidRPr="00FB3E6A">
        <w:rPr>
          <w:rFonts w:ascii="Book Antiqua" w:hAnsi="Book Antiqua" w:cs="Tahoma"/>
          <w:lang w:val="es-PR"/>
        </w:rPr>
        <w:t xml:space="preserve">tivo Núm. </w:t>
      </w:r>
      <w:r w:rsidR="00DC4191">
        <w:rPr>
          <w:rFonts w:ascii="Book Antiqua" w:hAnsi="Book Antiqua" w:cs="Tahoma"/>
          <w:lang w:val="es-PR"/>
        </w:rPr>
        <w:t>27</w:t>
      </w:r>
      <w:r w:rsidR="00917CE6">
        <w:rPr>
          <w:rFonts w:ascii="Book Antiqua" w:hAnsi="Book Antiqua" w:cs="Tahoma"/>
          <w:lang w:val="es-PR"/>
        </w:rPr>
        <w:t xml:space="preserve">. De igual forma, investigar sobre los servicios prestados que necesiten ser mejorados para brindar un servicio como se merecen los envejecientes de </w:t>
      </w:r>
      <w:r w:rsidR="001D0F86">
        <w:rPr>
          <w:rFonts w:ascii="Book Antiqua" w:hAnsi="Book Antiqua" w:cs="Tahoma"/>
          <w:lang w:val="es-PR"/>
        </w:rPr>
        <w:t>dichos pueblos</w:t>
      </w:r>
      <w:r w:rsidR="00917CE6">
        <w:rPr>
          <w:rFonts w:ascii="Book Antiqua" w:hAnsi="Book Antiqua" w:cs="Tahoma"/>
          <w:lang w:val="es-PR"/>
        </w:rPr>
        <w:t>.</w:t>
      </w:r>
      <w:r w:rsidR="00DE27F5" w:rsidRPr="004552A8">
        <w:rPr>
          <w:rFonts w:ascii="Book Antiqua" w:hAnsi="Book Antiqua"/>
          <w:lang w:val="es-PR"/>
        </w:rPr>
        <w:t xml:space="preserve">  </w:t>
      </w:r>
    </w:p>
    <w:p w:rsidR="004552A8" w:rsidRDefault="00DE27F5" w:rsidP="00B26882">
      <w:pPr>
        <w:ind w:firstLine="720"/>
        <w:jc w:val="both"/>
        <w:rPr>
          <w:rFonts w:ascii="Book Antiqua" w:hAnsi="Book Antiqua"/>
          <w:lang w:val="es-ES_tradnl"/>
        </w:rPr>
      </w:pPr>
      <w:r w:rsidRPr="004552A8">
        <w:rPr>
          <w:rFonts w:ascii="Book Antiqua" w:hAnsi="Book Antiqua" w:cs="Tahoma"/>
          <w:lang w:val="es-PR"/>
        </w:rPr>
        <w:t>De</w:t>
      </w:r>
      <w:r w:rsidR="00B26882" w:rsidRPr="004552A8">
        <w:rPr>
          <w:rFonts w:ascii="Book Antiqua" w:hAnsi="Book Antiqua" w:cs="Tahoma"/>
          <w:lang w:val="es-PR"/>
        </w:rPr>
        <w:t xml:space="preserve"> l</w:t>
      </w:r>
      <w:r w:rsidR="004D42C2" w:rsidRPr="004552A8">
        <w:rPr>
          <w:rFonts w:ascii="Book Antiqua" w:hAnsi="Book Antiqua" w:cs="Tahoma"/>
          <w:lang w:val="es-PR"/>
        </w:rPr>
        <w:t>a</w:t>
      </w:r>
      <w:r w:rsidR="00334D8A" w:rsidRPr="004552A8">
        <w:rPr>
          <w:rFonts w:ascii="Book Antiqua" w:hAnsi="Book Antiqua" w:cs="Tahoma"/>
          <w:lang w:val="es-PR"/>
        </w:rPr>
        <w:t xml:space="preserve"> </w:t>
      </w:r>
      <w:r w:rsidR="004D42C2" w:rsidRPr="004552A8">
        <w:rPr>
          <w:rFonts w:ascii="Book Antiqua" w:hAnsi="Book Antiqua" w:cs="Tahoma"/>
          <w:lang w:val="es-PR"/>
        </w:rPr>
        <w:t xml:space="preserve">exposición de motivos </w:t>
      </w:r>
      <w:r w:rsidRPr="004552A8">
        <w:rPr>
          <w:rFonts w:ascii="Book Antiqua" w:hAnsi="Book Antiqua" w:cs="Tahoma"/>
          <w:lang w:val="es-PR"/>
        </w:rPr>
        <w:t xml:space="preserve">surge </w:t>
      </w:r>
      <w:r w:rsidR="00601225" w:rsidRPr="004552A8">
        <w:rPr>
          <w:rFonts w:ascii="Book Antiqua" w:hAnsi="Book Antiqua" w:cs="Tahoma"/>
          <w:lang w:val="es-PR"/>
        </w:rPr>
        <w:t>que</w:t>
      </w:r>
      <w:r w:rsidR="004552A8">
        <w:rPr>
          <w:rFonts w:ascii="Book Antiqua" w:hAnsi="Book Antiqua" w:cs="Tahoma"/>
          <w:lang w:val="es-PR"/>
        </w:rPr>
        <w:t xml:space="preserve"> </w:t>
      </w:r>
      <w:r w:rsidR="00A32E72">
        <w:rPr>
          <w:rFonts w:ascii="Book Antiqua" w:hAnsi="Book Antiqua" w:cs="Tahoma"/>
          <w:lang w:val="es-PR"/>
        </w:rPr>
        <w:t>“[l</w:t>
      </w:r>
      <w:r w:rsidR="001D0F86">
        <w:rPr>
          <w:rFonts w:ascii="Book Antiqua" w:hAnsi="Book Antiqua" w:cs="Tahoma"/>
          <w:lang w:val="es-PR"/>
        </w:rPr>
        <w:t>]</w:t>
      </w:r>
      <w:r w:rsidR="00917CE6">
        <w:rPr>
          <w:rFonts w:ascii="Book Antiqua" w:hAnsi="Book Antiqua" w:cs="Tahoma"/>
          <w:lang w:val="es-PR"/>
        </w:rPr>
        <w:t xml:space="preserve">a </w:t>
      </w:r>
      <w:r w:rsidR="00917CE6" w:rsidRPr="0088762E">
        <w:rPr>
          <w:rFonts w:ascii="Book Antiqua" w:hAnsi="Book Antiqua"/>
          <w:lang w:val="es-PR"/>
        </w:rPr>
        <w:t xml:space="preserve">atención de la población de personas de edad avanzada y la provisión de servicios para mejorar la calidad de vida son de alta prioridad </w:t>
      </w:r>
      <w:r w:rsidR="00917CE6">
        <w:rPr>
          <w:rFonts w:ascii="Book Antiqua" w:hAnsi="Book Antiqua"/>
          <w:lang w:val="es-PR"/>
        </w:rPr>
        <w:t xml:space="preserve">para </w:t>
      </w:r>
      <w:r w:rsidR="001D0F86">
        <w:rPr>
          <w:rFonts w:ascii="Book Antiqua" w:hAnsi="Book Antiqua"/>
          <w:lang w:val="es-PR"/>
        </w:rPr>
        <w:t>el</w:t>
      </w:r>
      <w:r w:rsidR="00917CE6">
        <w:rPr>
          <w:rFonts w:ascii="Book Antiqua" w:hAnsi="Book Antiqua"/>
          <w:lang w:val="es-PR"/>
        </w:rPr>
        <w:t xml:space="preserve"> </w:t>
      </w:r>
      <w:r w:rsidR="001D0F86">
        <w:rPr>
          <w:rFonts w:ascii="Book Antiqua" w:hAnsi="Book Antiqua"/>
          <w:lang w:val="es-PR"/>
        </w:rPr>
        <w:t>G</w:t>
      </w:r>
      <w:r w:rsidR="00917CE6">
        <w:rPr>
          <w:rFonts w:ascii="Book Antiqua" w:hAnsi="Book Antiqua"/>
          <w:lang w:val="es-PR"/>
        </w:rPr>
        <w:t xml:space="preserve">obierno”. De igual forma, se reconoce que desarrollar acciones que redunden en el mejoramiento de sus capacidades son esenciales para un rol activo en sus comunidades y en un bienestar propio. </w:t>
      </w:r>
    </w:p>
    <w:p w:rsidR="004552A8" w:rsidRDefault="004552A8" w:rsidP="00B26882">
      <w:pPr>
        <w:ind w:firstLine="720"/>
        <w:jc w:val="both"/>
        <w:rPr>
          <w:rFonts w:ascii="Book Antiqua" w:hAnsi="Book Antiqua"/>
          <w:lang w:val="es-ES_tradnl"/>
        </w:rPr>
      </w:pPr>
    </w:p>
    <w:p w:rsidR="00B9373D" w:rsidRPr="004552A8" w:rsidRDefault="00A56FFC" w:rsidP="00B26882">
      <w:pPr>
        <w:ind w:firstLine="720"/>
        <w:jc w:val="both"/>
        <w:rPr>
          <w:rFonts w:ascii="Book Antiqua" w:hAnsi="Book Antiqua"/>
          <w:lang w:val="es-ES_tradnl"/>
        </w:rPr>
      </w:pPr>
      <w:r>
        <w:rPr>
          <w:rFonts w:ascii="Book Antiqua" w:hAnsi="Book Antiqua"/>
          <w:lang w:val="es-ES_tradnl"/>
        </w:rPr>
        <w:t>Establece la medida que</w:t>
      </w:r>
      <w:r w:rsidR="00917CE6">
        <w:rPr>
          <w:rFonts w:ascii="Book Antiqua" w:hAnsi="Book Antiqua"/>
          <w:lang w:val="es-ES_tradnl"/>
        </w:rPr>
        <w:t xml:space="preserve"> una planificación e </w:t>
      </w:r>
      <w:r w:rsidR="00A95A8E">
        <w:rPr>
          <w:rFonts w:ascii="Book Antiqua" w:hAnsi="Book Antiqua"/>
          <w:lang w:val="es-ES_tradnl"/>
        </w:rPr>
        <w:t>implementación</w:t>
      </w:r>
      <w:r w:rsidR="00917CE6">
        <w:rPr>
          <w:rFonts w:ascii="Book Antiqua" w:hAnsi="Book Antiqua"/>
          <w:lang w:val="es-ES_tradnl"/>
        </w:rPr>
        <w:t xml:space="preserve"> </w:t>
      </w:r>
      <w:r>
        <w:rPr>
          <w:rFonts w:ascii="Book Antiqua" w:hAnsi="Book Antiqua"/>
          <w:lang w:val="es-ES_tradnl"/>
        </w:rPr>
        <w:t>de la política pública</w:t>
      </w:r>
      <w:r w:rsidR="00A95A8E">
        <w:rPr>
          <w:rFonts w:ascii="Book Antiqua" w:hAnsi="Book Antiqua"/>
          <w:lang w:val="es-ES_tradnl"/>
        </w:rPr>
        <w:t>,</w:t>
      </w:r>
      <w:r>
        <w:rPr>
          <w:rFonts w:ascii="Book Antiqua" w:hAnsi="Book Antiqua"/>
          <w:lang w:val="es-ES_tradnl"/>
        </w:rPr>
        <w:t xml:space="preserve"> </w:t>
      </w:r>
      <w:r w:rsidR="00A95A8E">
        <w:rPr>
          <w:rFonts w:ascii="Book Antiqua" w:hAnsi="Book Antiqua"/>
          <w:lang w:val="es-ES_tradnl"/>
        </w:rPr>
        <w:t>dirigida a</w:t>
      </w:r>
      <w:r>
        <w:rPr>
          <w:rFonts w:ascii="Book Antiqua" w:hAnsi="Book Antiqua"/>
          <w:lang w:val="es-ES_tradnl"/>
        </w:rPr>
        <w:t xml:space="preserve"> este sector de la sociedad</w:t>
      </w:r>
      <w:r w:rsidR="00A95A8E">
        <w:rPr>
          <w:rFonts w:ascii="Book Antiqua" w:hAnsi="Book Antiqua"/>
          <w:lang w:val="es-ES_tradnl"/>
        </w:rPr>
        <w:t>,</w:t>
      </w:r>
      <w:r>
        <w:rPr>
          <w:rFonts w:ascii="Book Antiqua" w:hAnsi="Book Antiqua"/>
          <w:lang w:val="es-ES_tradnl"/>
        </w:rPr>
        <w:t xml:space="preserve"> es </w:t>
      </w:r>
      <w:r w:rsidR="00E04811">
        <w:rPr>
          <w:rFonts w:ascii="Book Antiqua" w:hAnsi="Book Antiqua"/>
          <w:lang w:val="es-ES_tradnl"/>
        </w:rPr>
        <w:t>fundamental</w:t>
      </w:r>
      <w:r w:rsidR="00C5398D">
        <w:rPr>
          <w:rFonts w:ascii="Book Antiqua" w:hAnsi="Book Antiqua"/>
          <w:lang w:val="es-ES_tradnl"/>
        </w:rPr>
        <w:t xml:space="preserve"> para integrar</w:t>
      </w:r>
      <w:r>
        <w:rPr>
          <w:rFonts w:ascii="Book Antiqua" w:hAnsi="Book Antiqua"/>
          <w:lang w:val="es-ES_tradnl"/>
        </w:rPr>
        <w:t xml:space="preserve"> a las familias y las comunidades</w:t>
      </w:r>
      <w:r w:rsidR="00A95A8E">
        <w:rPr>
          <w:rFonts w:ascii="Book Antiqua" w:hAnsi="Book Antiqua"/>
          <w:lang w:val="es-ES_tradnl"/>
        </w:rPr>
        <w:t>. Esto,</w:t>
      </w:r>
      <w:r>
        <w:rPr>
          <w:rFonts w:ascii="Book Antiqua" w:hAnsi="Book Antiqua"/>
          <w:lang w:val="es-ES_tradnl"/>
        </w:rPr>
        <w:t xml:space="preserve"> </w:t>
      </w:r>
      <w:r w:rsidR="00A95A8E">
        <w:rPr>
          <w:rFonts w:ascii="Book Antiqua" w:hAnsi="Book Antiqua"/>
          <w:lang w:val="es-ES_tradnl"/>
        </w:rPr>
        <w:t>con el fin</w:t>
      </w:r>
      <w:r>
        <w:rPr>
          <w:rFonts w:ascii="Book Antiqua" w:hAnsi="Book Antiqua"/>
          <w:lang w:val="es-ES_tradnl"/>
        </w:rPr>
        <w:t xml:space="preserve"> de fomentar </w:t>
      </w:r>
      <w:r w:rsidR="00A95A8E">
        <w:rPr>
          <w:rFonts w:ascii="Book Antiqua" w:hAnsi="Book Antiqua"/>
          <w:lang w:val="es-ES_tradnl"/>
        </w:rPr>
        <w:t>la</w:t>
      </w:r>
      <w:r>
        <w:rPr>
          <w:rFonts w:ascii="Book Antiqua" w:hAnsi="Book Antiqua"/>
          <w:lang w:val="es-ES_tradnl"/>
        </w:rPr>
        <w:t xml:space="preserve"> participación en la toma de las decisiones que afectan a los envejecientes. A su vez, se propicia el que éstos se involucren en actividades y acciones propias de sus necesidades</w:t>
      </w:r>
      <w:r w:rsidR="005930E2" w:rsidRPr="004552A8">
        <w:rPr>
          <w:rFonts w:ascii="Book Antiqua" w:hAnsi="Book Antiqua"/>
          <w:lang w:val="es-ES_tradnl"/>
        </w:rPr>
        <w:t>.</w:t>
      </w:r>
      <w:r w:rsidR="004552A8">
        <w:rPr>
          <w:rFonts w:ascii="Book Antiqua" w:hAnsi="Book Antiqua"/>
          <w:lang w:val="es-ES_tradnl"/>
        </w:rPr>
        <w:t xml:space="preserve"> </w:t>
      </w:r>
    </w:p>
    <w:p w:rsidR="004C29A4" w:rsidRPr="004552A8" w:rsidRDefault="004C29A4" w:rsidP="008E31FE">
      <w:pPr>
        <w:jc w:val="both"/>
        <w:rPr>
          <w:rFonts w:ascii="Book Antiqua" w:hAnsi="Book Antiqua"/>
          <w:lang w:val="es-ES_tradnl"/>
        </w:rPr>
      </w:pPr>
    </w:p>
    <w:p w:rsidR="000C6264" w:rsidRDefault="00FB3E6A" w:rsidP="00C5398D">
      <w:pPr>
        <w:pStyle w:val="BodyText"/>
        <w:spacing w:before="0"/>
        <w:ind w:firstLine="720"/>
        <w:rPr>
          <w:rFonts w:ascii="Book Antiqua" w:hAnsi="Book Antiqua" w:cs="Tahoma"/>
          <w:lang w:val="es-PR"/>
        </w:rPr>
      </w:pPr>
      <w:r>
        <w:rPr>
          <w:rFonts w:ascii="Book Antiqua" w:hAnsi="Book Antiqua"/>
        </w:rPr>
        <w:t>Por consiguiente, e</w:t>
      </w:r>
      <w:r w:rsidR="008E31FE" w:rsidRPr="004552A8">
        <w:rPr>
          <w:rFonts w:ascii="Book Antiqua" w:hAnsi="Book Antiqua"/>
        </w:rPr>
        <w:t>ntendemos que esta</w:t>
      </w:r>
      <w:r w:rsidR="00FF082A" w:rsidRPr="004552A8">
        <w:rPr>
          <w:rFonts w:ascii="Book Antiqua" w:hAnsi="Book Antiqua"/>
        </w:rPr>
        <w:t xml:space="preserve"> medida tiene un fin loable, pues </w:t>
      </w:r>
      <w:r w:rsidR="008E31FE" w:rsidRPr="004552A8">
        <w:rPr>
          <w:rFonts w:ascii="Book Antiqua" w:hAnsi="Book Antiqua"/>
        </w:rPr>
        <w:t xml:space="preserve">esta Cámara de Representantes del Estado Libre Asociado de Puerto Rico, </w:t>
      </w:r>
      <w:r w:rsidR="00A95A8E">
        <w:rPr>
          <w:rFonts w:ascii="Book Antiqua" w:hAnsi="Book Antiqua"/>
        </w:rPr>
        <w:t>debe auscultar</w:t>
      </w:r>
      <w:r w:rsidR="00A56FFC" w:rsidRPr="0088762E">
        <w:rPr>
          <w:rFonts w:ascii="Book Antiqua" w:hAnsi="Book Antiqua"/>
          <w:lang w:val="es-PR"/>
        </w:rPr>
        <w:t xml:space="preserve"> el estado actual y la cantidad de </w:t>
      </w:r>
      <w:r w:rsidR="00A56FFC">
        <w:rPr>
          <w:rFonts w:ascii="Book Antiqua" w:hAnsi="Book Antiqua"/>
          <w:lang w:val="es-PR"/>
        </w:rPr>
        <w:t>c</w:t>
      </w:r>
      <w:r w:rsidR="00A56FFC" w:rsidRPr="0088762E">
        <w:rPr>
          <w:rFonts w:ascii="Book Antiqua" w:hAnsi="Book Antiqua"/>
          <w:lang w:val="es-PR"/>
        </w:rPr>
        <w:t xml:space="preserve">entros de </w:t>
      </w:r>
      <w:r w:rsidR="00A56FFC">
        <w:rPr>
          <w:rFonts w:ascii="Book Antiqua" w:hAnsi="Book Antiqua"/>
          <w:lang w:val="es-PR"/>
        </w:rPr>
        <w:t>c</w:t>
      </w:r>
      <w:r w:rsidR="00A56FFC" w:rsidRPr="0088762E">
        <w:rPr>
          <w:rFonts w:ascii="Book Antiqua" w:hAnsi="Book Antiqua"/>
          <w:lang w:val="es-PR"/>
        </w:rPr>
        <w:t xml:space="preserve">uidado </w:t>
      </w:r>
      <w:r w:rsidR="00E04811">
        <w:rPr>
          <w:rFonts w:ascii="Book Antiqua" w:hAnsi="Book Antiqua"/>
          <w:lang w:val="es-PR"/>
        </w:rPr>
        <w:t>d</w:t>
      </w:r>
      <w:r w:rsidR="00A56FFC" w:rsidRPr="0088762E">
        <w:rPr>
          <w:rFonts w:ascii="Book Antiqua" w:hAnsi="Book Antiqua"/>
          <w:lang w:val="es-PR"/>
        </w:rPr>
        <w:t xml:space="preserve">iurno, de </w:t>
      </w:r>
      <w:r w:rsidR="00A56FFC">
        <w:rPr>
          <w:rFonts w:ascii="Book Antiqua" w:hAnsi="Book Antiqua"/>
          <w:lang w:val="es-PR"/>
        </w:rPr>
        <w:t>e</w:t>
      </w:r>
      <w:r w:rsidR="00A56FFC" w:rsidRPr="0088762E">
        <w:rPr>
          <w:rFonts w:ascii="Book Antiqua" w:hAnsi="Book Antiqua"/>
          <w:lang w:val="es-PR"/>
        </w:rPr>
        <w:t xml:space="preserve">stablecimientos de </w:t>
      </w:r>
      <w:r w:rsidR="00A56FFC">
        <w:rPr>
          <w:rFonts w:ascii="Book Antiqua" w:hAnsi="Book Antiqua"/>
          <w:lang w:val="es-PR"/>
        </w:rPr>
        <w:t>c</w:t>
      </w:r>
      <w:r w:rsidR="00A56FFC" w:rsidRPr="0088762E">
        <w:rPr>
          <w:rFonts w:ascii="Book Antiqua" w:hAnsi="Book Antiqua"/>
          <w:lang w:val="es-PR"/>
        </w:rPr>
        <w:t xml:space="preserve">uidado </w:t>
      </w:r>
      <w:r w:rsidR="00A56FFC">
        <w:rPr>
          <w:rFonts w:ascii="Book Antiqua" w:hAnsi="Book Antiqua"/>
          <w:lang w:val="es-PR"/>
        </w:rPr>
        <w:t>p</w:t>
      </w:r>
      <w:r w:rsidR="00A56FFC" w:rsidRPr="0088762E">
        <w:rPr>
          <w:rFonts w:ascii="Book Antiqua" w:hAnsi="Book Antiqua"/>
          <w:lang w:val="es-PR"/>
        </w:rPr>
        <w:t xml:space="preserve">rolongado, </w:t>
      </w:r>
      <w:r w:rsidR="00A56FFC">
        <w:rPr>
          <w:rFonts w:ascii="Book Antiqua" w:hAnsi="Book Antiqua"/>
          <w:lang w:val="es-PR"/>
        </w:rPr>
        <w:t>i</w:t>
      </w:r>
      <w:r w:rsidR="00A56FFC" w:rsidRPr="0088762E">
        <w:rPr>
          <w:rFonts w:ascii="Book Antiqua" w:hAnsi="Book Antiqua"/>
          <w:lang w:val="es-PR"/>
        </w:rPr>
        <w:t xml:space="preserve">nstituciones y </w:t>
      </w:r>
      <w:r w:rsidR="00A56FFC">
        <w:rPr>
          <w:rFonts w:ascii="Book Antiqua" w:hAnsi="Book Antiqua"/>
          <w:lang w:val="es-PR"/>
        </w:rPr>
        <w:t>h</w:t>
      </w:r>
      <w:r w:rsidR="00A56FFC" w:rsidRPr="0088762E">
        <w:rPr>
          <w:rFonts w:ascii="Book Antiqua" w:hAnsi="Book Antiqua"/>
          <w:lang w:val="es-PR"/>
        </w:rPr>
        <w:t xml:space="preserve">ogares </w:t>
      </w:r>
      <w:r w:rsidR="00A56FFC">
        <w:rPr>
          <w:rFonts w:ascii="Book Antiqua" w:hAnsi="Book Antiqua"/>
          <w:lang w:val="es-PR"/>
        </w:rPr>
        <w:t>s</w:t>
      </w:r>
      <w:r w:rsidR="00A56FFC" w:rsidRPr="0088762E">
        <w:rPr>
          <w:rFonts w:ascii="Book Antiqua" w:hAnsi="Book Antiqua"/>
          <w:lang w:val="es-PR"/>
        </w:rPr>
        <w:t xml:space="preserve">ustitutos para personas de edad avanzada existentes en el Distrito Representativo Núm. </w:t>
      </w:r>
      <w:r w:rsidR="00DC4191">
        <w:rPr>
          <w:rFonts w:ascii="Book Antiqua" w:hAnsi="Book Antiqua"/>
          <w:lang w:val="es-PR"/>
        </w:rPr>
        <w:t>27</w:t>
      </w:r>
      <w:r w:rsidR="00A95A8E">
        <w:rPr>
          <w:rFonts w:ascii="Book Antiqua" w:hAnsi="Book Antiqua"/>
          <w:lang w:val="es-PR"/>
        </w:rPr>
        <w:t>, para de esta manera conocer qué acciones son necesarias, ya sean tanto de carácter legislativo como a nivel administrativo</w:t>
      </w:r>
      <w:r>
        <w:rPr>
          <w:rFonts w:ascii="Book Antiqua" w:hAnsi="Book Antiqua"/>
          <w:lang w:val="es-PR"/>
        </w:rPr>
        <w:t>, en aras de mejorar la calidad de vida de este sector</w:t>
      </w:r>
      <w:r w:rsidR="00A56FFC">
        <w:rPr>
          <w:rFonts w:ascii="Book Antiqua" w:hAnsi="Book Antiqua"/>
          <w:lang w:val="es-PR"/>
        </w:rPr>
        <w:t xml:space="preserve">. </w:t>
      </w:r>
      <w:r w:rsidR="000C6264" w:rsidRPr="004552A8">
        <w:rPr>
          <w:rFonts w:ascii="Book Antiqua" w:hAnsi="Book Antiqua" w:cs="Tahoma"/>
          <w:lang w:val="es-PR"/>
        </w:rPr>
        <w:t>Además</w:t>
      </w:r>
      <w:r w:rsidR="00DC4718" w:rsidRPr="004552A8">
        <w:rPr>
          <w:rFonts w:ascii="Book Antiqua" w:hAnsi="Book Antiqua" w:cs="Tahoma"/>
          <w:lang w:val="es-PR"/>
        </w:rPr>
        <w:t xml:space="preserve">, como comisión cameral, entendemos que la Resolución objeto de análisis cuenta con todo lo requerido constitucional, estatutaria y jurisprudencialmente, para dar paso a una investigación en su fondo. </w:t>
      </w:r>
    </w:p>
    <w:p w:rsidR="00C5398D" w:rsidRPr="004552A8" w:rsidRDefault="00C5398D" w:rsidP="00C5398D">
      <w:pPr>
        <w:pStyle w:val="BodyText"/>
        <w:spacing w:before="0"/>
        <w:ind w:firstLine="720"/>
        <w:rPr>
          <w:rFonts w:ascii="Book Antiqua" w:hAnsi="Book Antiqua" w:cs="Tahoma"/>
          <w:lang w:val="es-PR"/>
        </w:rPr>
      </w:pPr>
    </w:p>
    <w:p w:rsidR="0099466E" w:rsidRDefault="00DC4718" w:rsidP="001D2F9A">
      <w:pPr>
        <w:ind w:firstLine="720"/>
        <w:jc w:val="both"/>
        <w:rPr>
          <w:rFonts w:ascii="Book Antiqua" w:hAnsi="Book Antiqua" w:cs="Tahoma"/>
          <w:lang w:val="es-PR"/>
        </w:rPr>
      </w:pPr>
      <w:r w:rsidRPr="004552A8">
        <w:rPr>
          <w:rFonts w:ascii="Book Antiqua" w:hAnsi="Book Antiqua" w:cs="Tahoma"/>
          <w:lang w:val="es-PR"/>
        </w:rPr>
        <w:t xml:space="preserve">No obstante, esta comisión informante no hará expresiones sobre los posibles resultados o hallazgos de la investigación que mediante este informe se autoriza. Sin embargo, recomienda a </w:t>
      </w:r>
      <w:r w:rsidR="00601225" w:rsidRPr="004552A8">
        <w:rPr>
          <w:rFonts w:ascii="Book Antiqua" w:hAnsi="Book Antiqua" w:cs="Tahoma"/>
          <w:lang w:val="es-PR"/>
        </w:rPr>
        <w:t xml:space="preserve">la </w:t>
      </w:r>
      <w:r w:rsidR="00410C54" w:rsidRPr="004552A8">
        <w:rPr>
          <w:rFonts w:ascii="Book Antiqua" w:hAnsi="Book Antiqua"/>
          <w:lang w:val="es-ES_tradnl"/>
        </w:rPr>
        <w:t>Comisi</w:t>
      </w:r>
      <w:r w:rsidR="00E04811">
        <w:rPr>
          <w:rFonts w:ascii="Book Antiqua" w:hAnsi="Book Antiqua"/>
          <w:lang w:val="es-ES_tradnl"/>
        </w:rPr>
        <w:t>ó</w:t>
      </w:r>
      <w:r w:rsidR="00410C54" w:rsidRPr="004552A8">
        <w:rPr>
          <w:rFonts w:ascii="Book Antiqua" w:hAnsi="Book Antiqua"/>
          <w:lang w:val="es-ES_tradnl"/>
        </w:rPr>
        <w:t xml:space="preserve">n </w:t>
      </w:r>
      <w:r w:rsidR="005930E2" w:rsidRPr="004552A8">
        <w:rPr>
          <w:rFonts w:ascii="Book Antiqua" w:hAnsi="Book Antiqua"/>
          <w:lang w:val="es-ES_tradnl"/>
        </w:rPr>
        <w:t>de</w:t>
      </w:r>
      <w:r w:rsidR="00A56FFC">
        <w:rPr>
          <w:rFonts w:ascii="Book Antiqua" w:hAnsi="Book Antiqua"/>
          <w:lang w:val="es-ES_tradnl"/>
        </w:rPr>
        <w:t xml:space="preserve"> Bienestar Social, </w:t>
      </w:r>
      <w:r w:rsidR="00E04811">
        <w:rPr>
          <w:rFonts w:ascii="Book Antiqua" w:hAnsi="Book Antiqua"/>
          <w:lang w:val="es-ES_tradnl"/>
        </w:rPr>
        <w:t>Personas con Discapacidad y Adultos Mayores</w:t>
      </w:r>
      <w:r w:rsidRPr="004552A8">
        <w:rPr>
          <w:rFonts w:ascii="Book Antiqua" w:hAnsi="Book Antiqua" w:cs="Tahoma"/>
          <w:lang w:val="es-PR"/>
        </w:rPr>
        <w:t xml:space="preserve"> tramitar la misma conforme al reglamento y con apego al plazo concedido para rendir su informe, si alguno, o mientras se mantenga en vigor la misma. </w:t>
      </w:r>
    </w:p>
    <w:p w:rsidR="001D2F9A" w:rsidRPr="004552A8" w:rsidRDefault="001D2F9A" w:rsidP="004D42C2">
      <w:pPr>
        <w:ind w:firstLine="720"/>
        <w:jc w:val="both"/>
        <w:rPr>
          <w:rFonts w:ascii="Book Antiqua" w:hAnsi="Book Antiqua" w:cs="Tahoma"/>
          <w:lang w:val="es-PR"/>
        </w:rPr>
      </w:pPr>
    </w:p>
    <w:p w:rsidR="002670C1" w:rsidRPr="004552A8" w:rsidRDefault="00C5398D" w:rsidP="00C5398D">
      <w:pPr>
        <w:ind w:left="2112" w:firstLine="12"/>
        <w:rPr>
          <w:rFonts w:ascii="Book Antiqua" w:hAnsi="Book Antiqua" w:cs="Tahoma"/>
          <w:b/>
          <w:smallCaps/>
          <w:u w:val="single"/>
          <w:lang w:val="es-PR"/>
        </w:rPr>
      </w:pPr>
      <w:r>
        <w:rPr>
          <w:rFonts w:ascii="Book Antiqua" w:hAnsi="Book Antiqua" w:cs="Tahoma"/>
          <w:lang w:val="es-PR"/>
        </w:rPr>
        <w:lastRenderedPageBreak/>
        <w:t xml:space="preserve">      </w:t>
      </w:r>
      <w:r w:rsidR="002670C1" w:rsidRPr="004552A8">
        <w:rPr>
          <w:rFonts w:ascii="Book Antiqua" w:hAnsi="Book Antiqua" w:cs="Tahoma"/>
          <w:b/>
          <w:smallCaps/>
          <w:u w:val="single"/>
          <w:lang w:val="es-PR"/>
        </w:rPr>
        <w:t>CONCLUSIÓN Y RECOMENDACIÓN</w:t>
      </w:r>
    </w:p>
    <w:p w:rsidR="001D2F9A" w:rsidRPr="004552A8" w:rsidRDefault="001D2F9A" w:rsidP="002670C1">
      <w:pPr>
        <w:jc w:val="both"/>
        <w:rPr>
          <w:rFonts w:ascii="Book Antiqua" w:hAnsi="Book Antiqua" w:cs="Tahoma"/>
          <w:lang w:val="es-PR"/>
        </w:rPr>
      </w:pPr>
    </w:p>
    <w:p w:rsidR="002670C1" w:rsidRPr="004552A8" w:rsidRDefault="002670C1" w:rsidP="002670C1">
      <w:pPr>
        <w:jc w:val="both"/>
        <w:rPr>
          <w:rFonts w:ascii="Book Antiqua" w:hAnsi="Book Antiqua" w:cs="Tahoma"/>
          <w:lang w:val="es-PR"/>
        </w:rPr>
      </w:pPr>
      <w:r w:rsidRPr="004552A8">
        <w:rPr>
          <w:rFonts w:ascii="Book Antiqua" w:hAnsi="Book Antiqua" w:cs="Tahoma"/>
          <w:lang w:val="es-PR"/>
        </w:rPr>
        <w:tab/>
        <w:t xml:space="preserve">Por lo expuesto, la Comisión de Asuntos Internos de la Cámara de Representantes del Estado Libre Asociado de Puerto Rico tiene el honor de recomendar la aprobación de la Resolución de la Cámara </w:t>
      </w:r>
      <w:r w:rsidR="00DC4191">
        <w:rPr>
          <w:rFonts w:ascii="Book Antiqua" w:hAnsi="Book Antiqua" w:cs="Tahoma"/>
          <w:lang w:val="es-PR"/>
        </w:rPr>
        <w:t>97</w:t>
      </w:r>
      <w:r w:rsidRPr="004552A8">
        <w:rPr>
          <w:rFonts w:ascii="Book Antiqua" w:hAnsi="Book Antiqua" w:cs="Tahoma"/>
          <w:lang w:val="es-PR"/>
        </w:rPr>
        <w:t>, con las enmiendas contenidas en el entirillado electrónico que acompaña a este informe.</w:t>
      </w:r>
    </w:p>
    <w:p w:rsidR="002670C1" w:rsidRPr="004552A8" w:rsidRDefault="002670C1" w:rsidP="002670C1">
      <w:pPr>
        <w:jc w:val="both"/>
        <w:rPr>
          <w:rFonts w:ascii="Book Antiqua" w:hAnsi="Book Antiqua" w:cs="Tahoma"/>
          <w:lang w:val="es-PR"/>
        </w:rPr>
      </w:pPr>
    </w:p>
    <w:p w:rsidR="002670C1" w:rsidRPr="004552A8" w:rsidRDefault="002670C1" w:rsidP="002670C1">
      <w:pPr>
        <w:ind w:firstLine="720"/>
        <w:jc w:val="both"/>
        <w:rPr>
          <w:rFonts w:ascii="Book Antiqua" w:hAnsi="Book Antiqua" w:cs="Tahoma"/>
          <w:b/>
          <w:smallCaps/>
          <w:lang w:val="es-PR"/>
        </w:rPr>
      </w:pPr>
      <w:r w:rsidRPr="004552A8">
        <w:rPr>
          <w:rFonts w:ascii="Book Antiqua" w:hAnsi="Book Antiqua" w:cs="Tahoma"/>
          <w:b/>
          <w:smallCaps/>
          <w:lang w:val="es-PR"/>
        </w:rPr>
        <w:t>Respetuosamente sometido,</w:t>
      </w:r>
    </w:p>
    <w:p w:rsidR="002670C1" w:rsidRPr="004552A8" w:rsidRDefault="002670C1" w:rsidP="002670C1">
      <w:pPr>
        <w:jc w:val="both"/>
        <w:rPr>
          <w:rFonts w:ascii="Book Antiqua" w:hAnsi="Book Antiqua" w:cs="Tahoma"/>
          <w:b/>
          <w:smallCaps/>
          <w:lang w:val="es-PR"/>
        </w:rPr>
      </w:pPr>
    </w:p>
    <w:p w:rsidR="002670C1" w:rsidRPr="004552A8" w:rsidRDefault="002670C1" w:rsidP="002670C1">
      <w:pPr>
        <w:jc w:val="both"/>
        <w:rPr>
          <w:rFonts w:ascii="Book Antiqua" w:hAnsi="Book Antiqua" w:cs="Tahoma"/>
          <w:b/>
          <w:smallCaps/>
          <w:lang w:val="es-PR"/>
        </w:rPr>
      </w:pPr>
    </w:p>
    <w:p w:rsidR="002670C1" w:rsidRPr="004552A8" w:rsidRDefault="002670C1" w:rsidP="002670C1">
      <w:pPr>
        <w:jc w:val="both"/>
        <w:rPr>
          <w:rFonts w:ascii="Book Antiqua" w:hAnsi="Book Antiqua" w:cs="Tahoma"/>
          <w:b/>
          <w:smallCaps/>
          <w:lang w:val="es-PR"/>
        </w:rPr>
      </w:pPr>
    </w:p>
    <w:p w:rsidR="002670C1" w:rsidRPr="004552A8" w:rsidRDefault="00445CFE" w:rsidP="002670C1">
      <w:pPr>
        <w:ind w:firstLine="720"/>
        <w:jc w:val="both"/>
        <w:rPr>
          <w:rFonts w:ascii="Book Antiqua" w:hAnsi="Book Antiqua" w:cs="Tahoma"/>
          <w:b/>
          <w:smallCaps/>
          <w:lang w:val="es-PR"/>
        </w:rPr>
      </w:pPr>
      <w:r w:rsidRPr="004552A8">
        <w:rPr>
          <w:rFonts w:ascii="Book Antiqua" w:hAnsi="Book Antiqua" w:cs="Tahoma"/>
          <w:b/>
          <w:smallCaps/>
          <w:lang w:val="es-PR"/>
        </w:rPr>
        <w:t>ROBERTO RIVERA RUIZ DE PORRAS</w:t>
      </w:r>
    </w:p>
    <w:p w:rsidR="002670C1" w:rsidRPr="004552A8" w:rsidRDefault="002670C1" w:rsidP="002670C1">
      <w:pPr>
        <w:ind w:firstLine="720"/>
        <w:jc w:val="both"/>
        <w:rPr>
          <w:rFonts w:ascii="Book Antiqua" w:hAnsi="Book Antiqua" w:cs="Tahoma"/>
          <w:b/>
          <w:smallCaps/>
          <w:lang w:val="es-PR"/>
        </w:rPr>
      </w:pPr>
      <w:r w:rsidRPr="004552A8">
        <w:rPr>
          <w:rFonts w:ascii="Book Antiqua" w:hAnsi="Book Antiqua" w:cs="Tahoma"/>
          <w:b/>
          <w:smallCaps/>
          <w:lang w:val="es-PR"/>
        </w:rPr>
        <w:t>Presidente</w:t>
      </w:r>
    </w:p>
    <w:p w:rsidR="00307416" w:rsidRPr="004552A8" w:rsidRDefault="002670C1" w:rsidP="0099466E">
      <w:pPr>
        <w:ind w:firstLine="720"/>
        <w:rPr>
          <w:rFonts w:ascii="Book Antiqua" w:hAnsi="Book Antiqua"/>
          <w:b/>
          <w:smallCaps/>
          <w:lang w:val="es-PR"/>
        </w:rPr>
      </w:pPr>
      <w:r w:rsidRPr="004552A8">
        <w:rPr>
          <w:rFonts w:ascii="Book Antiqua" w:hAnsi="Book Antiqua" w:cs="Tahoma"/>
          <w:b/>
          <w:smallCaps/>
          <w:lang w:val="es-PR"/>
        </w:rPr>
        <w:t>Comisión de Asuntos Internos</w:t>
      </w:r>
    </w:p>
    <w:sectPr w:rsidR="00307416" w:rsidRPr="004552A8" w:rsidSect="00D73B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48" w:rsidRDefault="004D0048" w:rsidP="00614C2C">
      <w:r>
        <w:separator/>
      </w:r>
    </w:p>
  </w:endnote>
  <w:endnote w:type="continuationSeparator" w:id="0">
    <w:p w:rsidR="004D0048" w:rsidRDefault="004D0048"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w1)">
    <w:altName w:val="Times New Roman"/>
    <w:panose1 w:val="00000000000000000000"/>
    <w:charset w:val="00"/>
    <w:family w:val="roman"/>
    <w:notTrueType/>
    <w:pitch w:val="default"/>
    <w:sig w:usb0="77BC919B" w:usb1="001E2E68" w:usb2="00000008" w:usb3="001E2E68" w:csb0="00000009" w:csb1="0000002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894"/>
      <w:docPartObj>
        <w:docPartGallery w:val="Page Numbers (Bottom of Page)"/>
        <w:docPartUnique/>
      </w:docPartObj>
    </w:sdtPr>
    <w:sdtEndPr/>
    <w:sdtContent>
      <w:p w:rsidR="004D0048" w:rsidRDefault="004D0048">
        <w:pPr>
          <w:pStyle w:val="Footer"/>
          <w:jc w:val="center"/>
        </w:pPr>
        <w:r>
          <w:fldChar w:fldCharType="begin"/>
        </w:r>
        <w:r>
          <w:instrText xml:space="preserve"> PAGE   \* MERGEFORMAT </w:instrText>
        </w:r>
        <w:r>
          <w:fldChar w:fldCharType="separate"/>
        </w:r>
        <w:r w:rsidR="00A7353E">
          <w:rPr>
            <w:noProof/>
          </w:rPr>
          <w:t>2</w:t>
        </w:r>
        <w:r>
          <w:rPr>
            <w:noProof/>
          </w:rPr>
          <w:fldChar w:fldCharType="end"/>
        </w:r>
      </w:p>
    </w:sdtContent>
  </w:sdt>
  <w:p w:rsidR="004D0048" w:rsidRDefault="004D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48" w:rsidRDefault="004D0048" w:rsidP="00614C2C">
      <w:r>
        <w:separator/>
      </w:r>
    </w:p>
  </w:footnote>
  <w:footnote w:type="continuationSeparator" w:id="0">
    <w:p w:rsidR="004D0048" w:rsidRDefault="004D0048" w:rsidP="0061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C1"/>
    <w:rsid w:val="00021116"/>
    <w:rsid w:val="00075A15"/>
    <w:rsid w:val="000C6264"/>
    <w:rsid w:val="000E15AD"/>
    <w:rsid w:val="001763F4"/>
    <w:rsid w:val="001D0F86"/>
    <w:rsid w:val="001D2F9A"/>
    <w:rsid w:val="001D3E64"/>
    <w:rsid w:val="00224DE4"/>
    <w:rsid w:val="002670C1"/>
    <w:rsid w:val="0028725D"/>
    <w:rsid w:val="00295113"/>
    <w:rsid w:val="002954B6"/>
    <w:rsid w:val="002B1B3D"/>
    <w:rsid w:val="00307416"/>
    <w:rsid w:val="003139DC"/>
    <w:rsid w:val="00334D8A"/>
    <w:rsid w:val="003813D5"/>
    <w:rsid w:val="00410C54"/>
    <w:rsid w:val="00445CFE"/>
    <w:rsid w:val="004552A8"/>
    <w:rsid w:val="00455A9A"/>
    <w:rsid w:val="00476691"/>
    <w:rsid w:val="004C29A4"/>
    <w:rsid w:val="004D0048"/>
    <w:rsid w:val="004D42C2"/>
    <w:rsid w:val="004F71BE"/>
    <w:rsid w:val="00512C71"/>
    <w:rsid w:val="00525E8D"/>
    <w:rsid w:val="00582242"/>
    <w:rsid w:val="005930E2"/>
    <w:rsid w:val="005A5DF4"/>
    <w:rsid w:val="005E2A0C"/>
    <w:rsid w:val="005F6537"/>
    <w:rsid w:val="00601225"/>
    <w:rsid w:val="00606351"/>
    <w:rsid w:val="00614C2C"/>
    <w:rsid w:val="0062204F"/>
    <w:rsid w:val="00632DBA"/>
    <w:rsid w:val="00644454"/>
    <w:rsid w:val="007106D1"/>
    <w:rsid w:val="0076703E"/>
    <w:rsid w:val="00780620"/>
    <w:rsid w:val="007D7209"/>
    <w:rsid w:val="008C757B"/>
    <w:rsid w:val="008E0870"/>
    <w:rsid w:val="008E31FE"/>
    <w:rsid w:val="00900923"/>
    <w:rsid w:val="00917CE6"/>
    <w:rsid w:val="00935128"/>
    <w:rsid w:val="00943CD1"/>
    <w:rsid w:val="0098035D"/>
    <w:rsid w:val="00981986"/>
    <w:rsid w:val="0099466E"/>
    <w:rsid w:val="009A7DF3"/>
    <w:rsid w:val="009C1476"/>
    <w:rsid w:val="00A16A73"/>
    <w:rsid w:val="00A32E72"/>
    <w:rsid w:val="00A365D9"/>
    <w:rsid w:val="00A56FFC"/>
    <w:rsid w:val="00A7353E"/>
    <w:rsid w:val="00A84A3B"/>
    <w:rsid w:val="00A95A8E"/>
    <w:rsid w:val="00AC35C0"/>
    <w:rsid w:val="00B0402B"/>
    <w:rsid w:val="00B16CF6"/>
    <w:rsid w:val="00B26882"/>
    <w:rsid w:val="00B34E25"/>
    <w:rsid w:val="00B9373D"/>
    <w:rsid w:val="00BB5CBB"/>
    <w:rsid w:val="00BB7D59"/>
    <w:rsid w:val="00BD5F6F"/>
    <w:rsid w:val="00C05FA6"/>
    <w:rsid w:val="00C5398D"/>
    <w:rsid w:val="00C83EB5"/>
    <w:rsid w:val="00CA370E"/>
    <w:rsid w:val="00CC5AB6"/>
    <w:rsid w:val="00CD5EE6"/>
    <w:rsid w:val="00CD69DB"/>
    <w:rsid w:val="00D73B0E"/>
    <w:rsid w:val="00DC4191"/>
    <w:rsid w:val="00DC4718"/>
    <w:rsid w:val="00DD725F"/>
    <w:rsid w:val="00DE27F5"/>
    <w:rsid w:val="00E04811"/>
    <w:rsid w:val="00E138BC"/>
    <w:rsid w:val="00E8699D"/>
    <w:rsid w:val="00EB3087"/>
    <w:rsid w:val="00EB3FFE"/>
    <w:rsid w:val="00ED37CF"/>
    <w:rsid w:val="00EF143E"/>
    <w:rsid w:val="00F226DF"/>
    <w:rsid w:val="00F2518A"/>
    <w:rsid w:val="00F8240A"/>
    <w:rsid w:val="00FB3E6A"/>
    <w:rsid w:val="00FD186E"/>
    <w:rsid w:val="00FE78FE"/>
    <w:rsid w:val="00FF082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semiHidden/>
    <w:unhideWhenUsed/>
    <w:rsid w:val="00614C2C"/>
    <w:pPr>
      <w:tabs>
        <w:tab w:val="center" w:pos="4680"/>
        <w:tab w:val="right" w:pos="9360"/>
      </w:tabs>
    </w:pPr>
  </w:style>
  <w:style w:type="character" w:customStyle="1" w:styleId="HeaderChar">
    <w:name w:val="Header Char"/>
    <w:basedOn w:val="DefaultParagraphFont"/>
    <w:link w:val="Header"/>
    <w:uiPriority w:val="99"/>
    <w:semiHidden/>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 w:type="paragraph" w:styleId="BodyText">
    <w:name w:val="Body Text"/>
    <w:basedOn w:val="Normal"/>
    <w:link w:val="BodyTextChar"/>
    <w:rsid w:val="00A56FFC"/>
    <w:pPr>
      <w:spacing w:before="120"/>
      <w:jc w:val="both"/>
    </w:pPr>
    <w:rPr>
      <w:rFonts w:ascii="CG Times(w1)" w:eastAsia="Batang" w:hAnsi="CG Times(w1)"/>
      <w:lang w:val="es-ES_tradnl"/>
    </w:rPr>
  </w:style>
  <w:style w:type="character" w:customStyle="1" w:styleId="BodyTextChar">
    <w:name w:val="Body Text Char"/>
    <w:basedOn w:val="DefaultParagraphFont"/>
    <w:link w:val="BodyText"/>
    <w:rsid w:val="00A56FFC"/>
    <w:rPr>
      <w:rFonts w:ascii="CG Times(w1)" w:eastAsia="Batang" w:hAnsi="CG Times(w1)"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Arniella Vega</dc:creator>
  <cp:lastModifiedBy>Janelle M. Bonilla Ortiz</cp:lastModifiedBy>
  <cp:revision>2</cp:revision>
  <cp:lastPrinted>2021-04-19T15:16:00Z</cp:lastPrinted>
  <dcterms:created xsi:type="dcterms:W3CDTF">2021-04-22T14:15:00Z</dcterms:created>
  <dcterms:modified xsi:type="dcterms:W3CDTF">2021-04-22T14:15:00Z</dcterms:modified>
</cp:coreProperties>
</file>