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E85E8" w14:textId="65D878D3" w:rsidR="00B523B6" w:rsidRDefault="00B523B6" w:rsidP="00244604">
      <w:pPr>
        <w:jc w:val="center"/>
        <w:rPr>
          <w:rFonts w:ascii="Book Antiqua" w:eastAsia="MS Mincho" w:hAnsi="Book Antiqua" w:cs="Arial"/>
          <w:b/>
          <w:bCs/>
          <w:lang w:val="es-PR"/>
        </w:rPr>
      </w:pPr>
      <w:bookmarkStart w:id="0" w:name="_GoBack"/>
      <w:bookmarkEnd w:id="0"/>
      <w:r>
        <w:rPr>
          <w:rFonts w:ascii="Book Antiqua" w:eastAsia="MS Mincho" w:hAnsi="Book Antiqua" w:cs="Arial"/>
          <w:b/>
          <w:bCs/>
          <w:lang w:val="es-PR"/>
        </w:rPr>
        <w:t>(ENTIRILLADO ELECTRÓNICO)</w:t>
      </w:r>
    </w:p>
    <w:p w14:paraId="2B3D666D" w14:textId="045C4778" w:rsidR="00244604" w:rsidRPr="00244604" w:rsidRDefault="00244604" w:rsidP="00244604">
      <w:pPr>
        <w:jc w:val="center"/>
        <w:rPr>
          <w:rFonts w:ascii="Book Antiqua" w:eastAsia="MS Mincho" w:hAnsi="Book Antiqua" w:cs="Arial"/>
          <w:b/>
          <w:bCs/>
          <w:lang w:val="es-PR"/>
        </w:rPr>
      </w:pPr>
      <w:r w:rsidRPr="00244604">
        <w:rPr>
          <w:rFonts w:ascii="Book Antiqua" w:eastAsia="MS Mincho" w:hAnsi="Book Antiqua" w:cs="Arial"/>
          <w:b/>
          <w:bCs/>
          <w:lang w:val="es-PR"/>
        </w:rPr>
        <w:t>(TEXTO DE APROBACION FINAL POR LA CAMARA)</w:t>
      </w:r>
      <w:r w:rsidRPr="00244604">
        <w:rPr>
          <w:rFonts w:ascii="Book Antiqua" w:eastAsia="MS Mincho" w:hAnsi="Book Antiqua" w:cs="Arial"/>
          <w:b/>
          <w:bCs/>
        </w:rPr>
        <w:fldChar w:fldCharType="begin"/>
      </w:r>
      <w:r w:rsidRPr="00244604">
        <w:rPr>
          <w:rFonts w:ascii="Book Antiqua" w:eastAsia="MS Mincho" w:hAnsi="Book Antiqua" w:cs="Arial"/>
          <w:b/>
          <w:bCs/>
          <w:lang w:val="es-PR"/>
        </w:rPr>
        <w:instrText xml:space="preserve">PRIVATE </w:instrText>
      </w:r>
      <w:r w:rsidRPr="00244604">
        <w:rPr>
          <w:rFonts w:ascii="Book Antiqua" w:eastAsia="MS Mincho" w:hAnsi="Book Antiqua" w:cs="Arial"/>
          <w:b/>
          <w:bCs/>
        </w:rPr>
        <w:fldChar w:fldCharType="end"/>
      </w:r>
    </w:p>
    <w:p w14:paraId="6D8F3C89" w14:textId="28C4B6D0" w:rsidR="00244604" w:rsidRPr="00244604" w:rsidRDefault="00244604" w:rsidP="00244604">
      <w:pPr>
        <w:suppressAutoHyphens/>
        <w:jc w:val="center"/>
        <w:rPr>
          <w:rFonts w:ascii="Book Antiqua" w:eastAsia="SimSun" w:hAnsi="Book Antiqua" w:cs="Arial"/>
          <w:b/>
          <w:bCs/>
          <w:lang w:val="es-PR"/>
        </w:rPr>
      </w:pPr>
      <w:r w:rsidRPr="00244604">
        <w:rPr>
          <w:rFonts w:ascii="Book Antiqua" w:eastAsia="MS Mincho" w:hAnsi="Book Antiqua" w:cs="Arial"/>
          <w:b/>
          <w:bCs/>
          <w:lang w:val="es-PR"/>
        </w:rPr>
        <w:t>(1</w:t>
      </w:r>
      <w:r w:rsidR="00C219CB">
        <w:rPr>
          <w:rFonts w:ascii="Book Antiqua" w:eastAsia="MS Mincho" w:hAnsi="Book Antiqua" w:cs="Arial"/>
          <w:b/>
          <w:bCs/>
          <w:lang w:val="es-PR"/>
        </w:rPr>
        <w:t xml:space="preserve"> DE FEBR</w:t>
      </w:r>
      <w:r w:rsidRPr="00244604">
        <w:rPr>
          <w:rFonts w:ascii="Book Antiqua" w:eastAsia="MS Mincho" w:hAnsi="Book Antiqua" w:cs="Arial"/>
          <w:b/>
          <w:bCs/>
          <w:lang w:val="es-PR"/>
        </w:rPr>
        <w:t>ERO DE 2022)</w:t>
      </w:r>
    </w:p>
    <w:p w14:paraId="2B1244EA" w14:textId="77777777" w:rsidR="00244604" w:rsidRPr="00244604" w:rsidRDefault="00244604" w:rsidP="00244604">
      <w:pPr>
        <w:jc w:val="both"/>
        <w:rPr>
          <w:rFonts w:ascii="Book Antiqua" w:eastAsia="MS Mincho" w:hAnsi="Book Antiqua"/>
          <w:lang w:val="es-ES_tradnl"/>
        </w:rPr>
      </w:pPr>
      <w:r w:rsidRPr="00244604">
        <w:rPr>
          <w:noProof/>
          <w:sz w:val="20"/>
          <w:szCs w:val="20"/>
        </w:rPr>
        <mc:AlternateContent>
          <mc:Choice Requires="wps">
            <w:drawing>
              <wp:anchor distT="0" distB="0" distL="114300" distR="114300" simplePos="0" relativeHeight="251659264" behindDoc="1" locked="0" layoutInCell="0" allowOverlap="1" wp14:anchorId="76EA8345" wp14:editId="1DBAEC19">
                <wp:simplePos x="0" y="0"/>
                <wp:positionH relativeFrom="margin">
                  <wp:posOffset>0</wp:posOffset>
                </wp:positionH>
                <wp:positionV relativeFrom="paragraph">
                  <wp:posOffset>0</wp:posOffset>
                </wp:positionV>
                <wp:extent cx="5943600" cy="228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2EC6AC1" id="Rectangle 1"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" o:allowincell="f" fillcolor="black" stroked="f" strokeweight=".05pt">
                <w10:wrap anchorx="margin"/>
              </v:rect>
            </w:pict>
          </mc:Fallback>
        </mc:AlternateContent>
      </w:r>
    </w:p>
    <w:p w14:paraId="4DF85EC7" w14:textId="77777777" w:rsidR="00214F6E" w:rsidRDefault="00214F6E" w:rsidP="00214F6E">
      <w:pPr>
        <w:jc w:val="center"/>
        <w:rPr>
          <w:rFonts w:ascii="Book Antiqua" w:hAnsi="Book Antiqua"/>
          <w:sz w:val="28"/>
          <w:szCs w:val="20"/>
          <w:lang w:val="es-ES_tradnl"/>
        </w:rPr>
      </w:pPr>
      <w:r>
        <w:rPr>
          <w:rFonts w:ascii="Book Antiqua" w:hAnsi="Book Antiqua"/>
          <w:sz w:val="28"/>
          <w:lang w:val="es-ES_tradnl"/>
        </w:rPr>
        <w:t>ESTADO LIBRE ASOCIADO DE PUERTO RICO</w:t>
      </w:r>
    </w:p>
    <w:p w14:paraId="6C3EAB2E" w14:textId="77777777" w:rsidR="00B4495C" w:rsidRPr="00214F6E" w:rsidRDefault="00B4495C" w:rsidP="00214F6E">
      <w:pPr>
        <w:pStyle w:val="Title2"/>
        <w:tabs>
          <w:tab w:val="clear" w:pos="648"/>
          <w:tab w:val="clear" w:pos="7776"/>
          <w:tab w:val="clear" w:pos="7848"/>
        </w:tabs>
        <w:rPr>
          <w:rFonts w:ascii="Book Antiqua" w:hAnsi="Book Antiqua"/>
          <w:lang w:val="es-ES_tradnl"/>
        </w:rPr>
      </w:pPr>
    </w:p>
    <w:p w14:paraId="3B39F228" w14:textId="20DEBEA8" w:rsidR="00B4495C" w:rsidRPr="00934EC6" w:rsidRDefault="00B4495C" w:rsidP="00B4495C">
      <w:pPr>
        <w:pStyle w:val="Title2"/>
        <w:tabs>
          <w:tab w:val="clear" w:pos="648"/>
          <w:tab w:val="clear" w:pos="7776"/>
          <w:tab w:val="clear" w:pos="7848"/>
        </w:tabs>
        <w:rPr>
          <w:rFonts w:ascii="Book Antiqua" w:hAnsi="Book Antiqua"/>
          <w:lang w:val="es-PR"/>
        </w:rPr>
      </w:pPr>
      <w:r w:rsidRPr="00934EC6">
        <w:rPr>
          <w:rFonts w:ascii="Book Antiqua" w:hAnsi="Book Antiqua"/>
          <w:lang w:val="es-ES"/>
        </w:rPr>
        <w:t>1</w:t>
      </w:r>
      <w:r w:rsidR="00581956" w:rsidRPr="00934EC6">
        <w:rPr>
          <w:rFonts w:ascii="Book Antiqua" w:hAnsi="Book Antiqua"/>
          <w:lang w:val="es-ES"/>
        </w:rPr>
        <w:t>9n</w:t>
      </w:r>
      <w:r w:rsidRPr="00934EC6">
        <w:rPr>
          <w:rFonts w:ascii="Book Antiqua" w:hAnsi="Book Antiqua"/>
          <w:lang w:val="es-ES"/>
        </w:rPr>
        <w:t>a. Asamblea</w:t>
      </w:r>
      <w:r w:rsidRPr="00934EC6">
        <w:rPr>
          <w:rFonts w:ascii="Book Antiqua" w:hAnsi="Book Antiqua"/>
          <w:lang w:val="es-ES"/>
        </w:rPr>
        <w:tab/>
      </w:r>
      <w:r w:rsidRPr="00934EC6">
        <w:rPr>
          <w:rFonts w:ascii="Book Antiqua" w:hAnsi="Book Antiqua"/>
          <w:lang w:val="es-ES"/>
        </w:rPr>
        <w:tab/>
      </w:r>
      <w:r w:rsidRPr="00934EC6">
        <w:rPr>
          <w:rFonts w:ascii="Book Antiqua" w:hAnsi="Book Antiqua"/>
          <w:lang w:val="es-ES"/>
        </w:rPr>
        <w:tab/>
      </w:r>
      <w:r w:rsidRPr="00934EC6">
        <w:rPr>
          <w:rFonts w:ascii="Book Antiqua" w:hAnsi="Book Antiqua"/>
          <w:lang w:val="es-ES"/>
        </w:rPr>
        <w:tab/>
      </w:r>
      <w:r w:rsidRPr="00934EC6">
        <w:rPr>
          <w:rFonts w:ascii="Book Antiqua" w:hAnsi="Book Antiqua"/>
          <w:lang w:val="es-ES"/>
        </w:rPr>
        <w:tab/>
      </w:r>
      <w:r w:rsidRPr="00934EC6">
        <w:rPr>
          <w:rFonts w:ascii="Book Antiqua" w:hAnsi="Book Antiqua"/>
          <w:lang w:val="es-ES"/>
        </w:rPr>
        <w:tab/>
      </w:r>
      <w:r w:rsidRPr="00934EC6">
        <w:rPr>
          <w:rFonts w:ascii="Book Antiqua" w:hAnsi="Book Antiqua"/>
          <w:lang w:val="es-ES"/>
        </w:rPr>
        <w:tab/>
      </w:r>
      <w:r w:rsidRPr="00934EC6">
        <w:rPr>
          <w:rFonts w:ascii="Book Antiqua" w:hAnsi="Book Antiqua"/>
          <w:lang w:val="es-ES"/>
        </w:rPr>
        <w:tab/>
        <w:t xml:space="preserve">      </w:t>
      </w:r>
      <w:r w:rsidR="0097218F">
        <w:rPr>
          <w:rFonts w:ascii="Book Antiqua" w:hAnsi="Book Antiqua"/>
          <w:lang w:val="es-ES"/>
        </w:rPr>
        <w:t xml:space="preserve"> </w:t>
      </w:r>
      <w:r w:rsidRPr="00934EC6">
        <w:rPr>
          <w:rFonts w:ascii="Book Antiqua" w:hAnsi="Book Antiqua"/>
          <w:lang w:val="es-ES"/>
        </w:rPr>
        <w:t xml:space="preserve">     </w:t>
      </w:r>
      <w:r w:rsidR="00581956" w:rsidRPr="00934EC6">
        <w:rPr>
          <w:rFonts w:ascii="Book Antiqua" w:hAnsi="Book Antiqua"/>
          <w:lang w:val="es-ES"/>
        </w:rPr>
        <w:t>1r</w:t>
      </w:r>
      <w:r w:rsidRPr="00934EC6">
        <w:rPr>
          <w:rFonts w:ascii="Book Antiqua" w:hAnsi="Book Antiqua"/>
          <w:lang w:val="es-ES"/>
        </w:rPr>
        <w:t>a. Sesión</w:t>
      </w:r>
    </w:p>
    <w:p w14:paraId="390BB87B" w14:textId="77777777" w:rsidR="00B4495C" w:rsidRPr="00934EC6" w:rsidRDefault="00B4495C" w:rsidP="00B4495C">
      <w:pPr>
        <w:pStyle w:val="Title2"/>
        <w:tabs>
          <w:tab w:val="clear" w:pos="648"/>
          <w:tab w:val="clear" w:pos="7776"/>
          <w:tab w:val="clear" w:pos="7848"/>
        </w:tabs>
        <w:jc w:val="both"/>
        <w:rPr>
          <w:rFonts w:ascii="Book Antiqua" w:hAnsi="Book Antiqua"/>
          <w:lang w:val="es-PR"/>
        </w:rPr>
      </w:pPr>
      <w:r w:rsidRPr="00934EC6">
        <w:rPr>
          <w:rFonts w:ascii="Book Antiqua" w:hAnsi="Book Antiqua"/>
          <w:lang w:val="es-PR"/>
        </w:rPr>
        <w:t xml:space="preserve">          Legislativa</w:t>
      </w:r>
      <w:r w:rsidRPr="00934EC6">
        <w:rPr>
          <w:rFonts w:ascii="Book Antiqua" w:hAnsi="Book Antiqua"/>
          <w:lang w:val="es-PR"/>
        </w:rPr>
        <w:tab/>
        <w:t xml:space="preserve">                                                                                                      Ordinaria</w:t>
      </w:r>
    </w:p>
    <w:p w14:paraId="11B11942" w14:textId="77777777" w:rsidR="00B4495C" w:rsidRPr="00934EC6" w:rsidRDefault="00B4495C" w:rsidP="00B4495C">
      <w:pPr>
        <w:jc w:val="center"/>
        <w:rPr>
          <w:rFonts w:ascii="Book Antiqua" w:hAnsi="Book Antiqua"/>
          <w:lang w:val="es-PR"/>
        </w:rPr>
      </w:pPr>
    </w:p>
    <w:p w14:paraId="5222B2E5" w14:textId="77777777" w:rsidR="00B4495C" w:rsidRPr="00934EC6" w:rsidRDefault="00B4495C" w:rsidP="00B4495C">
      <w:pPr>
        <w:jc w:val="center"/>
        <w:rPr>
          <w:rFonts w:ascii="Book Antiqua" w:hAnsi="Book Antiqua"/>
          <w:b/>
          <w:sz w:val="36"/>
          <w:szCs w:val="36"/>
          <w:lang w:val="es-PR"/>
        </w:rPr>
      </w:pPr>
      <w:r w:rsidRPr="00934EC6">
        <w:rPr>
          <w:rFonts w:ascii="Book Antiqua" w:hAnsi="Book Antiqua"/>
          <w:b/>
          <w:sz w:val="36"/>
          <w:szCs w:val="36"/>
          <w:lang w:val="es-PR"/>
        </w:rPr>
        <w:t>CÁMARA DE REPRESENTANTES</w:t>
      </w:r>
    </w:p>
    <w:p w14:paraId="1835E4B1" w14:textId="77777777" w:rsidR="00B4495C" w:rsidRPr="00934EC6" w:rsidRDefault="00B4495C" w:rsidP="00B4495C">
      <w:pPr>
        <w:jc w:val="center"/>
        <w:rPr>
          <w:rFonts w:ascii="Book Antiqua" w:hAnsi="Book Antiqua"/>
          <w:b/>
          <w:lang w:val="es-PR"/>
        </w:rPr>
      </w:pPr>
    </w:p>
    <w:p w14:paraId="66932A8C" w14:textId="340F9E68" w:rsidR="00B4495C" w:rsidRPr="00934EC6" w:rsidRDefault="00B4495C" w:rsidP="00B4495C">
      <w:pPr>
        <w:jc w:val="center"/>
        <w:rPr>
          <w:rFonts w:ascii="Book Antiqua" w:hAnsi="Book Antiqua"/>
          <w:b/>
          <w:sz w:val="52"/>
          <w:szCs w:val="52"/>
          <w:lang w:val="es-PR"/>
        </w:rPr>
      </w:pPr>
      <w:r w:rsidRPr="00934EC6">
        <w:rPr>
          <w:rFonts w:ascii="Book Antiqua" w:hAnsi="Book Antiqua"/>
          <w:b/>
          <w:sz w:val="52"/>
          <w:szCs w:val="52"/>
          <w:lang w:val="es-PR"/>
        </w:rPr>
        <w:t>P. de la C.</w:t>
      </w:r>
      <w:r w:rsidR="00875347">
        <w:rPr>
          <w:rFonts w:ascii="Book Antiqua" w:hAnsi="Book Antiqua"/>
          <w:b/>
          <w:sz w:val="52"/>
          <w:szCs w:val="52"/>
          <w:lang w:val="es-PR"/>
        </w:rPr>
        <w:t xml:space="preserve"> 435</w:t>
      </w:r>
    </w:p>
    <w:p w14:paraId="36D42B4E" w14:textId="77777777" w:rsidR="00B4495C" w:rsidRPr="00934EC6" w:rsidRDefault="00B4495C" w:rsidP="00B4495C">
      <w:pPr>
        <w:jc w:val="center"/>
        <w:rPr>
          <w:rFonts w:ascii="Book Antiqua" w:hAnsi="Book Antiqua"/>
          <w:lang w:val="es-PR"/>
        </w:rPr>
      </w:pPr>
    </w:p>
    <w:p w14:paraId="048E1F23" w14:textId="563CD47F" w:rsidR="00B4495C" w:rsidRPr="00934EC6" w:rsidRDefault="00875347" w:rsidP="00B4495C">
      <w:pPr>
        <w:jc w:val="center"/>
        <w:rPr>
          <w:rFonts w:ascii="Book Antiqua" w:hAnsi="Book Antiqua"/>
          <w:caps/>
          <w:lang w:val="es-PR"/>
        </w:rPr>
      </w:pPr>
      <w:r>
        <w:rPr>
          <w:rFonts w:ascii="Book Antiqua" w:hAnsi="Book Antiqua"/>
          <w:caps/>
          <w:lang w:val="es-PR"/>
        </w:rPr>
        <w:t xml:space="preserve">19 </w:t>
      </w:r>
      <w:r w:rsidR="00184C75" w:rsidRPr="00934EC6">
        <w:rPr>
          <w:rFonts w:ascii="Book Antiqua" w:hAnsi="Book Antiqua"/>
          <w:caps/>
          <w:lang w:val="es-PR"/>
        </w:rPr>
        <w:t xml:space="preserve">de </w:t>
      </w:r>
      <w:r w:rsidR="00581956" w:rsidRPr="00934EC6">
        <w:rPr>
          <w:rFonts w:ascii="Book Antiqua" w:hAnsi="Book Antiqua"/>
          <w:caps/>
          <w:lang w:val="es-PR"/>
        </w:rPr>
        <w:t>ENERO</w:t>
      </w:r>
      <w:r w:rsidR="00B4495C" w:rsidRPr="00934EC6">
        <w:rPr>
          <w:rFonts w:ascii="Book Antiqua" w:hAnsi="Book Antiqua"/>
          <w:caps/>
          <w:lang w:val="es-PR"/>
        </w:rPr>
        <w:t xml:space="preserve"> de 20</w:t>
      </w:r>
      <w:r w:rsidR="00581956" w:rsidRPr="00934EC6">
        <w:rPr>
          <w:rFonts w:ascii="Book Antiqua" w:hAnsi="Book Antiqua"/>
          <w:caps/>
          <w:lang w:val="es-PR"/>
        </w:rPr>
        <w:t>21</w:t>
      </w:r>
    </w:p>
    <w:p w14:paraId="5B4D4659" w14:textId="77777777" w:rsidR="00B4495C" w:rsidRPr="00934EC6" w:rsidRDefault="00B4495C" w:rsidP="00B4495C">
      <w:pPr>
        <w:jc w:val="center"/>
        <w:rPr>
          <w:rFonts w:ascii="Book Antiqua" w:hAnsi="Book Antiqua"/>
          <w:lang w:val="es-PR"/>
        </w:rPr>
      </w:pPr>
    </w:p>
    <w:p w14:paraId="3E90ACDB" w14:textId="3C4E6F04" w:rsidR="00B4495C" w:rsidRPr="00934EC6" w:rsidRDefault="001F1144" w:rsidP="00B4495C">
      <w:pPr>
        <w:jc w:val="center"/>
        <w:rPr>
          <w:rFonts w:ascii="Book Antiqua" w:hAnsi="Book Antiqua"/>
          <w:i/>
          <w:lang w:val="es-PR"/>
        </w:rPr>
      </w:pPr>
      <w:r w:rsidRPr="00934EC6">
        <w:rPr>
          <w:rFonts w:ascii="Book Antiqua" w:hAnsi="Book Antiqua"/>
          <w:lang w:val="es-PR"/>
        </w:rPr>
        <w:t xml:space="preserve">Presentado por </w:t>
      </w:r>
      <w:r w:rsidR="00581956" w:rsidRPr="00934EC6">
        <w:rPr>
          <w:rFonts w:ascii="Book Antiqua" w:hAnsi="Book Antiqua"/>
          <w:lang w:val="es-PR"/>
        </w:rPr>
        <w:t>el</w:t>
      </w:r>
      <w:r w:rsidR="001D1749" w:rsidRPr="00934EC6">
        <w:rPr>
          <w:rFonts w:ascii="Book Antiqua" w:hAnsi="Book Antiqua"/>
          <w:lang w:val="es-PR"/>
        </w:rPr>
        <w:t xml:space="preserve"> representante</w:t>
      </w:r>
      <w:r w:rsidR="001D1749" w:rsidRPr="00934EC6">
        <w:rPr>
          <w:rFonts w:ascii="Book Antiqua" w:hAnsi="Book Antiqua"/>
          <w:i/>
          <w:lang w:val="es-PR"/>
        </w:rPr>
        <w:t xml:space="preserve"> Díaz Collaz</w:t>
      </w:r>
      <w:r w:rsidR="00581956" w:rsidRPr="00934EC6">
        <w:rPr>
          <w:rFonts w:ascii="Book Antiqua" w:hAnsi="Book Antiqua"/>
          <w:i/>
          <w:lang w:val="es-PR"/>
        </w:rPr>
        <w:t>o</w:t>
      </w:r>
    </w:p>
    <w:p w14:paraId="4F44364F" w14:textId="77777777" w:rsidR="00C605FA" w:rsidRPr="00934EC6" w:rsidRDefault="00C605FA" w:rsidP="00B4495C">
      <w:pPr>
        <w:jc w:val="center"/>
        <w:rPr>
          <w:rFonts w:ascii="Book Antiqua" w:hAnsi="Book Antiqua"/>
          <w:lang w:val="es-PR"/>
        </w:rPr>
      </w:pPr>
    </w:p>
    <w:p w14:paraId="06E44BFF" w14:textId="0D9DA61D" w:rsidR="00B4495C" w:rsidRPr="00934EC6" w:rsidRDefault="00B4495C" w:rsidP="00B4495C">
      <w:pPr>
        <w:jc w:val="center"/>
        <w:rPr>
          <w:rFonts w:ascii="Book Antiqua" w:hAnsi="Book Antiqua"/>
          <w:lang w:val="es-ES"/>
        </w:rPr>
      </w:pPr>
      <w:r w:rsidRPr="00934EC6">
        <w:rPr>
          <w:rFonts w:ascii="Book Antiqua" w:hAnsi="Book Antiqua"/>
          <w:lang w:val="es-PR"/>
        </w:rPr>
        <w:t>Referido a</w:t>
      </w:r>
      <w:r w:rsidR="002A45D2">
        <w:rPr>
          <w:rFonts w:ascii="Book Antiqua" w:hAnsi="Book Antiqua"/>
          <w:lang w:val="es-PR"/>
        </w:rPr>
        <w:t xml:space="preserve"> </w:t>
      </w:r>
      <w:r w:rsidR="002A45D2">
        <w:rPr>
          <w:rFonts w:ascii="Book Antiqua" w:hAnsi="Book Antiqua"/>
          <w:lang w:val="es-ES_tradnl"/>
        </w:rPr>
        <w:t>la Comisión de Seguridad Pública, Ciencia y Tecnología</w:t>
      </w:r>
    </w:p>
    <w:p w14:paraId="7F441A33" w14:textId="77777777" w:rsidR="00B4495C" w:rsidRPr="00934EC6" w:rsidRDefault="00B4495C" w:rsidP="00B4495C">
      <w:pPr>
        <w:jc w:val="center"/>
        <w:rPr>
          <w:rFonts w:ascii="Book Antiqua" w:hAnsi="Book Antiqua"/>
          <w:lang w:val="es-ES_tradnl"/>
        </w:rPr>
      </w:pPr>
    </w:p>
    <w:p w14:paraId="72AE08F1" w14:textId="77777777" w:rsidR="00B4495C" w:rsidRPr="00934EC6" w:rsidRDefault="00B4495C" w:rsidP="00B4495C">
      <w:pPr>
        <w:jc w:val="center"/>
        <w:rPr>
          <w:rFonts w:ascii="Book Antiqua" w:hAnsi="Book Antiqua"/>
          <w:b/>
          <w:sz w:val="28"/>
          <w:szCs w:val="28"/>
          <w:lang w:val="es-ES_tradnl"/>
        </w:rPr>
      </w:pPr>
      <w:r w:rsidRPr="00934EC6">
        <w:rPr>
          <w:rFonts w:ascii="Book Antiqua" w:hAnsi="Book Antiqua"/>
          <w:b/>
          <w:sz w:val="28"/>
          <w:szCs w:val="28"/>
          <w:lang w:val="es-ES_tradnl"/>
        </w:rPr>
        <w:t>LEY</w:t>
      </w:r>
    </w:p>
    <w:p w14:paraId="1999ED7B" w14:textId="77777777" w:rsidR="00E46B54" w:rsidRPr="00934EC6" w:rsidRDefault="00E46B54" w:rsidP="00E46B54">
      <w:pPr>
        <w:jc w:val="center"/>
        <w:rPr>
          <w:rFonts w:ascii="Book Antiqua" w:hAnsi="Book Antiqua"/>
          <w:lang w:val="es-ES_tradnl"/>
        </w:rPr>
      </w:pPr>
    </w:p>
    <w:p w14:paraId="413838C3" w14:textId="026CE991" w:rsidR="00E46B54" w:rsidRPr="00934EC6" w:rsidRDefault="00862629" w:rsidP="002A45D2">
      <w:pPr>
        <w:ind w:left="720" w:hanging="720"/>
        <w:jc w:val="both"/>
        <w:rPr>
          <w:rFonts w:ascii="Book Antiqua" w:hAnsi="Book Antiqua" w:cs="Arial"/>
          <w:lang w:val="es-PR"/>
        </w:rPr>
      </w:pPr>
      <w:r w:rsidRPr="00934EC6">
        <w:rPr>
          <w:rFonts w:ascii="Book Antiqua" w:hAnsi="Book Antiqua"/>
          <w:lang w:val="es-ES"/>
        </w:rPr>
        <w:t>Para enmendar los</w:t>
      </w:r>
      <w:r w:rsidR="00E46B54" w:rsidRPr="00934EC6">
        <w:rPr>
          <w:rFonts w:ascii="Book Antiqua" w:hAnsi="Book Antiqua"/>
          <w:lang w:val="es-ES"/>
        </w:rPr>
        <w:t xml:space="preserve"> Artículo</w:t>
      </w:r>
      <w:r w:rsidRPr="00934EC6">
        <w:rPr>
          <w:rFonts w:ascii="Book Antiqua" w:hAnsi="Book Antiqua"/>
          <w:lang w:val="es-ES"/>
        </w:rPr>
        <w:t>s</w:t>
      </w:r>
      <w:r w:rsidR="00E46B54" w:rsidRPr="00934EC6">
        <w:rPr>
          <w:rFonts w:ascii="Book Antiqua" w:hAnsi="Book Antiqua"/>
          <w:lang w:val="es-ES"/>
        </w:rPr>
        <w:t xml:space="preserve"> 4</w:t>
      </w:r>
      <w:r w:rsidR="00AC0B1F">
        <w:rPr>
          <w:rFonts w:ascii="Book Antiqua" w:hAnsi="Book Antiqua"/>
          <w:lang w:val="es-ES"/>
        </w:rPr>
        <w:t>, 5</w:t>
      </w:r>
      <w:r w:rsidR="002423B9" w:rsidRPr="002423B9">
        <w:rPr>
          <w:rFonts w:ascii="Book Antiqua" w:hAnsi="Book Antiqua"/>
          <w:u w:val="single"/>
          <w:lang w:val="es-ES"/>
        </w:rPr>
        <w:t>,</w:t>
      </w:r>
      <w:r w:rsidRPr="00934EC6">
        <w:rPr>
          <w:rFonts w:ascii="Book Antiqua" w:hAnsi="Book Antiqua"/>
          <w:lang w:val="es-ES"/>
        </w:rPr>
        <w:t xml:space="preserve"> </w:t>
      </w:r>
      <w:r w:rsidRPr="002423B9">
        <w:rPr>
          <w:rFonts w:ascii="Book Antiqua" w:hAnsi="Book Antiqua"/>
          <w:strike/>
          <w:lang w:val="es-ES"/>
        </w:rPr>
        <w:t xml:space="preserve">y </w:t>
      </w:r>
      <w:r w:rsidRPr="00934EC6">
        <w:rPr>
          <w:rFonts w:ascii="Book Antiqua" w:hAnsi="Book Antiqua"/>
          <w:lang w:val="es-ES"/>
        </w:rPr>
        <w:t>7</w:t>
      </w:r>
      <w:r w:rsidR="00E46B54" w:rsidRPr="00934EC6">
        <w:rPr>
          <w:rFonts w:ascii="Book Antiqua" w:hAnsi="Book Antiqua"/>
          <w:lang w:val="es-ES"/>
        </w:rPr>
        <w:t xml:space="preserve"> </w:t>
      </w:r>
      <w:r w:rsidR="002423B9">
        <w:rPr>
          <w:rFonts w:ascii="Book Antiqua" w:hAnsi="Book Antiqua"/>
          <w:i/>
          <w:u w:val="single"/>
          <w:lang w:val="es-ES"/>
        </w:rPr>
        <w:t xml:space="preserve">y </w:t>
      </w:r>
      <w:r w:rsidR="002423B9" w:rsidRPr="002423B9">
        <w:rPr>
          <w:rFonts w:ascii="Book Antiqua" w:hAnsi="Book Antiqua"/>
          <w:i/>
          <w:u w:val="single"/>
          <w:lang w:val="es-ES"/>
        </w:rPr>
        <w:t>27</w:t>
      </w:r>
      <w:r w:rsidR="002423B9">
        <w:rPr>
          <w:rFonts w:ascii="Book Antiqua" w:hAnsi="Book Antiqua"/>
          <w:i/>
          <w:lang w:val="es-ES"/>
        </w:rPr>
        <w:t xml:space="preserve"> </w:t>
      </w:r>
      <w:r w:rsidR="00E46B54" w:rsidRPr="002423B9">
        <w:rPr>
          <w:rFonts w:ascii="Book Antiqua" w:hAnsi="Book Antiqua"/>
          <w:lang w:val="es-ES"/>
        </w:rPr>
        <w:t>de</w:t>
      </w:r>
      <w:r w:rsidR="00E46B54" w:rsidRPr="00934EC6">
        <w:rPr>
          <w:rFonts w:ascii="Book Antiqua" w:hAnsi="Book Antiqua"/>
          <w:lang w:val="es-ES"/>
        </w:rPr>
        <w:t xml:space="preserve"> la Ley Núm. 108 del 29 de junio de 1965, según enmendada, mejor conocida como la “Ley para Regular las Profesiones de Detectives Privados y Guardias de Seguridad en Puerto Rico; con el fin de eliminar ciertas restricciones a la expedición de licencias de detectives a los ex agentes del orden p</w:t>
      </w:r>
      <w:r w:rsidR="00184C75" w:rsidRPr="00934EC6">
        <w:rPr>
          <w:rFonts w:ascii="Book Antiqua" w:hAnsi="Book Antiqua"/>
          <w:lang w:val="es-ES"/>
        </w:rPr>
        <w:t xml:space="preserve">úblico siempre que su retiro del </w:t>
      </w:r>
      <w:r w:rsidR="00E46B54" w:rsidRPr="00934EC6">
        <w:rPr>
          <w:rFonts w:ascii="Book Antiqua" w:hAnsi="Book Antiqua"/>
          <w:lang w:val="es-ES"/>
        </w:rPr>
        <w:t>cuerpo policiaco haya sido honorable</w:t>
      </w:r>
      <w:r w:rsidR="00166399">
        <w:rPr>
          <w:rFonts w:ascii="Book Antiqua" w:hAnsi="Book Antiqua"/>
          <w:lang w:val="es-ES"/>
        </w:rPr>
        <w:t xml:space="preserve">; establecer términos para la expedición de las licencias de detectives privados y guardias de seguridad; </w:t>
      </w:r>
      <w:r w:rsidR="002423B9" w:rsidRPr="002423B9">
        <w:rPr>
          <w:rFonts w:ascii="Book Antiqua" w:hAnsi="Book Antiqua"/>
          <w:i/>
          <w:u w:val="single"/>
          <w:lang w:val="es-ES"/>
        </w:rPr>
        <w:t xml:space="preserve">incluir a agentes federales retirados de </w:t>
      </w:r>
      <w:r w:rsidR="002423B9">
        <w:rPr>
          <w:rFonts w:ascii="Book Antiqua" w:hAnsi="Book Antiqua"/>
          <w:i/>
          <w:u w:val="single"/>
          <w:lang w:val="es-ES"/>
        </w:rPr>
        <w:t xml:space="preserve">otras agencias </w:t>
      </w:r>
      <w:r w:rsidR="002423B9" w:rsidRPr="002423B9">
        <w:rPr>
          <w:rFonts w:ascii="Book Antiqua" w:hAnsi="Book Antiqua"/>
          <w:i/>
          <w:u w:val="single"/>
          <w:lang w:val="es-ES"/>
        </w:rPr>
        <w:t>del Gobierno</w:t>
      </w:r>
      <w:r w:rsidR="002423B9">
        <w:rPr>
          <w:rFonts w:ascii="Book Antiqua" w:hAnsi="Book Antiqua"/>
          <w:i/>
          <w:u w:val="single"/>
          <w:lang w:val="es-ES"/>
        </w:rPr>
        <w:t xml:space="preserve"> </w:t>
      </w:r>
      <w:r w:rsidR="002423B9" w:rsidRPr="002423B9">
        <w:rPr>
          <w:rFonts w:ascii="Book Antiqua" w:hAnsi="Book Antiqua"/>
          <w:i/>
          <w:u w:val="single"/>
          <w:lang w:val="es-ES"/>
        </w:rPr>
        <w:t>para que les sea extensivo el privilegio de tener una licencia de detective privado si se retiran honrosamente</w:t>
      </w:r>
      <w:r w:rsidR="002423B9">
        <w:rPr>
          <w:rFonts w:ascii="Book Antiqua" w:hAnsi="Book Antiqua"/>
          <w:lang w:val="es-ES"/>
        </w:rPr>
        <w:t xml:space="preserve"> </w:t>
      </w:r>
      <w:r w:rsidR="00166399">
        <w:rPr>
          <w:rFonts w:ascii="Book Antiqua" w:hAnsi="Book Antiqua"/>
          <w:lang w:val="es-ES"/>
        </w:rPr>
        <w:t>y para otros fines</w:t>
      </w:r>
      <w:r w:rsidR="00E46B54" w:rsidRPr="00934EC6">
        <w:rPr>
          <w:rFonts w:ascii="Book Antiqua" w:hAnsi="Book Antiqua"/>
          <w:lang w:val="es-ES"/>
        </w:rPr>
        <w:t>.</w:t>
      </w:r>
      <w:r w:rsidR="00E46B54" w:rsidRPr="00934EC6">
        <w:rPr>
          <w:rFonts w:ascii="Book Antiqua" w:hAnsi="Book Antiqua" w:cs="Arial"/>
          <w:lang w:val="es-PR"/>
        </w:rPr>
        <w:t xml:space="preserve"> </w:t>
      </w:r>
    </w:p>
    <w:p w14:paraId="24E669B5" w14:textId="77777777" w:rsidR="00E46B54" w:rsidRPr="00934EC6" w:rsidRDefault="00E46B54" w:rsidP="00E46B54">
      <w:pPr>
        <w:ind w:left="630" w:hanging="630"/>
        <w:jc w:val="both"/>
        <w:rPr>
          <w:rFonts w:ascii="Book Antiqua" w:hAnsi="Book Antiqua" w:cs="Arial"/>
          <w:lang w:val="es-PR"/>
        </w:rPr>
      </w:pPr>
    </w:p>
    <w:p w14:paraId="36720891" w14:textId="77777777" w:rsidR="00E46B54" w:rsidRPr="00934EC6" w:rsidRDefault="00E46B54" w:rsidP="00E46B54">
      <w:pPr>
        <w:jc w:val="center"/>
        <w:rPr>
          <w:rFonts w:ascii="Book Antiqua" w:hAnsi="Book Antiqua" w:cs="Arial"/>
          <w:lang w:val="es-PR"/>
        </w:rPr>
      </w:pPr>
      <w:r w:rsidRPr="00934EC6">
        <w:rPr>
          <w:rFonts w:ascii="Book Antiqua" w:hAnsi="Book Antiqua" w:cs="Arial"/>
          <w:lang w:val="es-PR"/>
        </w:rPr>
        <w:t>EXPOSICIÓN DE MOTIVOS</w:t>
      </w:r>
    </w:p>
    <w:p w14:paraId="4FBF64E9" w14:textId="77777777" w:rsidR="00E46B54" w:rsidRPr="00934EC6" w:rsidRDefault="00E46B54" w:rsidP="00E46B54">
      <w:pPr>
        <w:jc w:val="center"/>
        <w:rPr>
          <w:rFonts w:ascii="Book Antiqua" w:hAnsi="Book Antiqua" w:cs="Arial"/>
          <w:lang w:val="es-PR"/>
        </w:rPr>
      </w:pPr>
    </w:p>
    <w:p w14:paraId="7C8F2E5C" w14:textId="77777777" w:rsidR="00E46B54" w:rsidRPr="00934EC6" w:rsidRDefault="00E46B54" w:rsidP="00E46B54">
      <w:pPr>
        <w:jc w:val="both"/>
        <w:rPr>
          <w:rFonts w:ascii="Book Antiqua" w:hAnsi="Book Antiqua"/>
          <w:color w:val="000000" w:themeColor="text1"/>
          <w:lang w:val="es-PR"/>
        </w:rPr>
      </w:pPr>
      <w:r w:rsidRPr="00934EC6">
        <w:rPr>
          <w:rFonts w:ascii="Book Antiqua" w:hAnsi="Book Antiqua" w:cs="Arial"/>
          <w:lang w:val="es-PR"/>
        </w:rPr>
        <w:tab/>
      </w:r>
      <w:r w:rsidRPr="00934EC6">
        <w:rPr>
          <w:rFonts w:ascii="Book Antiqua" w:hAnsi="Book Antiqua"/>
          <w:bCs/>
          <w:lang w:val="es-ES_tradnl"/>
        </w:rPr>
        <w:t xml:space="preserve">La Policía de Puerto Rico es el organismo que está formado por hombres y mujeres que dedican sus años de servicio comprometidos a trabajar para combatir la criminalidad, prevenir delitos, proteger vidas y propiedades con el propósito de tener una mejor calidad de vida en nuestra Isla. Ser </w:t>
      </w:r>
      <w:r w:rsidRPr="00934EC6">
        <w:rPr>
          <w:rFonts w:ascii="Book Antiqua" w:hAnsi="Book Antiqua"/>
          <w:bCs/>
          <w:lang w:val="es-ES_tradnl"/>
        </w:rPr>
        <w:lastRenderedPageBreak/>
        <w:t xml:space="preserve">policía conlleva un sinnúmero de riesgos, retos y dificultades en su ardua labor diaria. El rol fundamental de la policía en nuestra sociedad es brindar seguridad y protección sin importar lo arriesgado de su trabajo </w:t>
      </w:r>
      <w:r w:rsidRPr="00934EC6">
        <w:rPr>
          <w:rFonts w:ascii="Book Antiqua" w:hAnsi="Book Antiqua"/>
          <w:color w:val="333333"/>
          <w:lang w:val="es-PR"/>
        </w:rPr>
        <w:t>investigando</w:t>
      </w:r>
      <w:r w:rsidRPr="00934EC6">
        <w:rPr>
          <w:rFonts w:ascii="Book Antiqua" w:hAnsi="Book Antiqua"/>
          <w:color w:val="000000" w:themeColor="text1"/>
          <w:lang w:val="es-PR"/>
        </w:rPr>
        <w:t xml:space="preserve"> </w:t>
      </w:r>
      <w:hyperlink r:id="rId7" w:tooltip="Crimen" w:history="1">
        <w:r w:rsidRPr="00934EC6">
          <w:rPr>
            <w:rFonts w:ascii="Book Antiqua" w:hAnsi="Book Antiqua"/>
            <w:color w:val="000000" w:themeColor="text1"/>
            <w:lang w:val="es-PR"/>
          </w:rPr>
          <w:t>crímenes</w:t>
        </w:r>
      </w:hyperlink>
      <w:r w:rsidRPr="00934EC6">
        <w:rPr>
          <w:rFonts w:ascii="Book Antiqua" w:hAnsi="Book Antiqua"/>
          <w:color w:val="000000" w:themeColor="text1"/>
          <w:lang w:val="es-PR"/>
        </w:rPr>
        <w:t xml:space="preserve"> y arrestando sospechosos.</w:t>
      </w:r>
    </w:p>
    <w:p w14:paraId="1BF278F5" w14:textId="77777777" w:rsidR="00E46B54" w:rsidRPr="00934EC6" w:rsidRDefault="00E46B54" w:rsidP="00E46B54">
      <w:pPr>
        <w:jc w:val="both"/>
        <w:rPr>
          <w:rFonts w:ascii="Book Antiqua" w:hAnsi="Book Antiqua"/>
          <w:bCs/>
          <w:lang w:val="es-ES"/>
        </w:rPr>
      </w:pPr>
    </w:p>
    <w:p w14:paraId="40171A75" w14:textId="77777777" w:rsidR="00E46B54" w:rsidRPr="00934EC6" w:rsidRDefault="00E46B54" w:rsidP="00E46B54">
      <w:pPr>
        <w:shd w:val="clear" w:color="auto" w:fill="FFFFFF"/>
        <w:jc w:val="both"/>
        <w:rPr>
          <w:rFonts w:ascii="Book Antiqua" w:hAnsi="Book Antiqua"/>
          <w:bCs/>
          <w:lang w:val="es-ES_tradnl"/>
        </w:rPr>
      </w:pPr>
      <w:r w:rsidRPr="00934EC6">
        <w:rPr>
          <w:rFonts w:ascii="Book Antiqua" w:hAnsi="Book Antiqua"/>
          <w:bCs/>
          <w:lang w:val="es-ES_tradnl"/>
        </w:rPr>
        <w:tab/>
        <w:t>Nuestra sociedad está en deuda con los policías retirados, por lo que tenemos el  compromiso de brindarle a estos servidores públicos todos los beneficios que sean posibles porque fueron estos policías, aquellos servidores públicos que día a día expusieron su vida por la de otros, fueron aquellos que no pasaron las navidades con su familia por trabajar velando a la sociedad de los criminales, fueron aquellos que sacrificaron las actividades con sus hijos por trabajar dando rondas preventivas para que la sociedad se sintiera seguras en las noches. El Estado no debe dejar desprovistos de protección a los ex agentes al momento en que se acogen a su retiro por sus años de servicio en la Uniformada. En fin, debemos de tener ello en mente cuando pensamos en los beneficios que estos servidores públicos deben de tener al momento de s</w:t>
      </w:r>
      <w:r w:rsidR="00C71495" w:rsidRPr="00934EC6">
        <w:rPr>
          <w:rFonts w:ascii="Book Antiqua" w:hAnsi="Book Antiqua"/>
          <w:bCs/>
          <w:lang w:val="es-ES_tradnl"/>
        </w:rPr>
        <w:t xml:space="preserve">u retiro, como lo es el obtener </w:t>
      </w:r>
      <w:r w:rsidRPr="00934EC6">
        <w:rPr>
          <w:rFonts w:ascii="Book Antiqua" w:hAnsi="Book Antiqua"/>
          <w:bCs/>
          <w:lang w:val="es-ES_tradnl"/>
        </w:rPr>
        <w:t>el permiso de la portación de un arma de fuego de una forma rápida y efectiva. Esto con el propósito que, ante la situación económica que estamos viviendo en nuestra Isla, son muchos los ex agentes que después de retirados tienen la necesidad</w:t>
      </w:r>
      <w:r w:rsidR="00C71495" w:rsidRPr="00934EC6">
        <w:rPr>
          <w:rFonts w:ascii="Book Antiqua" w:hAnsi="Book Antiqua"/>
          <w:bCs/>
          <w:lang w:val="es-ES_tradnl"/>
        </w:rPr>
        <w:t xml:space="preserve"> de buscar un empleo donde puedan</w:t>
      </w:r>
      <w:r w:rsidRPr="00934EC6">
        <w:rPr>
          <w:rFonts w:ascii="Book Antiqua" w:hAnsi="Book Antiqua"/>
          <w:bCs/>
          <w:lang w:val="es-ES_tradnl"/>
        </w:rPr>
        <w:t xml:space="preserve"> trabajar como detective privado y puedan tener otra fuente de ingresos para así satisfacer las necesidades de su núcleo familiar.</w:t>
      </w:r>
    </w:p>
    <w:p w14:paraId="515ED0F8" w14:textId="77777777" w:rsidR="00527465" w:rsidRPr="00934EC6" w:rsidRDefault="00527465" w:rsidP="00E46B54">
      <w:pPr>
        <w:shd w:val="clear" w:color="auto" w:fill="FFFFFF"/>
        <w:jc w:val="both"/>
        <w:rPr>
          <w:rFonts w:ascii="Book Antiqua" w:hAnsi="Book Antiqua"/>
          <w:bCs/>
          <w:lang w:val="es-ES_tradnl"/>
        </w:rPr>
      </w:pPr>
    </w:p>
    <w:p w14:paraId="3D83AB76" w14:textId="77777777" w:rsidR="00E46B54" w:rsidRPr="00934EC6" w:rsidRDefault="00E46B54" w:rsidP="00E46B54">
      <w:pPr>
        <w:ind w:firstLine="720"/>
        <w:jc w:val="both"/>
        <w:rPr>
          <w:rFonts w:ascii="Book Antiqua" w:hAnsi="Book Antiqua"/>
          <w:shd w:val="clear" w:color="auto" w:fill="FFFFFF"/>
          <w:lang w:val="es-ES"/>
        </w:rPr>
      </w:pPr>
      <w:r w:rsidRPr="00934EC6">
        <w:rPr>
          <w:rFonts w:ascii="Book Antiqua" w:hAnsi="Book Antiqua"/>
          <w:shd w:val="clear" w:color="auto" w:fill="FFFFFF"/>
          <w:lang w:val="es-ES"/>
        </w:rPr>
        <w:t>Muchos de los ex agentes retirados continúan brindan</w:t>
      </w:r>
      <w:r w:rsidR="00C71495" w:rsidRPr="00934EC6">
        <w:rPr>
          <w:rFonts w:ascii="Book Antiqua" w:hAnsi="Book Antiqua"/>
          <w:shd w:val="clear" w:color="auto" w:fill="FFFFFF"/>
          <w:lang w:val="es-ES"/>
        </w:rPr>
        <w:t>do</w:t>
      </w:r>
      <w:r w:rsidRPr="00934EC6">
        <w:rPr>
          <w:rFonts w:ascii="Book Antiqua" w:hAnsi="Book Antiqua"/>
          <w:shd w:val="clear" w:color="auto" w:fill="FFFFFF"/>
          <w:lang w:val="es-ES"/>
        </w:rPr>
        <w:t xml:space="preserve"> servicios en nuestro país en puestos de seguridad. Muchas agencias de seguridad buscan el talento de la policía porque reconocen su valentía, compromiso y adiestramiento. Es por eso, que ante una solicitud de un ex policía para permiso de la licencia de detective privado será deber y responsabilidad de la Superintendente certificar si el retiro del ex agente fue uno honorable. Esta certificación eliminará diversos requisitos de la solicitud de detective como lo son: la carta de aceptación de la renuncia por parte del superintendente, carta de los años de servicios que le brinda la división de nombramientos, y la certificación sobre obligaciones con la agencia. Por otra </w:t>
      </w:r>
      <w:r w:rsidR="00527465" w:rsidRPr="00934EC6">
        <w:rPr>
          <w:rFonts w:ascii="Book Antiqua" w:hAnsi="Book Antiqua"/>
          <w:shd w:val="clear" w:color="auto" w:fill="FFFFFF"/>
          <w:lang w:val="es-ES"/>
        </w:rPr>
        <w:t>parte,</w:t>
      </w:r>
      <w:r w:rsidRPr="00934EC6">
        <w:rPr>
          <w:rFonts w:ascii="Book Antiqua" w:hAnsi="Book Antiqua"/>
          <w:shd w:val="clear" w:color="auto" w:fill="FFFFFF"/>
          <w:lang w:val="es-ES"/>
        </w:rPr>
        <w:t xml:space="preserve"> se </w:t>
      </w:r>
      <w:r w:rsidR="00B72EC3" w:rsidRPr="00934EC6">
        <w:rPr>
          <w:rFonts w:ascii="Book Antiqua" w:hAnsi="Book Antiqua"/>
          <w:shd w:val="clear" w:color="auto" w:fill="FFFFFF"/>
          <w:lang w:val="es-ES"/>
        </w:rPr>
        <w:t>les</w:t>
      </w:r>
      <w:r w:rsidRPr="00934EC6">
        <w:rPr>
          <w:rFonts w:ascii="Book Antiqua" w:hAnsi="Book Antiqua"/>
          <w:shd w:val="clear" w:color="auto" w:fill="FFFFFF"/>
          <w:lang w:val="es-ES"/>
        </w:rPr>
        <w:t xml:space="preserve"> exigirá a los ex agentes una fianza s</w:t>
      </w:r>
      <w:r w:rsidR="00C71495" w:rsidRPr="00934EC6">
        <w:rPr>
          <w:rFonts w:ascii="Book Antiqua" w:hAnsi="Book Antiqua"/>
          <w:shd w:val="clear" w:color="auto" w:fill="FFFFFF"/>
          <w:lang w:val="es-ES"/>
        </w:rPr>
        <w:t>olo por la cantidad de dos mil quinientos (2,500) dólares</w:t>
      </w:r>
      <w:r w:rsidRPr="00934EC6">
        <w:rPr>
          <w:rFonts w:ascii="Book Antiqua" w:hAnsi="Book Antiqua"/>
          <w:shd w:val="clear" w:color="auto" w:fill="FFFFFF"/>
          <w:lang w:val="es-ES"/>
        </w:rPr>
        <w:t xml:space="preserve"> para la licencia de detective.</w:t>
      </w:r>
    </w:p>
    <w:p w14:paraId="7F55A0E2" w14:textId="77777777" w:rsidR="00E46B54" w:rsidRPr="00934EC6" w:rsidRDefault="00E46B54" w:rsidP="00E46B54">
      <w:pPr>
        <w:ind w:firstLine="720"/>
        <w:jc w:val="both"/>
        <w:rPr>
          <w:rFonts w:ascii="Book Antiqua" w:hAnsi="Book Antiqua"/>
          <w:shd w:val="clear" w:color="auto" w:fill="FFFFFF"/>
          <w:lang w:val="es-ES"/>
        </w:rPr>
      </w:pPr>
    </w:p>
    <w:p w14:paraId="130A0833" w14:textId="2A8F233A" w:rsidR="00E46B54" w:rsidRDefault="00976D39" w:rsidP="00E46B54">
      <w:pPr>
        <w:ind w:firstLine="720"/>
        <w:jc w:val="both"/>
        <w:rPr>
          <w:rFonts w:ascii="Book Antiqua" w:hAnsi="Book Antiqua"/>
          <w:bCs/>
          <w:lang w:val="es-ES_tradnl"/>
        </w:rPr>
      </w:pPr>
      <w:r w:rsidRPr="00934EC6">
        <w:rPr>
          <w:rFonts w:ascii="Book Antiqua" w:hAnsi="Book Antiqua"/>
          <w:shd w:val="clear" w:color="auto" w:fill="FFFFFF"/>
          <w:lang w:val="es-ES"/>
        </w:rPr>
        <w:t xml:space="preserve"> La</w:t>
      </w:r>
      <w:r w:rsidR="00B72EC3" w:rsidRPr="00934EC6">
        <w:rPr>
          <w:rFonts w:ascii="Book Antiqua" w:hAnsi="Book Antiqua"/>
          <w:shd w:val="clear" w:color="auto" w:fill="FFFFFF"/>
          <w:lang w:val="es-ES"/>
        </w:rPr>
        <w:t xml:space="preserve"> presente legislación</w:t>
      </w:r>
      <w:r w:rsidR="00E46B54" w:rsidRPr="00934EC6">
        <w:rPr>
          <w:rFonts w:ascii="Book Antiqua" w:hAnsi="Book Antiqua"/>
          <w:shd w:val="clear" w:color="auto" w:fill="FFFFFF"/>
          <w:lang w:val="es-ES"/>
        </w:rPr>
        <w:t xml:space="preserve"> busca agilizar el proceso de expedición de licencia de detective privado de una forma rápida y efectiva para que estos puedan desempeñar su trabajo, luego de haberse retirado con un desempeño honorable. </w:t>
      </w:r>
      <w:r w:rsidR="00E46B54" w:rsidRPr="00934EC6">
        <w:rPr>
          <w:rFonts w:ascii="Book Antiqua" w:hAnsi="Book Antiqua"/>
          <w:bCs/>
          <w:lang w:val="es-ES_tradnl"/>
        </w:rPr>
        <w:t xml:space="preserve">Por todo lo anterior, esta Asamblea Legislativa expone que los ex </w:t>
      </w:r>
      <w:r w:rsidR="00E46B54" w:rsidRPr="00934EC6">
        <w:rPr>
          <w:rFonts w:ascii="Book Antiqua" w:hAnsi="Book Antiqua"/>
          <w:bCs/>
          <w:lang w:val="es-ES_tradnl"/>
        </w:rPr>
        <w:lastRenderedPageBreak/>
        <w:t>agentes retirados del Cuerpo policiaco se han convertido en un orgullo para nuestra sociedad, ya que durante años de servicios han demostrado un alto grado de dedicación, compromiso y adiestramiento donde se ha reflejado en las intervenciones con criminales por lo que es de suma importancia que el Estado le facilite su seguridad al momento de retirarse de la policía de forma honorable.</w:t>
      </w:r>
    </w:p>
    <w:p w14:paraId="50474402" w14:textId="5EA23A2B" w:rsidR="00B2406A" w:rsidRDefault="00B2406A" w:rsidP="00E46B54">
      <w:pPr>
        <w:ind w:firstLine="720"/>
        <w:jc w:val="both"/>
        <w:rPr>
          <w:rFonts w:ascii="Book Antiqua" w:hAnsi="Book Antiqua"/>
          <w:bCs/>
          <w:lang w:val="es-ES_tradnl"/>
        </w:rPr>
      </w:pPr>
    </w:p>
    <w:p w14:paraId="109E78E3" w14:textId="162551E8" w:rsidR="00B2406A" w:rsidRDefault="00B2406A" w:rsidP="00E46B54">
      <w:pPr>
        <w:ind w:firstLine="720"/>
        <w:jc w:val="both"/>
        <w:rPr>
          <w:rFonts w:ascii="Book Antiqua" w:hAnsi="Book Antiqua"/>
          <w:shd w:val="clear" w:color="auto" w:fill="FFFFFF"/>
          <w:lang w:val="es-ES_tradnl"/>
        </w:rPr>
      </w:pPr>
      <w:r>
        <w:rPr>
          <w:rFonts w:ascii="Book Antiqua" w:hAnsi="Book Antiqua"/>
          <w:shd w:val="clear" w:color="auto" w:fill="FFFFFF"/>
          <w:lang w:val="es-ES"/>
        </w:rPr>
        <w:t xml:space="preserve">Por otro lado, la </w:t>
      </w:r>
      <w:r w:rsidRPr="00B2406A">
        <w:rPr>
          <w:rFonts w:ascii="Book Antiqua" w:hAnsi="Book Antiqua"/>
          <w:shd w:val="clear" w:color="auto" w:fill="FFFFFF"/>
          <w:lang w:val="es-ES_tradnl"/>
        </w:rPr>
        <w:t xml:space="preserve">División de Licencias y Permisos de Seguridad del Negociado de Licencias y Permisos de la Superintendencia Auxiliar de Investigaciones Criminales, adscrito al Negociado de la Policía de Puerto Rico, procesa toda solicitud de licencia nueva o renovación de las diferentes categorías, entre las que encontramos agencias de seguridad, detectives y guardias de seguridad. Debido a esta demanda de trabajo, </w:t>
      </w:r>
      <w:r>
        <w:rPr>
          <w:rFonts w:ascii="Book Antiqua" w:hAnsi="Book Antiqua"/>
          <w:shd w:val="clear" w:color="auto" w:fill="FFFFFF"/>
          <w:lang w:val="es-ES_tradnl"/>
        </w:rPr>
        <w:t>existe una gran cantidad de</w:t>
      </w:r>
      <w:r w:rsidRPr="00B2406A">
        <w:rPr>
          <w:rFonts w:ascii="Book Antiqua" w:hAnsi="Book Antiqua"/>
          <w:shd w:val="clear" w:color="auto" w:fill="FFFFFF"/>
          <w:lang w:val="es-ES_tradnl"/>
        </w:rPr>
        <w:t xml:space="preserve"> solicitudes de licencias de guardias de seguridad en espera de ser procesadas</w:t>
      </w:r>
      <w:r>
        <w:rPr>
          <w:rFonts w:ascii="Book Antiqua" w:hAnsi="Book Antiqua"/>
          <w:shd w:val="clear" w:color="auto" w:fill="FFFFFF"/>
          <w:lang w:val="es-ES_tradnl"/>
        </w:rPr>
        <w:t>.</w:t>
      </w:r>
    </w:p>
    <w:p w14:paraId="4EC81DB2" w14:textId="6E2827A1" w:rsidR="00B2406A" w:rsidRDefault="00B2406A" w:rsidP="00E46B54">
      <w:pPr>
        <w:ind w:firstLine="720"/>
        <w:jc w:val="both"/>
        <w:rPr>
          <w:rFonts w:ascii="Book Antiqua" w:hAnsi="Book Antiqua"/>
          <w:shd w:val="clear" w:color="auto" w:fill="FFFFFF"/>
          <w:lang w:val="es-ES_tradnl"/>
        </w:rPr>
      </w:pPr>
    </w:p>
    <w:p w14:paraId="15852FE5" w14:textId="2D750089" w:rsidR="00B2406A" w:rsidRDefault="00B2406A" w:rsidP="00E46B54">
      <w:pPr>
        <w:ind w:firstLine="720"/>
        <w:jc w:val="both"/>
        <w:rPr>
          <w:rFonts w:ascii="Book Antiqua" w:hAnsi="Book Antiqua"/>
          <w:shd w:val="clear" w:color="auto" w:fill="FFFFFF"/>
          <w:lang w:val="es-ES_tradnl"/>
        </w:rPr>
      </w:pPr>
      <w:r>
        <w:rPr>
          <w:rFonts w:ascii="Book Antiqua" w:hAnsi="Book Antiqua"/>
          <w:shd w:val="clear" w:color="auto" w:fill="FFFFFF"/>
          <w:lang w:val="es-ES_tradnl"/>
        </w:rPr>
        <w:t>La seguridad de nuestr</w:t>
      </w:r>
      <w:r w:rsidR="002277C5">
        <w:rPr>
          <w:rFonts w:ascii="Book Antiqua" w:hAnsi="Book Antiqua"/>
          <w:shd w:val="clear" w:color="auto" w:fill="FFFFFF"/>
          <w:lang w:val="es-ES_tradnl"/>
        </w:rPr>
        <w:t>a</w:t>
      </w:r>
      <w:r>
        <w:rPr>
          <w:rFonts w:ascii="Book Antiqua" w:hAnsi="Book Antiqua"/>
          <w:shd w:val="clear" w:color="auto" w:fill="FFFFFF"/>
          <w:lang w:val="es-ES_tradnl"/>
        </w:rPr>
        <w:t>s</w:t>
      </w:r>
      <w:r w:rsidR="002277C5">
        <w:rPr>
          <w:rFonts w:ascii="Book Antiqua" w:hAnsi="Book Antiqua"/>
          <w:shd w:val="clear" w:color="auto" w:fill="FFFFFF"/>
          <w:lang w:val="es-ES_tradnl"/>
        </w:rPr>
        <w:t xml:space="preserve"> residencias,</w:t>
      </w:r>
      <w:r>
        <w:rPr>
          <w:rFonts w:ascii="Book Antiqua" w:hAnsi="Book Antiqua"/>
          <w:shd w:val="clear" w:color="auto" w:fill="FFFFFF"/>
          <w:lang w:val="es-ES_tradnl"/>
        </w:rPr>
        <w:t xml:space="preserve"> comercios, fabricas, restaurantes y otras instalaciones requiere de otros recursos que, en colaboración con la Uniformada, brinden vigilancia y protección a la ciudadanía. </w:t>
      </w:r>
      <w:r w:rsidRPr="00B2406A">
        <w:rPr>
          <w:rFonts w:ascii="Book Antiqua" w:hAnsi="Book Antiqua"/>
          <w:shd w:val="clear" w:color="auto" w:fill="FFFFFF"/>
          <w:lang w:val="es-ES_tradnl"/>
        </w:rPr>
        <w:t>Los guardias de seguridad</w:t>
      </w:r>
      <w:r>
        <w:rPr>
          <w:rFonts w:ascii="Book Antiqua" w:hAnsi="Book Antiqua"/>
          <w:shd w:val="clear" w:color="auto" w:fill="FFFFFF"/>
          <w:lang w:val="es-ES_tradnl"/>
        </w:rPr>
        <w:t xml:space="preserve"> </w:t>
      </w:r>
      <w:r w:rsidRPr="00B2406A">
        <w:rPr>
          <w:rFonts w:ascii="Book Antiqua" w:hAnsi="Book Antiqua"/>
          <w:shd w:val="clear" w:color="auto" w:fill="FFFFFF"/>
          <w:lang w:val="es-ES_tradnl"/>
        </w:rPr>
        <w:t>son claves</w:t>
      </w:r>
      <w:r>
        <w:rPr>
          <w:rFonts w:ascii="Book Antiqua" w:hAnsi="Book Antiqua"/>
          <w:shd w:val="clear" w:color="auto" w:fill="FFFFFF"/>
          <w:lang w:val="es-ES_tradnl"/>
        </w:rPr>
        <w:t xml:space="preserve"> en este esfuerzo</w:t>
      </w:r>
      <w:r w:rsidRPr="00B2406A">
        <w:rPr>
          <w:rFonts w:ascii="Book Antiqua" w:hAnsi="Book Antiqua"/>
          <w:shd w:val="clear" w:color="auto" w:fill="FFFFFF"/>
          <w:lang w:val="es-ES_tradnl"/>
        </w:rPr>
        <w:t>. Los guardias de seguridad son fundamentales en la protección de personas o propiedades, ya que ayudan a mantener el orden y evita</w:t>
      </w:r>
      <w:r w:rsidR="002277C5">
        <w:rPr>
          <w:rFonts w:ascii="Book Antiqua" w:hAnsi="Book Antiqua"/>
          <w:shd w:val="clear" w:color="auto" w:fill="FFFFFF"/>
          <w:lang w:val="es-ES_tradnl"/>
        </w:rPr>
        <w:t>n posibles</w:t>
      </w:r>
      <w:r w:rsidRPr="00B2406A">
        <w:rPr>
          <w:rFonts w:ascii="Book Antiqua" w:hAnsi="Book Antiqua"/>
          <w:shd w:val="clear" w:color="auto" w:fill="FFFFFF"/>
          <w:lang w:val="es-ES_tradnl"/>
        </w:rPr>
        <w:t xml:space="preserve"> delitos.</w:t>
      </w:r>
    </w:p>
    <w:p w14:paraId="1C9FB10D" w14:textId="7E74DD57" w:rsidR="00B2406A" w:rsidRDefault="00B2406A" w:rsidP="00E46B54">
      <w:pPr>
        <w:ind w:firstLine="720"/>
        <w:jc w:val="both"/>
        <w:rPr>
          <w:rFonts w:ascii="Book Antiqua" w:hAnsi="Book Antiqua"/>
          <w:shd w:val="clear" w:color="auto" w:fill="FFFFFF"/>
          <w:lang w:val="es-ES_tradnl"/>
        </w:rPr>
      </w:pPr>
    </w:p>
    <w:p w14:paraId="645C43BF" w14:textId="7AC6A204" w:rsidR="00B2406A" w:rsidRPr="00934EC6" w:rsidRDefault="00B2406A" w:rsidP="00E46B54">
      <w:pPr>
        <w:ind w:firstLine="720"/>
        <w:jc w:val="both"/>
        <w:rPr>
          <w:rFonts w:ascii="Book Antiqua" w:hAnsi="Book Antiqua"/>
          <w:shd w:val="clear" w:color="auto" w:fill="FFFFFF"/>
          <w:lang w:val="es-ES"/>
        </w:rPr>
      </w:pPr>
      <w:r w:rsidRPr="00B2406A">
        <w:rPr>
          <w:rFonts w:ascii="Book Antiqua" w:hAnsi="Book Antiqua"/>
          <w:shd w:val="clear" w:color="auto" w:fill="FFFFFF"/>
          <w:lang w:val="es-ES_tradnl"/>
        </w:rPr>
        <w:t xml:space="preserve">Con el </w:t>
      </w:r>
      <w:r w:rsidR="00D642CC">
        <w:rPr>
          <w:rFonts w:ascii="Book Antiqua" w:hAnsi="Book Antiqua"/>
          <w:shd w:val="clear" w:color="auto" w:fill="FFFFFF"/>
          <w:lang w:val="es-ES_tradnl"/>
        </w:rPr>
        <w:t>propósito</w:t>
      </w:r>
      <w:r w:rsidRPr="00B2406A">
        <w:rPr>
          <w:rFonts w:ascii="Book Antiqua" w:hAnsi="Book Antiqua"/>
          <w:shd w:val="clear" w:color="auto" w:fill="FFFFFF"/>
          <w:lang w:val="es-ES_tradnl"/>
        </w:rPr>
        <w:t xml:space="preserve"> de lograr atender la cantidad de solicitudes de guardias de seguridad y de detectives privados, se propone enmendar </w:t>
      </w:r>
      <w:r w:rsidRPr="00B2406A">
        <w:rPr>
          <w:rFonts w:ascii="Book Antiqua" w:hAnsi="Book Antiqua"/>
          <w:iCs/>
          <w:shd w:val="clear" w:color="auto" w:fill="FFFFFF"/>
          <w:lang w:val="es-ES_tradnl"/>
        </w:rPr>
        <w:t>la</w:t>
      </w:r>
      <w:r w:rsidRPr="00B2406A">
        <w:rPr>
          <w:rFonts w:ascii="Book Antiqua" w:hAnsi="Book Antiqua"/>
          <w:shd w:val="clear" w:color="auto" w:fill="FFFFFF"/>
          <w:lang w:val="es-ES_tradnl"/>
        </w:rPr>
        <w:t xml:space="preserve"> Ley </w:t>
      </w:r>
      <w:r w:rsidRPr="00B2406A">
        <w:rPr>
          <w:rFonts w:ascii="Book Antiqua" w:hAnsi="Book Antiqua"/>
          <w:iCs/>
          <w:shd w:val="clear" w:color="auto" w:fill="FFFFFF"/>
          <w:lang w:val="es-ES_tradnl"/>
        </w:rPr>
        <w:t>Núm. 108 de 29 de junio de 1965</w:t>
      </w:r>
      <w:r w:rsidRPr="00B2406A">
        <w:rPr>
          <w:rFonts w:ascii="Book Antiqua" w:hAnsi="Book Antiqua"/>
          <w:shd w:val="clear" w:color="auto" w:fill="FFFFFF"/>
          <w:lang w:val="es-ES_tradnl"/>
        </w:rPr>
        <w:t xml:space="preserve"> y añadir </w:t>
      </w:r>
      <w:r w:rsidR="002277C5">
        <w:rPr>
          <w:rFonts w:ascii="Book Antiqua" w:hAnsi="Book Antiqua"/>
          <w:shd w:val="clear" w:color="auto" w:fill="FFFFFF"/>
          <w:lang w:val="es-ES_tradnl"/>
        </w:rPr>
        <w:t>los</w:t>
      </w:r>
      <w:r w:rsidRPr="00B2406A">
        <w:rPr>
          <w:rFonts w:ascii="Book Antiqua" w:hAnsi="Book Antiqua"/>
          <w:shd w:val="clear" w:color="auto" w:fill="FFFFFF"/>
          <w:lang w:val="es-ES_tradnl"/>
        </w:rPr>
        <w:t xml:space="preserve"> término</w:t>
      </w:r>
      <w:r w:rsidR="002277C5">
        <w:rPr>
          <w:rFonts w:ascii="Book Antiqua" w:hAnsi="Book Antiqua"/>
          <w:shd w:val="clear" w:color="auto" w:fill="FFFFFF"/>
          <w:lang w:val="es-ES_tradnl"/>
        </w:rPr>
        <w:t>s</w:t>
      </w:r>
      <w:r w:rsidRPr="00B2406A">
        <w:rPr>
          <w:rFonts w:ascii="Book Antiqua" w:hAnsi="Book Antiqua"/>
          <w:shd w:val="clear" w:color="auto" w:fill="FFFFFF"/>
          <w:lang w:val="es-ES_tradnl"/>
        </w:rPr>
        <w:t xml:space="preserve"> que tendrá disponible el </w:t>
      </w:r>
      <w:r w:rsidRPr="00B2406A">
        <w:rPr>
          <w:rFonts w:ascii="Book Antiqua" w:hAnsi="Book Antiqua"/>
          <w:iCs/>
          <w:shd w:val="clear" w:color="auto" w:fill="FFFFFF"/>
          <w:lang w:val="es-ES_tradnl"/>
        </w:rPr>
        <w:t>Comisionado</w:t>
      </w:r>
      <w:r w:rsidRPr="00B2406A">
        <w:rPr>
          <w:rFonts w:ascii="Book Antiqua" w:hAnsi="Book Antiqua"/>
          <w:shd w:val="clear" w:color="auto" w:fill="FFFFFF"/>
          <w:lang w:val="es-ES_tradnl"/>
        </w:rPr>
        <w:t xml:space="preserve"> para tomar acción sobre las solicitudes de licencia y las consecuencias de no cumplir con </w:t>
      </w:r>
      <w:r w:rsidR="00454AD5">
        <w:rPr>
          <w:rFonts w:ascii="Book Antiqua" w:hAnsi="Book Antiqua"/>
          <w:shd w:val="clear" w:color="auto" w:fill="FFFFFF"/>
          <w:lang w:val="es-ES_tradnl"/>
        </w:rPr>
        <w:t>los</w:t>
      </w:r>
      <w:r w:rsidRPr="00B2406A">
        <w:rPr>
          <w:rFonts w:ascii="Book Antiqua" w:hAnsi="Book Antiqua"/>
          <w:shd w:val="clear" w:color="auto" w:fill="FFFFFF"/>
          <w:lang w:val="es-ES_tradnl"/>
        </w:rPr>
        <w:t xml:space="preserve"> término</w:t>
      </w:r>
      <w:r w:rsidR="00454AD5">
        <w:rPr>
          <w:rFonts w:ascii="Book Antiqua" w:hAnsi="Book Antiqua"/>
          <w:shd w:val="clear" w:color="auto" w:fill="FFFFFF"/>
          <w:lang w:val="es-ES_tradnl"/>
        </w:rPr>
        <w:t>s</w:t>
      </w:r>
      <w:r w:rsidRPr="00B2406A">
        <w:rPr>
          <w:rFonts w:ascii="Book Antiqua" w:hAnsi="Book Antiqua"/>
          <w:shd w:val="clear" w:color="auto" w:fill="FFFFFF"/>
          <w:lang w:val="es-ES_tradnl"/>
        </w:rPr>
        <w:t xml:space="preserve"> reglamentario</w:t>
      </w:r>
      <w:r w:rsidR="00454AD5">
        <w:rPr>
          <w:rFonts w:ascii="Book Antiqua" w:hAnsi="Book Antiqua"/>
          <w:shd w:val="clear" w:color="auto" w:fill="FFFFFF"/>
          <w:lang w:val="es-ES_tradnl"/>
        </w:rPr>
        <w:t>s</w:t>
      </w:r>
      <w:r>
        <w:rPr>
          <w:rFonts w:ascii="Book Antiqua" w:hAnsi="Book Antiqua"/>
          <w:shd w:val="clear" w:color="auto" w:fill="FFFFFF"/>
          <w:lang w:val="es-ES_tradnl"/>
        </w:rPr>
        <w:t>.</w:t>
      </w:r>
    </w:p>
    <w:p w14:paraId="02E93704" w14:textId="77777777" w:rsidR="00E46B54" w:rsidRPr="00934EC6" w:rsidRDefault="00E46B54" w:rsidP="00B4495C">
      <w:pPr>
        <w:jc w:val="center"/>
        <w:rPr>
          <w:rFonts w:ascii="Book Antiqua" w:hAnsi="Book Antiqua"/>
          <w:lang w:val="es-ES"/>
        </w:rPr>
      </w:pPr>
    </w:p>
    <w:p w14:paraId="47F0478E" w14:textId="77777777" w:rsidR="00B4495C" w:rsidRPr="00934EC6" w:rsidRDefault="00B4495C" w:rsidP="00B4495C">
      <w:pPr>
        <w:spacing w:line="480" w:lineRule="auto"/>
        <w:rPr>
          <w:rFonts w:ascii="Book Antiqua" w:hAnsi="Book Antiqua"/>
          <w:i/>
          <w:lang w:val="es-ES"/>
        </w:rPr>
      </w:pPr>
      <w:r w:rsidRPr="00934EC6">
        <w:rPr>
          <w:rFonts w:ascii="Book Antiqua" w:hAnsi="Book Antiqua"/>
          <w:i/>
          <w:lang w:val="es-ES"/>
        </w:rPr>
        <w:t>DECRÉTASE POR LA ASAMBLEA LEGISLATIVA DE PUERTO RICO:</w:t>
      </w:r>
    </w:p>
    <w:p w14:paraId="67F5E7C8" w14:textId="77777777" w:rsidR="00B4495C" w:rsidRPr="00934EC6" w:rsidRDefault="00B4495C" w:rsidP="00B4495C">
      <w:pPr>
        <w:spacing w:line="480" w:lineRule="auto"/>
        <w:ind w:firstLine="360"/>
        <w:jc w:val="both"/>
        <w:rPr>
          <w:rFonts w:ascii="Book Antiqua" w:hAnsi="Book Antiqua"/>
          <w:lang w:val="es-ES"/>
        </w:rPr>
        <w:sectPr w:rsidR="00B4495C" w:rsidRPr="00934EC6" w:rsidSect="003C3FA6">
          <w:headerReference w:type="even" r:id="rId8"/>
          <w:headerReference w:type="default" r:id="rId9"/>
          <w:headerReference w:type="first" r:id="rId10"/>
          <w:pgSz w:w="12240" w:h="15840" w:code="1"/>
          <w:pgMar w:top="1440" w:right="1440" w:bottom="1440" w:left="1440" w:header="720" w:footer="720" w:gutter="0"/>
          <w:cols w:space="720"/>
          <w:titlePg/>
          <w:docGrid w:linePitch="360"/>
        </w:sectPr>
      </w:pPr>
    </w:p>
    <w:p w14:paraId="5FC9C24A" w14:textId="5E75DEEE" w:rsidR="00527465" w:rsidRPr="00934EC6" w:rsidRDefault="00527465" w:rsidP="00BA25FD">
      <w:pPr>
        <w:spacing w:line="480" w:lineRule="auto"/>
        <w:ind w:firstLine="708"/>
        <w:rPr>
          <w:rFonts w:ascii="Book Antiqua" w:hAnsi="Book Antiqua"/>
          <w:lang w:val="es-PR"/>
        </w:rPr>
      </w:pPr>
      <w:r w:rsidRPr="00934EC6">
        <w:rPr>
          <w:rFonts w:ascii="Book Antiqua" w:hAnsi="Book Antiqua"/>
          <w:lang w:val="es-PR"/>
        </w:rPr>
        <w:lastRenderedPageBreak/>
        <w:t>Sección 1.-Se enmien</w:t>
      </w:r>
      <w:r w:rsidR="00BA25FD" w:rsidRPr="00934EC6">
        <w:rPr>
          <w:rFonts w:ascii="Book Antiqua" w:hAnsi="Book Antiqua"/>
          <w:lang w:val="es-PR"/>
        </w:rPr>
        <w:t>da el inciso (</w:t>
      </w:r>
      <w:r w:rsidR="00A01618">
        <w:rPr>
          <w:rFonts w:ascii="Book Antiqua" w:hAnsi="Book Antiqua"/>
          <w:lang w:val="es-PR"/>
        </w:rPr>
        <w:t>e</w:t>
      </w:r>
      <w:r w:rsidR="00BA25FD" w:rsidRPr="00934EC6">
        <w:rPr>
          <w:rFonts w:ascii="Book Antiqua" w:hAnsi="Book Antiqua"/>
          <w:lang w:val="es-PR"/>
        </w:rPr>
        <w:t>)</w:t>
      </w:r>
      <w:r w:rsidRPr="00934EC6">
        <w:rPr>
          <w:rFonts w:ascii="Book Antiqua" w:hAnsi="Book Antiqua"/>
          <w:lang w:val="es-PR"/>
        </w:rPr>
        <w:t xml:space="preserve"> y se aña</w:t>
      </w:r>
      <w:r w:rsidR="00C910DD" w:rsidRPr="00934EC6">
        <w:rPr>
          <w:rFonts w:ascii="Book Antiqua" w:hAnsi="Book Antiqua"/>
          <w:lang w:val="es-PR"/>
        </w:rPr>
        <w:t>de el inciso (</w:t>
      </w:r>
      <w:r w:rsidR="00A01618">
        <w:rPr>
          <w:rFonts w:ascii="Book Antiqua" w:hAnsi="Book Antiqua"/>
          <w:lang w:val="es-PR"/>
        </w:rPr>
        <w:t>n</w:t>
      </w:r>
      <w:r w:rsidR="00C910DD" w:rsidRPr="00934EC6">
        <w:rPr>
          <w:rFonts w:ascii="Book Antiqua" w:hAnsi="Book Antiqua"/>
          <w:lang w:val="es-PR"/>
        </w:rPr>
        <w:t>) al apartado (</w:t>
      </w:r>
      <w:r w:rsidR="00A01618">
        <w:rPr>
          <w:rFonts w:ascii="Book Antiqua" w:hAnsi="Book Antiqua"/>
          <w:lang w:val="es-PR"/>
        </w:rPr>
        <w:t>A</w:t>
      </w:r>
      <w:r w:rsidR="00BA25FD" w:rsidRPr="00934EC6">
        <w:rPr>
          <w:rFonts w:ascii="Book Antiqua" w:hAnsi="Book Antiqua"/>
          <w:lang w:val="es-PR"/>
        </w:rPr>
        <w:t>) del Artículo 4 de la Ley</w:t>
      </w:r>
      <w:r w:rsidR="00BA25FD" w:rsidRPr="00934EC6">
        <w:rPr>
          <w:rFonts w:ascii="Book Antiqua" w:hAnsi="Book Antiqua"/>
          <w:lang w:val="es-ES"/>
        </w:rPr>
        <w:t xml:space="preserve"> Núm. 108 del 29 de junio de 1965, según enmendada</w:t>
      </w:r>
      <w:r w:rsidRPr="00934EC6">
        <w:rPr>
          <w:rFonts w:ascii="Book Antiqua" w:hAnsi="Book Antiqua"/>
          <w:lang w:val="es-PR"/>
        </w:rPr>
        <w:t>, para que lea como sigue:</w:t>
      </w:r>
    </w:p>
    <w:p w14:paraId="5A2F7A88" w14:textId="500CA3A1" w:rsidR="00527465" w:rsidRPr="002B4BE6" w:rsidRDefault="00527465" w:rsidP="00D6314E">
      <w:pPr>
        <w:spacing w:line="480" w:lineRule="auto"/>
        <w:ind w:firstLine="720"/>
        <w:jc w:val="both"/>
        <w:rPr>
          <w:rFonts w:ascii="Book Antiqua" w:hAnsi="Book Antiqua"/>
          <w:iCs/>
          <w:color w:val="000000"/>
          <w:lang w:val="es-PR"/>
        </w:rPr>
      </w:pPr>
      <w:r w:rsidRPr="00934EC6">
        <w:rPr>
          <w:rFonts w:ascii="Book Antiqua" w:hAnsi="Book Antiqua"/>
          <w:color w:val="000000"/>
          <w:lang w:val="es-ES"/>
        </w:rPr>
        <w:t>“</w:t>
      </w:r>
      <w:r w:rsidRPr="00934EC6">
        <w:rPr>
          <w:rFonts w:ascii="Book Antiqua" w:hAnsi="Book Antiqua"/>
          <w:color w:val="000000"/>
          <w:lang w:val="es-PR"/>
        </w:rPr>
        <w:t>Artículo 4. Requisitos para licencia</w:t>
      </w:r>
      <w:r w:rsidR="00755BB9" w:rsidRPr="00934EC6">
        <w:rPr>
          <w:rFonts w:ascii="Book Antiqua" w:hAnsi="Book Antiqua"/>
          <w:color w:val="000000"/>
          <w:lang w:val="es-PR"/>
        </w:rPr>
        <w:t xml:space="preserve"> </w:t>
      </w:r>
      <w:r w:rsidR="00755BB9" w:rsidRPr="002B4BE6">
        <w:rPr>
          <w:rFonts w:ascii="Book Antiqua" w:eastAsia="Calibri" w:hAnsi="Book Antiqua"/>
          <w:iCs/>
          <w:lang w:val="es-ES_tradnl"/>
        </w:rPr>
        <w:t>como detective privado y guardia de seguridad</w:t>
      </w:r>
      <w:r w:rsidRPr="002B4BE6">
        <w:rPr>
          <w:rFonts w:ascii="Book Antiqua" w:hAnsi="Book Antiqua"/>
          <w:iCs/>
          <w:color w:val="000000"/>
          <w:lang w:val="es-PR"/>
        </w:rPr>
        <w:t xml:space="preserve">. </w:t>
      </w:r>
    </w:p>
    <w:p w14:paraId="6A7C9197" w14:textId="1D1E5FC3" w:rsidR="00527465" w:rsidRPr="00934EC6" w:rsidRDefault="00C910DD" w:rsidP="00C910DD">
      <w:pPr>
        <w:spacing w:line="480" w:lineRule="auto"/>
        <w:ind w:left="720"/>
        <w:jc w:val="both"/>
        <w:rPr>
          <w:rFonts w:ascii="Book Antiqua" w:hAnsi="Book Antiqua"/>
          <w:lang w:val="es-PR"/>
        </w:rPr>
      </w:pPr>
      <w:r w:rsidRPr="00934EC6">
        <w:rPr>
          <w:rFonts w:ascii="Book Antiqua" w:hAnsi="Book Antiqua"/>
          <w:color w:val="000000"/>
          <w:lang w:val="es-PR"/>
        </w:rPr>
        <w:lastRenderedPageBreak/>
        <w:t>(</w:t>
      </w:r>
      <w:r w:rsidR="00A01618">
        <w:rPr>
          <w:rFonts w:ascii="Book Antiqua" w:hAnsi="Book Antiqua"/>
          <w:color w:val="000000"/>
          <w:lang w:val="es-PR"/>
        </w:rPr>
        <w:t>A</w:t>
      </w:r>
      <w:r w:rsidRPr="00934EC6">
        <w:rPr>
          <w:rFonts w:ascii="Book Antiqua" w:hAnsi="Book Antiqua"/>
          <w:color w:val="000000"/>
          <w:lang w:val="es-PR"/>
        </w:rPr>
        <w:t xml:space="preserve">) </w:t>
      </w:r>
      <w:r w:rsidR="00D6314E">
        <w:rPr>
          <w:rFonts w:ascii="Book Antiqua" w:hAnsi="Book Antiqua"/>
          <w:color w:val="000000"/>
          <w:lang w:val="es-PR"/>
        </w:rPr>
        <w:tab/>
      </w:r>
      <w:r w:rsidR="00215C50" w:rsidRPr="00215C50">
        <w:rPr>
          <w:rFonts w:ascii="Book Antiqua" w:hAnsi="Book Antiqua"/>
          <w:bCs/>
          <w:color w:val="000000"/>
          <w:lang w:val="es-US"/>
        </w:rPr>
        <w:t>Requisitos para la licencia como detective privado</w:t>
      </w:r>
      <w:r w:rsidR="00BA25FD" w:rsidRPr="00215C50">
        <w:rPr>
          <w:rFonts w:ascii="Book Antiqua" w:hAnsi="Book Antiqua"/>
          <w:bCs/>
          <w:lang w:val="es-PR"/>
        </w:rPr>
        <w:t>:</w:t>
      </w:r>
    </w:p>
    <w:p w14:paraId="47EA340F" w14:textId="2FFFBA70" w:rsidR="00527465" w:rsidRPr="00934EC6" w:rsidRDefault="00527465" w:rsidP="00D6314E">
      <w:pPr>
        <w:pStyle w:val="BodyTextIndent2"/>
        <w:spacing w:before="0" w:after="0" w:line="480" w:lineRule="auto"/>
        <w:ind w:left="1080" w:firstLine="336"/>
        <w:rPr>
          <w:rFonts w:ascii="Book Antiqua" w:hAnsi="Book Antiqua"/>
          <w:lang w:val="es-PR"/>
        </w:rPr>
      </w:pPr>
      <w:r w:rsidRPr="00934EC6">
        <w:rPr>
          <w:rFonts w:ascii="Book Antiqua" w:hAnsi="Book Antiqua"/>
          <w:lang w:val="es-PR"/>
        </w:rPr>
        <w:t>(</w:t>
      </w:r>
      <w:r w:rsidR="00A01618">
        <w:rPr>
          <w:rFonts w:ascii="Book Antiqua" w:hAnsi="Book Antiqua"/>
          <w:lang w:val="es-PR"/>
        </w:rPr>
        <w:t>a</w:t>
      </w:r>
      <w:r w:rsidRPr="00934EC6">
        <w:rPr>
          <w:rFonts w:ascii="Book Antiqua" w:hAnsi="Book Antiqua"/>
          <w:lang w:val="es-PR"/>
        </w:rPr>
        <w:t>)</w:t>
      </w:r>
      <w:r w:rsidR="002B4BE6">
        <w:rPr>
          <w:rFonts w:ascii="Book Antiqua" w:hAnsi="Book Antiqua"/>
          <w:lang w:val="es-PR"/>
        </w:rPr>
        <w:tab/>
        <w:t xml:space="preserve"> </w:t>
      </w:r>
      <w:r w:rsidRPr="00934EC6">
        <w:rPr>
          <w:rFonts w:ascii="Book Antiqua" w:hAnsi="Book Antiqua"/>
          <w:lang w:val="es-PR"/>
        </w:rPr>
        <w:t>…</w:t>
      </w:r>
    </w:p>
    <w:p w14:paraId="7EDBF3FE" w14:textId="450852D6" w:rsidR="00527465" w:rsidRPr="002B4BE6" w:rsidRDefault="00527465" w:rsidP="00D6314E">
      <w:pPr>
        <w:pStyle w:val="BodyTextIndent2"/>
        <w:spacing w:before="0" w:after="0" w:line="480" w:lineRule="auto"/>
        <w:ind w:left="2124" w:hanging="708"/>
        <w:rPr>
          <w:rFonts w:ascii="Book Antiqua" w:hAnsi="Book Antiqua"/>
          <w:iCs/>
          <w:lang w:val="es-PR"/>
        </w:rPr>
      </w:pPr>
      <w:r w:rsidRPr="00934EC6">
        <w:rPr>
          <w:rFonts w:ascii="Book Antiqua" w:hAnsi="Book Antiqua"/>
          <w:lang w:val="es-PR"/>
        </w:rPr>
        <w:t>(</w:t>
      </w:r>
      <w:r w:rsidR="00A01618">
        <w:rPr>
          <w:rFonts w:ascii="Book Antiqua" w:hAnsi="Book Antiqua"/>
          <w:lang w:val="es-PR"/>
        </w:rPr>
        <w:t>e</w:t>
      </w:r>
      <w:r w:rsidRPr="00934EC6">
        <w:rPr>
          <w:rFonts w:ascii="Book Antiqua" w:hAnsi="Book Antiqua"/>
          <w:lang w:val="es-PR"/>
        </w:rPr>
        <w:t xml:space="preserve">) </w:t>
      </w:r>
      <w:r w:rsidR="002B4BE6">
        <w:rPr>
          <w:rFonts w:ascii="Book Antiqua" w:hAnsi="Book Antiqua"/>
          <w:lang w:val="es-PR"/>
        </w:rPr>
        <w:tab/>
      </w:r>
      <w:r w:rsidRPr="00934EC6">
        <w:rPr>
          <w:rFonts w:ascii="Book Antiqua" w:hAnsi="Book Antiqua"/>
          <w:lang w:val="es-PR"/>
        </w:rPr>
        <w:t>Haber prestado una fianza o presentado una póliza de seguro en la forma qu</w:t>
      </w:r>
      <w:r w:rsidR="0047101B" w:rsidRPr="00934EC6">
        <w:rPr>
          <w:rFonts w:ascii="Book Antiqua" w:hAnsi="Book Antiqua"/>
          <w:lang w:val="es-PR"/>
        </w:rPr>
        <w:t>e dispone el Art</w:t>
      </w:r>
      <w:r w:rsidR="00BA25FD" w:rsidRPr="00934EC6">
        <w:rPr>
          <w:rFonts w:ascii="Book Antiqua" w:hAnsi="Book Antiqua"/>
          <w:lang w:val="es-PR"/>
        </w:rPr>
        <w:t xml:space="preserve">. 7 </w:t>
      </w:r>
      <w:r w:rsidRPr="00934EC6">
        <w:rPr>
          <w:rFonts w:ascii="Book Antiqua" w:hAnsi="Book Antiqua"/>
          <w:lang w:val="es-PR"/>
        </w:rPr>
        <w:t>de esta ley</w:t>
      </w:r>
      <w:r w:rsidRPr="002B4BE6">
        <w:rPr>
          <w:rFonts w:ascii="Book Antiqua" w:hAnsi="Book Antiqua"/>
          <w:iCs/>
          <w:lang w:val="es-PR"/>
        </w:rPr>
        <w:t xml:space="preserve">. </w:t>
      </w:r>
      <w:bookmarkStart w:id="1" w:name="_Hlk492321434"/>
      <w:r w:rsidR="0047101B" w:rsidRPr="002B4BE6">
        <w:rPr>
          <w:rFonts w:ascii="Book Antiqua" w:hAnsi="Book Antiqua"/>
          <w:iCs/>
          <w:lang w:val="es-PR"/>
        </w:rPr>
        <w:t xml:space="preserve">No obstante, a todo ex agente del orden público, siempre y cuando su retiro de años de servicios haya sido honorable, la fianza que se le requerirá en este inciso será </w:t>
      </w:r>
      <w:r w:rsidRPr="002B4BE6">
        <w:rPr>
          <w:rFonts w:ascii="Book Antiqua" w:hAnsi="Book Antiqua"/>
          <w:iCs/>
          <w:lang w:val="es-PR"/>
        </w:rPr>
        <w:t xml:space="preserve">por la cantidad de </w:t>
      </w:r>
      <w:r w:rsidR="0047101B" w:rsidRPr="002B4BE6">
        <w:rPr>
          <w:rFonts w:ascii="Book Antiqua" w:hAnsi="Book Antiqua"/>
          <w:iCs/>
          <w:lang w:val="es-PR"/>
        </w:rPr>
        <w:t xml:space="preserve">dos mil quinientos (2,500) dólares. </w:t>
      </w:r>
      <w:bookmarkEnd w:id="1"/>
    </w:p>
    <w:p w14:paraId="572C6197" w14:textId="0497AFDC" w:rsidR="0047101B" w:rsidRPr="002B4BE6" w:rsidRDefault="0047101B" w:rsidP="00D6314E">
      <w:pPr>
        <w:pStyle w:val="BodyTextIndent2"/>
        <w:spacing w:before="0" w:after="0" w:line="480" w:lineRule="auto"/>
        <w:ind w:left="1080" w:firstLine="336"/>
        <w:rPr>
          <w:rFonts w:ascii="Book Antiqua" w:hAnsi="Book Antiqua"/>
          <w:iCs/>
          <w:lang w:val="es-PR"/>
        </w:rPr>
      </w:pPr>
      <w:r w:rsidRPr="002B4BE6">
        <w:rPr>
          <w:rFonts w:ascii="Book Antiqua" w:hAnsi="Book Antiqua"/>
          <w:iCs/>
          <w:lang w:val="es-PR"/>
        </w:rPr>
        <w:t>(</w:t>
      </w:r>
      <w:r w:rsidR="00A01618">
        <w:rPr>
          <w:rFonts w:ascii="Book Antiqua" w:hAnsi="Book Antiqua"/>
          <w:iCs/>
          <w:lang w:val="es-PR"/>
        </w:rPr>
        <w:t>f</w:t>
      </w:r>
      <w:r w:rsidRPr="002B4BE6">
        <w:rPr>
          <w:rFonts w:ascii="Book Antiqua" w:hAnsi="Book Antiqua"/>
          <w:iCs/>
          <w:lang w:val="es-PR"/>
        </w:rPr>
        <w:t>)</w:t>
      </w:r>
      <w:r w:rsidR="002B4BE6" w:rsidRPr="002B4BE6">
        <w:rPr>
          <w:rFonts w:ascii="Book Antiqua" w:hAnsi="Book Antiqua"/>
          <w:iCs/>
          <w:lang w:val="es-PR"/>
        </w:rPr>
        <w:tab/>
        <w:t xml:space="preserve"> </w:t>
      </w:r>
      <w:r w:rsidRPr="002B4BE6">
        <w:rPr>
          <w:rFonts w:ascii="Book Antiqua" w:hAnsi="Book Antiqua"/>
          <w:iCs/>
          <w:lang w:val="es-PR"/>
        </w:rPr>
        <w:t>…</w:t>
      </w:r>
    </w:p>
    <w:p w14:paraId="5CA8C3AE" w14:textId="7A48AC8F" w:rsidR="00C910DD" w:rsidRPr="002B4BE6" w:rsidRDefault="00527465" w:rsidP="00D6314E">
      <w:pPr>
        <w:pStyle w:val="BodyTextIndent2"/>
        <w:spacing w:before="0" w:after="0" w:line="480" w:lineRule="auto"/>
        <w:ind w:left="2124" w:hanging="708"/>
        <w:rPr>
          <w:rFonts w:ascii="Book Antiqua" w:hAnsi="Book Antiqua"/>
          <w:iCs/>
          <w:lang w:val="es-PR"/>
        </w:rPr>
      </w:pPr>
      <w:r w:rsidRPr="002B4BE6">
        <w:rPr>
          <w:rFonts w:ascii="Book Antiqua" w:hAnsi="Book Antiqua"/>
          <w:iCs/>
          <w:lang w:val="es-PR"/>
        </w:rPr>
        <w:t>(</w:t>
      </w:r>
      <w:r w:rsidR="00A01618">
        <w:rPr>
          <w:rFonts w:ascii="Book Antiqua" w:hAnsi="Book Antiqua"/>
          <w:iCs/>
          <w:lang w:val="es-PR"/>
        </w:rPr>
        <w:t>n</w:t>
      </w:r>
      <w:r w:rsidR="002B4BE6">
        <w:rPr>
          <w:rFonts w:ascii="Book Antiqua" w:hAnsi="Book Antiqua"/>
          <w:iCs/>
          <w:lang w:val="es-PR"/>
        </w:rPr>
        <w:t xml:space="preserve">) </w:t>
      </w:r>
      <w:r w:rsidR="00D6314E">
        <w:rPr>
          <w:rFonts w:ascii="Book Antiqua" w:hAnsi="Book Antiqua"/>
          <w:iCs/>
          <w:lang w:val="es-PR"/>
        </w:rPr>
        <w:tab/>
      </w:r>
      <w:r w:rsidR="002B4BE6">
        <w:rPr>
          <w:rFonts w:ascii="Book Antiqua" w:hAnsi="Book Antiqua"/>
          <w:iCs/>
          <w:lang w:val="es-PR"/>
        </w:rPr>
        <w:t xml:space="preserve"> </w:t>
      </w:r>
      <w:r w:rsidRPr="002B4BE6">
        <w:rPr>
          <w:rFonts w:ascii="Book Antiqua" w:hAnsi="Book Antiqua"/>
          <w:iCs/>
          <w:lang w:val="es-PR"/>
        </w:rPr>
        <w:t>Se exime a los ex agentes del orden público cuyo retiro haya sido honorable de cumplir con los incisos (</w:t>
      </w:r>
      <w:r w:rsidR="00A01618">
        <w:rPr>
          <w:rFonts w:ascii="Book Antiqua" w:hAnsi="Book Antiqua"/>
          <w:iCs/>
          <w:lang w:val="es-PR"/>
        </w:rPr>
        <w:t>f</w:t>
      </w:r>
      <w:r w:rsidRPr="002B4BE6">
        <w:rPr>
          <w:rFonts w:ascii="Book Antiqua" w:hAnsi="Book Antiqua"/>
          <w:iCs/>
          <w:lang w:val="es-PR"/>
        </w:rPr>
        <w:t>), (</w:t>
      </w:r>
      <w:r w:rsidR="00A01618">
        <w:rPr>
          <w:rFonts w:ascii="Book Antiqua" w:hAnsi="Book Antiqua"/>
          <w:iCs/>
          <w:lang w:val="es-PR"/>
        </w:rPr>
        <w:t>g</w:t>
      </w:r>
      <w:r w:rsidRPr="002B4BE6">
        <w:rPr>
          <w:rFonts w:ascii="Book Antiqua" w:hAnsi="Book Antiqua"/>
          <w:iCs/>
          <w:lang w:val="es-PR"/>
        </w:rPr>
        <w:t>) y (</w:t>
      </w:r>
      <w:r w:rsidR="00A01618">
        <w:rPr>
          <w:rFonts w:ascii="Book Antiqua" w:hAnsi="Book Antiqua"/>
          <w:iCs/>
          <w:lang w:val="es-PR"/>
        </w:rPr>
        <w:t>k</w:t>
      </w:r>
      <w:r w:rsidRPr="002B4BE6">
        <w:rPr>
          <w:rFonts w:ascii="Book Antiqua" w:hAnsi="Book Antiqua"/>
          <w:iCs/>
          <w:lang w:val="es-PR"/>
        </w:rPr>
        <w:t xml:space="preserve">) de este Artículo. </w:t>
      </w:r>
    </w:p>
    <w:p w14:paraId="5167E4A5" w14:textId="42EEFF24" w:rsidR="00527465" w:rsidRPr="00934EC6" w:rsidRDefault="00C910DD" w:rsidP="00D6314E">
      <w:pPr>
        <w:pStyle w:val="BodyTextIndent2"/>
        <w:spacing w:before="0" w:after="0" w:line="480" w:lineRule="auto"/>
        <w:ind w:left="1440" w:hanging="720"/>
        <w:rPr>
          <w:rFonts w:ascii="Book Antiqua" w:hAnsi="Book Antiqua"/>
          <w:i/>
          <w:lang w:val="es-PR"/>
        </w:rPr>
      </w:pPr>
      <w:r w:rsidRPr="00934EC6">
        <w:rPr>
          <w:rFonts w:ascii="Book Antiqua" w:hAnsi="Book Antiqua"/>
          <w:lang w:val="es-PR"/>
        </w:rPr>
        <w:t>(</w:t>
      </w:r>
      <w:r w:rsidR="00A01618">
        <w:rPr>
          <w:rFonts w:ascii="Book Antiqua" w:hAnsi="Book Antiqua"/>
          <w:lang w:val="es-PR"/>
        </w:rPr>
        <w:t>B</w:t>
      </w:r>
      <w:r w:rsidRPr="00934EC6">
        <w:rPr>
          <w:rFonts w:ascii="Book Antiqua" w:hAnsi="Book Antiqua"/>
          <w:lang w:val="es-PR"/>
        </w:rPr>
        <w:t>)</w:t>
      </w:r>
      <w:r w:rsidR="00D6314E">
        <w:rPr>
          <w:rFonts w:ascii="Book Antiqua" w:hAnsi="Book Antiqua"/>
          <w:lang w:val="es-PR"/>
        </w:rPr>
        <w:t xml:space="preserve">     </w:t>
      </w:r>
      <w:r w:rsidR="00D6314E">
        <w:rPr>
          <w:rFonts w:ascii="Book Antiqua" w:hAnsi="Book Antiqua"/>
          <w:lang w:val="es-PR"/>
        </w:rPr>
        <w:tab/>
      </w:r>
      <w:r w:rsidRPr="00934EC6">
        <w:rPr>
          <w:rFonts w:ascii="Book Antiqua" w:hAnsi="Book Antiqua"/>
          <w:lang w:val="es-PR"/>
        </w:rPr>
        <w:t>…</w:t>
      </w:r>
      <w:r w:rsidR="0047101B" w:rsidRPr="00934EC6">
        <w:rPr>
          <w:rFonts w:ascii="Book Antiqua" w:hAnsi="Book Antiqua"/>
          <w:i/>
          <w:lang w:val="es-PR"/>
        </w:rPr>
        <w:t>¨</w:t>
      </w:r>
    </w:p>
    <w:p w14:paraId="5FCDED3A" w14:textId="7776C339" w:rsidR="00D5411B" w:rsidRPr="00934EC6" w:rsidRDefault="00D5411B" w:rsidP="00D6314E">
      <w:pPr>
        <w:pStyle w:val="BodyTextIndent2"/>
        <w:spacing w:before="0" w:after="0" w:line="480" w:lineRule="auto"/>
        <w:ind w:firstLine="630"/>
        <w:rPr>
          <w:rFonts w:ascii="Book Antiqua" w:hAnsi="Book Antiqua"/>
        </w:rPr>
      </w:pPr>
      <w:r w:rsidRPr="00934EC6">
        <w:rPr>
          <w:rFonts w:ascii="Book Antiqua" w:hAnsi="Book Antiqua"/>
        </w:rPr>
        <w:t xml:space="preserve">Sección 2.-Se enmienda el </w:t>
      </w:r>
      <w:r>
        <w:rPr>
          <w:rFonts w:ascii="Book Antiqua" w:hAnsi="Book Antiqua"/>
        </w:rPr>
        <w:t>A</w:t>
      </w:r>
      <w:r w:rsidRPr="00934EC6">
        <w:rPr>
          <w:rFonts w:ascii="Book Antiqua" w:hAnsi="Book Antiqua"/>
        </w:rPr>
        <w:t xml:space="preserve">rtículo </w:t>
      </w:r>
      <w:r>
        <w:rPr>
          <w:rFonts w:ascii="Book Antiqua" w:hAnsi="Book Antiqua"/>
        </w:rPr>
        <w:t>5</w:t>
      </w:r>
      <w:r w:rsidRPr="00934EC6">
        <w:rPr>
          <w:rFonts w:ascii="Book Antiqua" w:hAnsi="Book Antiqua"/>
        </w:rPr>
        <w:t xml:space="preserve"> de la Ley</w:t>
      </w:r>
      <w:r w:rsidRPr="00934EC6">
        <w:rPr>
          <w:rFonts w:ascii="Book Antiqua" w:hAnsi="Book Antiqua"/>
          <w:lang w:val="es-PR"/>
        </w:rPr>
        <w:t xml:space="preserve"> </w:t>
      </w:r>
      <w:r w:rsidRPr="00934EC6">
        <w:rPr>
          <w:rFonts w:ascii="Book Antiqua" w:hAnsi="Book Antiqua"/>
          <w:lang w:val="es-ES"/>
        </w:rPr>
        <w:t>Núm. 108 del 29 de junio de 1965, según enmendada</w:t>
      </w:r>
      <w:r w:rsidRPr="00934EC6">
        <w:rPr>
          <w:rFonts w:ascii="Book Antiqua" w:hAnsi="Book Antiqua"/>
        </w:rPr>
        <w:t>, para que lea como sigue:</w:t>
      </w:r>
    </w:p>
    <w:p w14:paraId="30A47CFB" w14:textId="77777777" w:rsidR="008D4657" w:rsidRDefault="00D5411B" w:rsidP="00D6314E">
      <w:pPr>
        <w:pStyle w:val="BodyTextIndent2"/>
        <w:spacing w:before="0" w:after="0" w:line="480" w:lineRule="auto"/>
        <w:ind w:left="708" w:firstLine="0"/>
        <w:rPr>
          <w:rFonts w:ascii="Book Antiqua" w:hAnsi="Book Antiqua"/>
          <w:lang w:val="es-ES"/>
        </w:rPr>
      </w:pPr>
      <w:r w:rsidRPr="008D4657">
        <w:rPr>
          <w:rFonts w:ascii="Book Antiqua" w:hAnsi="Book Antiqua"/>
          <w:lang w:val="es-ES"/>
        </w:rPr>
        <w:t>“</w:t>
      </w:r>
      <w:r w:rsidR="008D4657" w:rsidRPr="008D4657">
        <w:rPr>
          <w:rFonts w:ascii="Book Antiqua" w:hAnsi="Book Antiqua"/>
          <w:lang w:val="es-ES"/>
        </w:rPr>
        <w:t>Artículo 5.- Solicitud de licencia.</w:t>
      </w:r>
    </w:p>
    <w:p w14:paraId="13941233" w14:textId="78545EA3" w:rsidR="00D83D27" w:rsidRDefault="008D4657" w:rsidP="00D6314E">
      <w:pPr>
        <w:pStyle w:val="BodyTextIndent2"/>
        <w:spacing w:before="0" w:after="0" w:line="480" w:lineRule="auto"/>
        <w:ind w:firstLine="708"/>
        <w:rPr>
          <w:rFonts w:ascii="Book Antiqua" w:hAnsi="Book Antiqua"/>
          <w:lang w:val="es-US"/>
        </w:rPr>
      </w:pPr>
      <w:r w:rsidRPr="008D4657">
        <w:rPr>
          <w:rFonts w:ascii="Book Antiqua" w:hAnsi="Book Antiqua"/>
          <w:lang w:val="es-US"/>
        </w:rPr>
        <w:t>Toda persona que desee obtener una licencia como detective privado</w:t>
      </w:r>
      <w:r>
        <w:rPr>
          <w:rFonts w:ascii="Book Antiqua" w:hAnsi="Book Antiqua"/>
          <w:lang w:val="es-US"/>
        </w:rPr>
        <w:t xml:space="preserve"> </w:t>
      </w:r>
      <w:r w:rsidRPr="002B4BE6">
        <w:rPr>
          <w:rFonts w:ascii="Book Antiqua" w:hAnsi="Book Antiqua"/>
          <w:lang w:val="es-US"/>
        </w:rPr>
        <w:t>o guardia de seguridad</w:t>
      </w:r>
      <w:r w:rsidRPr="008D4657">
        <w:rPr>
          <w:rFonts w:ascii="Book Antiqua" w:hAnsi="Book Antiqua"/>
          <w:lang w:val="es-US"/>
        </w:rPr>
        <w:t xml:space="preserve"> solicitará la misma </w:t>
      </w:r>
      <w:r w:rsidRPr="002B4BE6">
        <w:rPr>
          <w:rFonts w:ascii="Book Antiqua" w:hAnsi="Book Antiqua"/>
          <w:lang w:val="es-US"/>
        </w:rPr>
        <w:t>al Comisionado</w:t>
      </w:r>
      <w:r w:rsidRPr="008D4657">
        <w:rPr>
          <w:rFonts w:ascii="Book Antiqua" w:hAnsi="Book Antiqua"/>
          <w:lang w:val="es-US"/>
        </w:rPr>
        <w:t xml:space="preserve">. Dicha solicitud se hará por escrito y en los impresos que al efecto suministre el </w:t>
      </w:r>
      <w:r w:rsidRPr="002B4BE6">
        <w:rPr>
          <w:rFonts w:ascii="Book Antiqua" w:hAnsi="Book Antiqua"/>
          <w:lang w:val="es-US"/>
        </w:rPr>
        <w:t>Comisionado.</w:t>
      </w:r>
      <w:r w:rsidRPr="008D4657">
        <w:rPr>
          <w:rFonts w:ascii="Book Antiqua" w:hAnsi="Book Antiqua"/>
          <w:lang w:val="es-US"/>
        </w:rPr>
        <w:t xml:space="preserve"> Cada solicitud será acompañada de prueba suficiente demostrativa de que </w:t>
      </w:r>
      <w:r w:rsidRPr="008D4657">
        <w:rPr>
          <w:rFonts w:ascii="Book Antiqua" w:hAnsi="Book Antiqua"/>
          <w:lang w:val="es-US"/>
        </w:rPr>
        <w:lastRenderedPageBreak/>
        <w:t>el solicitante reúne los requisitos fijados po</w:t>
      </w:r>
      <w:r>
        <w:rPr>
          <w:rFonts w:ascii="Book Antiqua" w:hAnsi="Book Antiqua"/>
          <w:lang w:val="es-US"/>
        </w:rPr>
        <w:t>r el Artículo 4 de esta Ley y</w:t>
      </w:r>
      <w:r w:rsidRPr="008D4657">
        <w:rPr>
          <w:rFonts w:ascii="Book Antiqua" w:hAnsi="Book Antiqua"/>
          <w:lang w:val="es-US"/>
        </w:rPr>
        <w:t xml:space="preserve"> deberá ser suscrita y jurada por el solicitante</w:t>
      </w:r>
      <w:r>
        <w:rPr>
          <w:rFonts w:ascii="Book Antiqua" w:hAnsi="Book Antiqua"/>
          <w:lang w:val="es-US"/>
        </w:rPr>
        <w:t>.</w:t>
      </w:r>
    </w:p>
    <w:p w14:paraId="53F779B1" w14:textId="33461682" w:rsidR="00D5411B" w:rsidRPr="002B4BE6" w:rsidRDefault="00D83D27" w:rsidP="00D6314E">
      <w:pPr>
        <w:pStyle w:val="BodyTextIndent2"/>
        <w:spacing w:before="0" w:after="0" w:line="480" w:lineRule="auto"/>
        <w:ind w:firstLine="708"/>
        <w:rPr>
          <w:rFonts w:ascii="Book Antiqua" w:hAnsi="Book Antiqua"/>
          <w:lang w:val="es-ES"/>
        </w:rPr>
      </w:pPr>
      <w:r w:rsidRPr="002B4BE6">
        <w:rPr>
          <w:rFonts w:ascii="Book Antiqua" w:hAnsi="Book Antiqua"/>
          <w:lang w:val="es-US"/>
        </w:rPr>
        <w:t xml:space="preserve">Toda solicitud, en duplicado y debidamente cumplimentada, junto a los documentos y el comprobante, se radicarán en el Cuartel General de la Policía o en cualquier comandancia de área, reteniendo el peticionario la copia sellada para su constancia. Dentro de un término de </w:t>
      </w:r>
      <w:r w:rsidRPr="00D452B5">
        <w:rPr>
          <w:rFonts w:ascii="Book Antiqua" w:hAnsi="Book Antiqua"/>
          <w:strike/>
          <w:lang w:val="es-US"/>
        </w:rPr>
        <w:t>cinco (5)</w:t>
      </w:r>
      <w:r w:rsidRPr="002B4BE6">
        <w:rPr>
          <w:rFonts w:ascii="Book Antiqua" w:hAnsi="Book Antiqua"/>
          <w:lang w:val="es-US"/>
        </w:rPr>
        <w:t xml:space="preserve"> </w:t>
      </w:r>
      <w:r w:rsidR="00D452B5" w:rsidRPr="00D452B5">
        <w:rPr>
          <w:rFonts w:ascii="Book Antiqua" w:hAnsi="Book Antiqua"/>
          <w:i/>
          <w:u w:val="single"/>
          <w:lang w:val="es-US"/>
        </w:rPr>
        <w:t xml:space="preserve">diez (10) </w:t>
      </w:r>
      <w:r w:rsidRPr="002B4BE6">
        <w:rPr>
          <w:rFonts w:ascii="Book Antiqua" w:hAnsi="Book Antiqua"/>
          <w:lang w:val="es-US"/>
        </w:rPr>
        <w:t xml:space="preserve">días laborables, </w:t>
      </w:r>
      <w:r w:rsidR="000102D9" w:rsidRPr="002B4BE6">
        <w:rPr>
          <w:rFonts w:ascii="Book Antiqua" w:hAnsi="Book Antiqua"/>
          <w:lang w:val="es-US"/>
        </w:rPr>
        <w:t>el Comisionado expedirá una certificación de que la solicitud y todos los documentos requeridos han sido entregados,</w:t>
      </w:r>
      <w:r w:rsidRPr="002B4BE6">
        <w:rPr>
          <w:rFonts w:ascii="Book Antiqua" w:hAnsi="Book Antiqua"/>
          <w:lang w:val="es-US"/>
        </w:rPr>
        <w:t xml:space="preserve"> o requerirá la cumplimentación de los requisitos de la solicitud para poder emitir la certificación. A partir de que se expida la mencionada certificación, el Comisionado, dentro de un término que no excederá ciento veinte (120) días naturales, determinará y certificará por escrito si el peticionario cumple con los requisitos establecidos en esta Ley para la concesión de la licencia de detective privado o de guardia de seguridad. Esto podrá lograrse mediante una investigación en los archivos de cualquier agencia gubernamental de Puerto</w:t>
      </w:r>
      <w:r w:rsidRPr="00D83D27">
        <w:rPr>
          <w:rFonts w:ascii="Book Antiqua" w:hAnsi="Book Antiqua"/>
          <w:i/>
          <w:iCs/>
          <w:lang w:val="es-US"/>
        </w:rPr>
        <w:t xml:space="preserve"> </w:t>
      </w:r>
      <w:r w:rsidRPr="002B4BE6">
        <w:rPr>
          <w:rFonts w:ascii="Book Antiqua" w:hAnsi="Book Antiqua"/>
          <w:lang w:val="es-US"/>
        </w:rPr>
        <w:t xml:space="preserve">Rico, Estados Unidos o el exterior, a la que pueda tener acceso (incluyendo los archivos del </w:t>
      </w:r>
      <w:r w:rsidRPr="00D83D27">
        <w:rPr>
          <w:rFonts w:ascii="Book Antiqua" w:hAnsi="Book Antiqua"/>
          <w:i/>
          <w:iCs/>
          <w:lang w:val="es-US"/>
        </w:rPr>
        <w:t xml:space="preserve">National Crime Information Center </w:t>
      </w:r>
      <w:r w:rsidRPr="002B4BE6">
        <w:rPr>
          <w:rFonts w:ascii="Book Antiqua" w:hAnsi="Book Antiqua"/>
          <w:lang w:val="es-US"/>
        </w:rPr>
        <w:t>y del</w:t>
      </w:r>
      <w:r w:rsidRPr="00D83D27">
        <w:rPr>
          <w:rFonts w:ascii="Book Antiqua" w:hAnsi="Book Antiqua"/>
          <w:i/>
          <w:iCs/>
          <w:lang w:val="es-US"/>
        </w:rPr>
        <w:t xml:space="preserve"> National Instant Criminal Background Check System, </w:t>
      </w:r>
      <w:r w:rsidRPr="002B4BE6">
        <w:rPr>
          <w:rFonts w:ascii="Book Antiqua" w:hAnsi="Book Antiqua"/>
          <w:lang w:val="es-US"/>
        </w:rPr>
        <w:t>entre otros)</w:t>
      </w:r>
      <w:r w:rsidRPr="00D83D27">
        <w:rPr>
          <w:rFonts w:ascii="Book Antiqua" w:hAnsi="Book Antiqua"/>
          <w:i/>
          <w:iCs/>
          <w:lang w:val="es-US"/>
        </w:rPr>
        <w:t xml:space="preserve">. </w:t>
      </w:r>
      <w:r w:rsidRPr="002B4BE6">
        <w:rPr>
          <w:rFonts w:ascii="Book Antiqua" w:hAnsi="Book Antiqua"/>
          <w:lang w:val="es-US"/>
        </w:rPr>
        <w:t xml:space="preserve">De resultar la investigación y evaluación del Comisionado en una determinación de que la persona no cumple con todos los requisitos establecidos en esta Ley, el solicitante tendrá noventa (90) días contados a partir de recibida la notificación de la denegación, </w:t>
      </w:r>
      <w:r w:rsidRPr="002B4BE6">
        <w:rPr>
          <w:rFonts w:ascii="Book Antiqua" w:hAnsi="Book Antiqua"/>
          <w:lang w:val="es-US"/>
        </w:rPr>
        <w:lastRenderedPageBreak/>
        <w:t>para solicitar que se realice una vista administrativa. En caso de que la determinación emitida en la vista administrativa sea que la persona no cumple con los requisitos establecidos en esta Ley, no le será concedida la licencia de detective privado o de guardia de seguridad, pero sin menoscabo a que el peticionario pueda solicitarla nuevamente en un futuro. Si el Comisionado no emite una determinación sobre el cumplimiento por parte del peticionario con los requisitos establecidos en esta Ley, dentro del plazo antes mencionado de ciento veinte (120) días, vencido dicho término, éste tendrá la obligación de expedir un permiso especial con carácter</w:t>
      </w:r>
      <w:r w:rsidRPr="00D83D27">
        <w:rPr>
          <w:rFonts w:ascii="Book Antiqua" w:hAnsi="Book Antiqua"/>
          <w:i/>
          <w:iCs/>
          <w:lang w:val="es-US"/>
        </w:rPr>
        <w:t xml:space="preserve"> </w:t>
      </w:r>
      <w:r w:rsidRPr="002B4BE6">
        <w:rPr>
          <w:rFonts w:ascii="Book Antiqua" w:hAnsi="Book Antiqua"/>
          <w:lang w:val="es-US"/>
        </w:rPr>
        <w:t>provisional a favor del peticionario, en un término de diez (10) días naturales. Dicho permiso especial con carácter provisional concederá todos los derechos, privilegios y prerrogativas de una licencia de detective privado o de guardia de seguridad ordinaria, durante una vigencia de sesenta (60) días naturales, periodo dentro del cual el Comisionado tendrá que alcanzar una determinación.</w:t>
      </w:r>
      <w:r w:rsidR="00D5411B" w:rsidRPr="002B4BE6">
        <w:rPr>
          <w:rFonts w:ascii="Book Antiqua" w:hAnsi="Book Antiqua"/>
          <w:lang w:val="es-ES"/>
        </w:rPr>
        <w:t>”</w:t>
      </w:r>
    </w:p>
    <w:p w14:paraId="19BB6024" w14:textId="32BA2F92" w:rsidR="00527465" w:rsidRPr="00934EC6" w:rsidRDefault="005B180D" w:rsidP="002B4BE6">
      <w:pPr>
        <w:pStyle w:val="BodyTextIndent2"/>
        <w:spacing w:before="0" w:after="0" w:line="480" w:lineRule="auto"/>
        <w:ind w:firstLine="708"/>
        <w:rPr>
          <w:rFonts w:ascii="Book Antiqua" w:hAnsi="Book Antiqua"/>
        </w:rPr>
      </w:pPr>
      <w:r w:rsidRPr="00934EC6">
        <w:rPr>
          <w:rFonts w:ascii="Book Antiqua" w:hAnsi="Book Antiqua"/>
        </w:rPr>
        <w:t xml:space="preserve">Sección </w:t>
      </w:r>
      <w:r w:rsidR="00D5411B">
        <w:rPr>
          <w:rFonts w:ascii="Book Antiqua" w:hAnsi="Book Antiqua"/>
        </w:rPr>
        <w:t>3</w:t>
      </w:r>
      <w:r w:rsidRPr="00934EC6">
        <w:rPr>
          <w:rFonts w:ascii="Book Antiqua" w:hAnsi="Book Antiqua"/>
        </w:rPr>
        <w:t xml:space="preserve">.-Se enmienda </w:t>
      </w:r>
      <w:r w:rsidR="00AC0B1F">
        <w:rPr>
          <w:rFonts w:ascii="Book Antiqua" w:hAnsi="Book Antiqua"/>
        </w:rPr>
        <w:t xml:space="preserve">el </w:t>
      </w:r>
      <w:r w:rsidR="00223DCD" w:rsidRPr="00934EC6">
        <w:rPr>
          <w:rFonts w:ascii="Book Antiqua" w:hAnsi="Book Antiqua"/>
        </w:rPr>
        <w:t>primer párrafo de</w:t>
      </w:r>
      <w:r w:rsidRPr="00934EC6">
        <w:rPr>
          <w:rFonts w:ascii="Book Antiqua" w:hAnsi="Book Antiqua"/>
        </w:rPr>
        <w:t>l</w:t>
      </w:r>
      <w:bookmarkStart w:id="2" w:name="_Hlk492321631"/>
      <w:r w:rsidRPr="00934EC6">
        <w:rPr>
          <w:rFonts w:ascii="Book Antiqua" w:hAnsi="Book Antiqua"/>
        </w:rPr>
        <w:t xml:space="preserve"> </w:t>
      </w:r>
      <w:r w:rsidR="00D5411B">
        <w:rPr>
          <w:rFonts w:ascii="Book Antiqua" w:hAnsi="Book Antiqua"/>
        </w:rPr>
        <w:t>A</w:t>
      </w:r>
      <w:r w:rsidR="00223DCD" w:rsidRPr="00934EC6">
        <w:rPr>
          <w:rFonts w:ascii="Book Antiqua" w:hAnsi="Book Antiqua"/>
        </w:rPr>
        <w:t>rtículo</w:t>
      </w:r>
      <w:r w:rsidR="00527465" w:rsidRPr="00934EC6">
        <w:rPr>
          <w:rFonts w:ascii="Book Antiqua" w:hAnsi="Book Antiqua"/>
        </w:rPr>
        <w:t xml:space="preserve"> </w:t>
      </w:r>
      <w:bookmarkEnd w:id="2"/>
      <w:r w:rsidR="00D5411B">
        <w:rPr>
          <w:rFonts w:ascii="Book Antiqua" w:hAnsi="Book Antiqua"/>
        </w:rPr>
        <w:t>7</w:t>
      </w:r>
      <w:r w:rsidR="00527465" w:rsidRPr="00934EC6">
        <w:rPr>
          <w:rFonts w:ascii="Book Antiqua" w:hAnsi="Book Antiqua"/>
        </w:rPr>
        <w:t xml:space="preserve"> de la </w:t>
      </w:r>
      <w:r w:rsidR="0014009B" w:rsidRPr="00934EC6">
        <w:rPr>
          <w:rFonts w:ascii="Book Antiqua" w:hAnsi="Book Antiqua"/>
        </w:rPr>
        <w:t>Ley</w:t>
      </w:r>
      <w:r w:rsidR="0014009B" w:rsidRPr="00934EC6">
        <w:rPr>
          <w:rFonts w:ascii="Book Antiqua" w:hAnsi="Book Antiqua"/>
          <w:lang w:val="es-PR"/>
        </w:rPr>
        <w:t xml:space="preserve"> </w:t>
      </w:r>
      <w:r w:rsidR="0014009B" w:rsidRPr="00934EC6">
        <w:rPr>
          <w:rFonts w:ascii="Book Antiqua" w:hAnsi="Book Antiqua"/>
          <w:lang w:val="es-ES"/>
        </w:rPr>
        <w:t>Núm.</w:t>
      </w:r>
      <w:r w:rsidRPr="00934EC6">
        <w:rPr>
          <w:rFonts w:ascii="Book Antiqua" w:hAnsi="Book Antiqua"/>
          <w:lang w:val="es-ES"/>
        </w:rPr>
        <w:t xml:space="preserve"> 108 del 29 de junio de 1965, según enmendada</w:t>
      </w:r>
      <w:r w:rsidR="00527465" w:rsidRPr="00934EC6">
        <w:rPr>
          <w:rFonts w:ascii="Book Antiqua" w:hAnsi="Book Antiqua"/>
        </w:rPr>
        <w:t>, para que lea como sigue:</w:t>
      </w:r>
    </w:p>
    <w:p w14:paraId="44640285" w14:textId="2C5EF3BD" w:rsidR="00527465" w:rsidRPr="00934EC6" w:rsidRDefault="00527465" w:rsidP="00D6314E">
      <w:pPr>
        <w:spacing w:line="480" w:lineRule="auto"/>
        <w:ind w:left="720"/>
        <w:jc w:val="both"/>
        <w:rPr>
          <w:rFonts w:ascii="Book Antiqua" w:hAnsi="Book Antiqua"/>
          <w:color w:val="000000"/>
          <w:lang w:val="es-PR"/>
        </w:rPr>
      </w:pPr>
      <w:r w:rsidRPr="00934EC6">
        <w:rPr>
          <w:rFonts w:ascii="Book Antiqua" w:hAnsi="Book Antiqua"/>
          <w:color w:val="000000"/>
          <w:lang w:val="es-ES"/>
        </w:rPr>
        <w:t>“</w:t>
      </w:r>
      <w:r w:rsidRPr="00934EC6">
        <w:rPr>
          <w:rFonts w:ascii="Book Antiqua" w:hAnsi="Book Antiqua"/>
          <w:color w:val="000000"/>
          <w:lang w:val="es-PR"/>
        </w:rPr>
        <w:t>Artículo 7.</w:t>
      </w:r>
      <w:r w:rsidR="00214F6E">
        <w:rPr>
          <w:rFonts w:ascii="Book Antiqua" w:hAnsi="Book Antiqua"/>
          <w:color w:val="000000"/>
          <w:lang w:val="es-PR"/>
        </w:rPr>
        <w:t>-</w:t>
      </w:r>
      <w:r w:rsidRPr="00934EC6">
        <w:rPr>
          <w:rFonts w:ascii="Book Antiqua" w:hAnsi="Book Antiqua"/>
          <w:color w:val="000000"/>
          <w:lang w:val="es-PR"/>
        </w:rPr>
        <w:t xml:space="preserve">Garantía. </w:t>
      </w:r>
    </w:p>
    <w:p w14:paraId="4BC1800F" w14:textId="11D2A35E" w:rsidR="00527465" w:rsidRPr="00D6314E" w:rsidRDefault="00210704" w:rsidP="00D6314E">
      <w:pPr>
        <w:spacing w:line="480" w:lineRule="auto"/>
        <w:ind w:firstLine="720"/>
        <w:jc w:val="both"/>
        <w:rPr>
          <w:rFonts w:ascii="Book Antiqua" w:hAnsi="Book Antiqua"/>
          <w:iCs/>
          <w:color w:val="000000"/>
          <w:lang w:val="es-PR"/>
        </w:rPr>
      </w:pPr>
      <w:r w:rsidRPr="00210704">
        <w:rPr>
          <w:rFonts w:ascii="Book Antiqua" w:hAnsi="Book Antiqua"/>
          <w:lang w:val="es-US"/>
        </w:rPr>
        <w:t xml:space="preserve">Para la obtención de una licencia de detective privado o para la operación de una agencia será requisito previo presentar una póliza de seguro o prestar una fianza a favor del Estado Libre Asociado de Puerto Rico. La </w:t>
      </w:r>
      <w:r w:rsidRPr="00210704">
        <w:rPr>
          <w:rFonts w:ascii="Book Antiqua" w:hAnsi="Book Antiqua"/>
          <w:lang w:val="es-US"/>
        </w:rPr>
        <w:lastRenderedPageBreak/>
        <w:t>fianza será por la suma de cinco mil dólares ($5,000), que deberá ser siempre mantenida por dicha suma. La póliza de seguro será por límites mínimos de cinco mil dólares ($5,000) por persona y diez mil dólares ($10,000) cuando sean varias las causas de acción. La fianza y la póliza responderán por los daños y perjuicios que por acción u omisión se causaren a otro, interviniendo culpa o negligencia. La fianza podrá ser mediante depósito en metálico, hipotecaria o por una compañía o corporación de garantías y fianzas autorizada para hacer negocios en Puerto Rico</w:t>
      </w:r>
      <w:r w:rsidR="00223DCD" w:rsidRPr="00934EC6">
        <w:rPr>
          <w:rFonts w:ascii="Book Antiqua" w:hAnsi="Book Antiqua"/>
          <w:lang w:val="es-ES_tradnl"/>
        </w:rPr>
        <w:t xml:space="preserve">.  </w:t>
      </w:r>
      <w:r w:rsidR="00223DCD" w:rsidRPr="002B4BE6">
        <w:rPr>
          <w:rFonts w:ascii="Book Antiqua" w:hAnsi="Book Antiqua"/>
          <w:iCs/>
          <w:lang w:val="es-PR"/>
        </w:rPr>
        <w:t xml:space="preserve">No obstante, a todo ex agente del orden público, siempre y cuando su retiro de años de servicios haya </w:t>
      </w:r>
      <w:r w:rsidR="00223DCD" w:rsidRPr="00D6314E">
        <w:rPr>
          <w:rFonts w:ascii="Book Antiqua" w:hAnsi="Book Antiqua"/>
          <w:iCs/>
          <w:lang w:val="es-PR"/>
        </w:rPr>
        <w:t>sido honorable, la fianza que se le requerirá en este</w:t>
      </w:r>
      <w:r w:rsidR="0014009B" w:rsidRPr="00D6314E">
        <w:rPr>
          <w:rFonts w:ascii="Book Antiqua" w:hAnsi="Book Antiqua"/>
          <w:iCs/>
          <w:lang w:val="es-PR"/>
        </w:rPr>
        <w:t xml:space="preserve"> artículo se</w:t>
      </w:r>
      <w:r w:rsidR="00223DCD" w:rsidRPr="00D6314E">
        <w:rPr>
          <w:rFonts w:ascii="Book Antiqua" w:hAnsi="Book Antiqua"/>
          <w:iCs/>
          <w:lang w:val="es-PR"/>
        </w:rPr>
        <w:t>rá por la cantidad de dos mil quinientos (2,500) dólares.</w:t>
      </w:r>
    </w:p>
    <w:p w14:paraId="595A8DD3" w14:textId="77777777" w:rsidR="00527465" w:rsidRPr="00934EC6" w:rsidRDefault="00223DCD" w:rsidP="00210704">
      <w:pPr>
        <w:spacing w:line="480" w:lineRule="auto"/>
        <w:ind w:left="720" w:firstLine="360"/>
        <w:jc w:val="both"/>
        <w:rPr>
          <w:rFonts w:ascii="Book Antiqua" w:hAnsi="Book Antiqua"/>
          <w:color w:val="000000"/>
          <w:lang w:val="es-PR"/>
        </w:rPr>
      </w:pPr>
      <w:r w:rsidRPr="00934EC6">
        <w:rPr>
          <w:rFonts w:ascii="Book Antiqua" w:hAnsi="Book Antiqua"/>
          <w:color w:val="000000"/>
          <w:lang w:val="es-PR"/>
        </w:rPr>
        <w:t>El Comisionado de Seguros aprobara</w:t>
      </w:r>
      <w:r w:rsidR="00527465" w:rsidRPr="00934EC6">
        <w:rPr>
          <w:rFonts w:ascii="Book Antiqua" w:hAnsi="Book Antiqua"/>
          <w:color w:val="000000"/>
          <w:lang w:val="es-PR"/>
        </w:rPr>
        <w:t>…</w:t>
      </w:r>
      <w:r w:rsidRPr="00934EC6">
        <w:rPr>
          <w:rFonts w:ascii="Book Antiqua" w:hAnsi="Book Antiqua"/>
          <w:color w:val="000000"/>
          <w:lang w:val="es-PR"/>
        </w:rPr>
        <w:t>¨</w:t>
      </w:r>
    </w:p>
    <w:p w14:paraId="6D2BEAFF" w14:textId="14C77AB7" w:rsidR="000102D9" w:rsidRPr="000102D9" w:rsidRDefault="008E226A" w:rsidP="000102D9">
      <w:pPr>
        <w:pStyle w:val="BodyTextIndent2"/>
        <w:spacing w:before="0" w:after="0" w:line="480" w:lineRule="auto"/>
        <w:ind w:firstLine="630"/>
        <w:rPr>
          <w:rFonts w:ascii="Book Antiqua" w:hAnsi="Book Antiqua"/>
          <w:i/>
          <w:u w:val="single"/>
        </w:rPr>
      </w:pPr>
      <w:r>
        <w:rPr>
          <w:rFonts w:ascii="Book Antiqua" w:hAnsi="Book Antiqua"/>
          <w:i/>
          <w:u w:val="single"/>
        </w:rPr>
        <w:t>Sección 4</w:t>
      </w:r>
      <w:r w:rsidR="000102D9" w:rsidRPr="000102D9">
        <w:rPr>
          <w:rFonts w:ascii="Book Antiqua" w:hAnsi="Book Antiqua"/>
          <w:i/>
          <w:u w:val="single"/>
        </w:rPr>
        <w:t xml:space="preserve">.-Se enmienda el Artículo </w:t>
      </w:r>
      <w:r w:rsidR="000102D9">
        <w:rPr>
          <w:rFonts w:ascii="Book Antiqua" w:hAnsi="Book Antiqua"/>
          <w:i/>
          <w:u w:val="single"/>
        </w:rPr>
        <w:t>27</w:t>
      </w:r>
      <w:r w:rsidR="000102D9" w:rsidRPr="000102D9">
        <w:rPr>
          <w:rFonts w:ascii="Book Antiqua" w:hAnsi="Book Antiqua"/>
          <w:i/>
          <w:u w:val="single"/>
        </w:rPr>
        <w:t xml:space="preserve"> de la Ley</w:t>
      </w:r>
      <w:r w:rsidR="000102D9" w:rsidRPr="000102D9">
        <w:rPr>
          <w:rFonts w:ascii="Book Antiqua" w:hAnsi="Book Antiqua"/>
          <w:i/>
          <w:u w:val="single"/>
          <w:lang w:val="es-PR"/>
        </w:rPr>
        <w:t xml:space="preserve"> </w:t>
      </w:r>
      <w:r w:rsidR="000102D9" w:rsidRPr="000102D9">
        <w:rPr>
          <w:rFonts w:ascii="Book Antiqua" w:hAnsi="Book Antiqua"/>
          <w:i/>
          <w:u w:val="single"/>
          <w:lang w:val="es-ES"/>
        </w:rPr>
        <w:t>Núm. 108 del 29 de junio de 1965, según enmendada</w:t>
      </w:r>
      <w:r w:rsidR="000102D9" w:rsidRPr="000102D9">
        <w:rPr>
          <w:rFonts w:ascii="Book Antiqua" w:hAnsi="Book Antiqua"/>
          <w:i/>
          <w:u w:val="single"/>
        </w:rPr>
        <w:t>, para que lea como sigue:</w:t>
      </w:r>
    </w:p>
    <w:p w14:paraId="48E33817" w14:textId="414E0746" w:rsidR="000102D9" w:rsidRPr="0040296E" w:rsidRDefault="000102D9" w:rsidP="000102D9">
      <w:pPr>
        <w:pStyle w:val="BodyTextIndent2"/>
        <w:spacing w:before="0" w:after="0" w:line="480" w:lineRule="auto"/>
        <w:ind w:firstLine="708"/>
        <w:rPr>
          <w:rFonts w:ascii="Book Antiqua" w:hAnsi="Book Antiqua"/>
          <w:u w:val="single"/>
          <w:lang w:val="es-ES"/>
        </w:rPr>
      </w:pPr>
      <w:r w:rsidRPr="0040296E">
        <w:rPr>
          <w:rFonts w:ascii="Book Antiqua" w:hAnsi="Book Antiqua"/>
          <w:u w:val="single"/>
          <w:lang w:val="es-ES"/>
        </w:rPr>
        <w:t xml:space="preserve">“Artículo 27.- Exenciones: </w:t>
      </w:r>
    </w:p>
    <w:p w14:paraId="242F0499" w14:textId="3259713B" w:rsidR="000102D9" w:rsidRPr="008E226A" w:rsidRDefault="0040296E" w:rsidP="008E226A">
      <w:pPr>
        <w:pStyle w:val="BodyTextIndent2"/>
        <w:spacing w:line="480" w:lineRule="auto"/>
        <w:ind w:left="708" w:firstLine="0"/>
        <w:rPr>
          <w:rFonts w:ascii="Book Antiqua" w:hAnsi="Book Antiqua"/>
          <w:u w:val="single"/>
          <w:lang w:val="es-ES"/>
        </w:rPr>
      </w:pPr>
      <w:r w:rsidRPr="0040296E">
        <w:rPr>
          <w:rFonts w:ascii="Book Antiqua" w:hAnsi="Book Antiqua"/>
          <w:u w:val="single"/>
          <w:lang w:val="es-ES"/>
        </w:rPr>
        <w:t xml:space="preserve">(a) Todos aquellos agentes que hayan pertenecido a cualquiera de las divisiones del </w:t>
      </w:r>
      <w:r w:rsidRPr="0040296E">
        <w:rPr>
          <w:rFonts w:ascii="Book Antiqua" w:hAnsi="Book Antiqua"/>
          <w:strike/>
          <w:u w:val="single"/>
          <w:lang w:val="es-ES"/>
        </w:rPr>
        <w:t>Cuerpo de la Policía del Estado Libre Asociado de Puerto Rico</w:t>
      </w:r>
      <w:r>
        <w:rPr>
          <w:rFonts w:ascii="Book Antiqua" w:hAnsi="Book Antiqua"/>
          <w:u w:val="single"/>
          <w:lang w:val="es-ES"/>
        </w:rPr>
        <w:t xml:space="preserve"> </w:t>
      </w:r>
      <w:r w:rsidRPr="00207939">
        <w:rPr>
          <w:rFonts w:ascii="Book Antiqua" w:hAnsi="Book Antiqua"/>
          <w:bCs/>
          <w:i/>
          <w:szCs w:val="24"/>
          <w:u w:val="single"/>
          <w:lang w:val="es-PR"/>
        </w:rPr>
        <w:t>Negociado de la Policía de Puerto Rico</w:t>
      </w:r>
      <w:r w:rsidRPr="0040296E">
        <w:rPr>
          <w:rFonts w:ascii="Book Antiqua" w:hAnsi="Book Antiqua"/>
          <w:u w:val="single"/>
          <w:lang w:val="es-ES"/>
        </w:rPr>
        <w:t xml:space="preserve"> o de cualquier Estado de los Estados Unidos que hayan servido por un término no menor </w:t>
      </w:r>
      <w:r w:rsidRPr="0040296E">
        <w:rPr>
          <w:rFonts w:ascii="Book Antiqua" w:hAnsi="Book Antiqua"/>
          <w:u w:val="single"/>
          <w:lang w:val="es-ES"/>
        </w:rPr>
        <w:lastRenderedPageBreak/>
        <w:t>de ocho (8) años o a cualquier Cuerpo de Investigación adscrito a</w:t>
      </w:r>
      <w:r w:rsidR="00757188">
        <w:rPr>
          <w:rFonts w:ascii="Book Antiqua" w:hAnsi="Book Antiqua"/>
          <w:i/>
          <w:u w:val="single"/>
          <w:lang w:val="es-ES"/>
        </w:rPr>
        <w:t>l Negociado de</w:t>
      </w:r>
      <w:r w:rsidRPr="0040296E">
        <w:rPr>
          <w:rFonts w:ascii="Book Antiqua" w:hAnsi="Book Antiqua"/>
          <w:u w:val="single"/>
          <w:lang w:val="es-ES"/>
        </w:rPr>
        <w:t xml:space="preserve"> la Policía</w:t>
      </w:r>
      <w:r w:rsidR="00757188">
        <w:rPr>
          <w:rFonts w:ascii="Book Antiqua" w:hAnsi="Book Antiqua"/>
          <w:i/>
          <w:u w:val="single"/>
          <w:lang w:val="es-ES"/>
        </w:rPr>
        <w:t xml:space="preserve"> de Puerto Rico</w:t>
      </w:r>
      <w:r w:rsidRPr="0040296E">
        <w:rPr>
          <w:rFonts w:ascii="Book Antiqua" w:hAnsi="Book Antiqua"/>
          <w:u w:val="single"/>
          <w:lang w:val="es-ES"/>
        </w:rPr>
        <w:t xml:space="preserve">, o que hayan pertenecido al Negociado Federal de Investigaciones (FBI, siglas en inglés), </w:t>
      </w:r>
      <w:r w:rsidR="00757188" w:rsidRPr="00757188">
        <w:rPr>
          <w:rFonts w:ascii="Book Antiqua" w:hAnsi="Book Antiqua"/>
          <w:i/>
          <w:u w:val="single"/>
          <w:lang w:val="es-ES"/>
        </w:rPr>
        <w:t>o al U.S. Marshals Service, Drug Enforcement Administration (DEA), U.S. Coast Guard, Bureau of Alcohol, Tobacco, Firearms and Explosives, U.S. Secret Service, U.S. Immigration and Customs Enforcement (ICE), del U.S.D.A Forest Service, U.S. Postal Inspection Service, y los policías de la Administración de Veteranos, la Administración de Servicios Generales, el Departamento de la Defensa y del Servicio Postal, entre cualquier otra agencia de seguridad federal,</w:t>
      </w:r>
      <w:r w:rsidR="00757188">
        <w:rPr>
          <w:rFonts w:ascii="Book Antiqua" w:hAnsi="Book Antiqua"/>
          <w:u w:val="single"/>
          <w:lang w:val="es-ES"/>
        </w:rPr>
        <w:t xml:space="preserve"> </w:t>
      </w:r>
      <w:r w:rsidRPr="0040296E">
        <w:rPr>
          <w:rFonts w:ascii="Book Antiqua" w:hAnsi="Book Antiqua"/>
          <w:u w:val="single"/>
          <w:lang w:val="es-ES"/>
        </w:rPr>
        <w:t>y que hayan sido licenciados honorablemente de dichos Cuerpos, tendrán derecho a que</w:t>
      </w:r>
      <w:r>
        <w:rPr>
          <w:rFonts w:ascii="Book Antiqua" w:hAnsi="Book Antiqua"/>
          <w:u w:val="single"/>
          <w:lang w:val="es-ES"/>
        </w:rPr>
        <w:t xml:space="preserve"> </w:t>
      </w:r>
      <w:r w:rsidRPr="0040296E">
        <w:rPr>
          <w:rFonts w:ascii="Book Antiqua" w:hAnsi="Book Antiqua"/>
          <w:u w:val="single"/>
          <w:lang w:val="es-ES"/>
        </w:rPr>
        <w:t>se les expida una licencia de detective privado, siempre y cuando cumplan con todos los requisitos exigidos en el Artículo 4, con excepción de lo dispuesto en los incisos (f) y (k) de este Artículo. La solicitud deberá ser jurada ante un funcionario autorizado para tomar juramentos en Puerto Rico y en la misma se hará constar el nombre y apellidos del solicitante; fecha y lugar de nacimiento; sitio de residencia; tiempo que hace que reside en Puerto Rico y el tiempo y lugares en que ha ejercido la ocupación de detective privado.</w:t>
      </w:r>
    </w:p>
    <w:p w14:paraId="1887B810" w14:textId="77777777" w:rsidR="008E226A" w:rsidRPr="008E226A" w:rsidRDefault="008E226A" w:rsidP="008E226A">
      <w:pPr>
        <w:pStyle w:val="BodyTextIndent2"/>
        <w:spacing w:line="480" w:lineRule="auto"/>
        <w:ind w:left="708" w:firstLine="0"/>
        <w:rPr>
          <w:rFonts w:ascii="Book Antiqua" w:hAnsi="Book Antiqua"/>
          <w:i/>
          <w:u w:val="single"/>
        </w:rPr>
      </w:pPr>
      <w:r w:rsidRPr="008E226A">
        <w:rPr>
          <w:rFonts w:ascii="Book Antiqua" w:hAnsi="Book Antiqua"/>
          <w:i/>
          <w:u w:val="single"/>
        </w:rPr>
        <w:t xml:space="preserve">Para propósitos de este Artículo, será considerado veterano, además de lo establecido en el primer párrafo del mismo, todo agente del Gobierno de Puerto </w:t>
      </w:r>
      <w:r w:rsidRPr="008E226A">
        <w:rPr>
          <w:rFonts w:ascii="Book Antiqua" w:hAnsi="Book Antiqua"/>
          <w:i/>
          <w:u w:val="single"/>
        </w:rPr>
        <w:lastRenderedPageBreak/>
        <w:t xml:space="preserve">Rico, que hubiese servido por un término no menor de ocho (8) años y que hubiese sido licenciado honorablemente, cuyos deberes impuestos por Ley incluyan prevenir, detectar, investigar y efectuar arrestos de personas sospechosas de haber cometido delito. Se incluyen los siguientes:  </w:t>
      </w:r>
    </w:p>
    <w:p w14:paraId="284167B3" w14:textId="77777777" w:rsidR="008E226A" w:rsidRPr="008E226A" w:rsidRDefault="008E226A" w:rsidP="008E226A">
      <w:pPr>
        <w:pStyle w:val="BodyTextIndent2"/>
        <w:numPr>
          <w:ilvl w:val="0"/>
          <w:numId w:val="5"/>
        </w:numPr>
        <w:spacing w:line="480" w:lineRule="auto"/>
        <w:rPr>
          <w:rFonts w:ascii="Book Antiqua" w:hAnsi="Book Antiqua"/>
          <w:i/>
          <w:u w:val="single"/>
        </w:rPr>
      </w:pPr>
      <w:r w:rsidRPr="008E226A">
        <w:rPr>
          <w:rFonts w:ascii="Book Antiqua" w:hAnsi="Book Antiqua"/>
          <w:i/>
          <w:u w:val="single"/>
        </w:rPr>
        <w:t>Cuerpo de Vigilantes del Departamento de Recursos Naturales y Ambientales;</w:t>
      </w:r>
    </w:p>
    <w:p w14:paraId="0EF6E8EE" w14:textId="77777777" w:rsidR="008E226A" w:rsidRPr="008E226A" w:rsidRDefault="008E226A" w:rsidP="008E226A">
      <w:pPr>
        <w:pStyle w:val="BodyTextIndent2"/>
        <w:numPr>
          <w:ilvl w:val="0"/>
          <w:numId w:val="5"/>
        </w:numPr>
        <w:spacing w:line="480" w:lineRule="auto"/>
        <w:rPr>
          <w:rFonts w:ascii="Book Antiqua" w:hAnsi="Book Antiqua"/>
          <w:i/>
          <w:u w:val="single"/>
        </w:rPr>
      </w:pPr>
      <w:r w:rsidRPr="008E226A">
        <w:rPr>
          <w:rFonts w:ascii="Book Antiqua" w:hAnsi="Book Antiqua"/>
          <w:i/>
          <w:u w:val="single"/>
        </w:rPr>
        <w:t>Policías Auxiliares;</w:t>
      </w:r>
    </w:p>
    <w:p w14:paraId="2BE09BFD" w14:textId="77777777" w:rsidR="008E226A" w:rsidRPr="008E226A" w:rsidRDefault="008E226A" w:rsidP="008E226A">
      <w:pPr>
        <w:pStyle w:val="BodyTextIndent2"/>
        <w:numPr>
          <w:ilvl w:val="0"/>
          <w:numId w:val="5"/>
        </w:numPr>
        <w:spacing w:line="480" w:lineRule="auto"/>
        <w:rPr>
          <w:rFonts w:ascii="Book Antiqua" w:hAnsi="Book Antiqua"/>
          <w:i/>
          <w:u w:val="single"/>
        </w:rPr>
      </w:pPr>
      <w:r w:rsidRPr="008E226A">
        <w:rPr>
          <w:rFonts w:ascii="Book Antiqua" w:hAnsi="Book Antiqua"/>
          <w:i/>
          <w:u w:val="single"/>
        </w:rPr>
        <w:t>Policía Municipal;</w:t>
      </w:r>
    </w:p>
    <w:p w14:paraId="47CD44F8" w14:textId="77777777" w:rsidR="008E226A" w:rsidRPr="008E226A" w:rsidRDefault="008E226A" w:rsidP="008E226A">
      <w:pPr>
        <w:pStyle w:val="BodyTextIndent2"/>
        <w:numPr>
          <w:ilvl w:val="0"/>
          <w:numId w:val="5"/>
        </w:numPr>
        <w:spacing w:line="480" w:lineRule="auto"/>
        <w:rPr>
          <w:rFonts w:ascii="Book Antiqua" w:hAnsi="Book Antiqua"/>
          <w:i/>
          <w:u w:val="single"/>
        </w:rPr>
      </w:pPr>
      <w:r w:rsidRPr="008E226A">
        <w:rPr>
          <w:rFonts w:ascii="Book Antiqua" w:hAnsi="Book Antiqua"/>
          <w:i/>
          <w:u w:val="single"/>
        </w:rPr>
        <w:t>Agentes Investigadores del Negociado de Investigaciones Especiales;</w:t>
      </w:r>
    </w:p>
    <w:p w14:paraId="608A4907" w14:textId="77777777" w:rsidR="008E226A" w:rsidRPr="008E226A" w:rsidRDefault="008E226A" w:rsidP="008E226A">
      <w:pPr>
        <w:pStyle w:val="BodyTextIndent2"/>
        <w:numPr>
          <w:ilvl w:val="0"/>
          <w:numId w:val="5"/>
        </w:numPr>
        <w:spacing w:line="480" w:lineRule="auto"/>
        <w:rPr>
          <w:rFonts w:ascii="Book Antiqua" w:hAnsi="Book Antiqua"/>
          <w:i/>
          <w:u w:val="single"/>
        </w:rPr>
      </w:pPr>
      <w:r w:rsidRPr="008E226A">
        <w:rPr>
          <w:rFonts w:ascii="Book Antiqua" w:hAnsi="Book Antiqua"/>
          <w:i/>
          <w:u w:val="single"/>
        </w:rPr>
        <w:t>Oficiales de Custodia y Agentes de Investigaciones del Departamento de Corrección y Rehabilitación;</w:t>
      </w:r>
    </w:p>
    <w:p w14:paraId="13BEA47A" w14:textId="77777777" w:rsidR="008E226A" w:rsidRPr="008E226A" w:rsidRDefault="008E226A" w:rsidP="008E226A">
      <w:pPr>
        <w:pStyle w:val="BodyTextIndent2"/>
        <w:numPr>
          <w:ilvl w:val="0"/>
          <w:numId w:val="5"/>
        </w:numPr>
        <w:spacing w:line="480" w:lineRule="auto"/>
        <w:rPr>
          <w:rFonts w:ascii="Book Antiqua" w:hAnsi="Book Antiqua"/>
          <w:i/>
          <w:u w:val="single"/>
        </w:rPr>
      </w:pPr>
      <w:r w:rsidRPr="008E226A">
        <w:rPr>
          <w:rFonts w:ascii="Book Antiqua" w:hAnsi="Book Antiqua"/>
          <w:i/>
          <w:u w:val="single"/>
        </w:rPr>
        <w:t>Cuerpo de Seguridad Interna de la Autoridad de los Puertos;</w:t>
      </w:r>
    </w:p>
    <w:p w14:paraId="2AA5F956" w14:textId="77777777" w:rsidR="008E226A" w:rsidRPr="008E226A" w:rsidRDefault="008E226A" w:rsidP="008E226A">
      <w:pPr>
        <w:pStyle w:val="BodyTextIndent2"/>
        <w:numPr>
          <w:ilvl w:val="0"/>
          <w:numId w:val="5"/>
        </w:numPr>
        <w:spacing w:line="480" w:lineRule="auto"/>
        <w:rPr>
          <w:rFonts w:ascii="Book Antiqua" w:hAnsi="Book Antiqua"/>
          <w:i/>
          <w:u w:val="single"/>
        </w:rPr>
      </w:pPr>
      <w:r w:rsidRPr="008E226A">
        <w:rPr>
          <w:rFonts w:ascii="Book Antiqua" w:hAnsi="Book Antiqua"/>
          <w:i/>
          <w:u w:val="single"/>
        </w:rPr>
        <w:t>Director de la División para el Control de Drogas y Narcóticos;</w:t>
      </w:r>
    </w:p>
    <w:p w14:paraId="566CE610" w14:textId="77777777" w:rsidR="008E226A" w:rsidRPr="008E226A" w:rsidRDefault="008E226A" w:rsidP="008E226A">
      <w:pPr>
        <w:pStyle w:val="BodyTextIndent2"/>
        <w:numPr>
          <w:ilvl w:val="0"/>
          <w:numId w:val="5"/>
        </w:numPr>
        <w:spacing w:line="480" w:lineRule="auto"/>
        <w:rPr>
          <w:rFonts w:ascii="Book Antiqua" w:hAnsi="Book Antiqua"/>
          <w:i/>
          <w:u w:val="single"/>
        </w:rPr>
      </w:pPr>
      <w:r w:rsidRPr="008E226A">
        <w:rPr>
          <w:rFonts w:ascii="Book Antiqua" w:hAnsi="Book Antiqua"/>
          <w:i/>
          <w:u w:val="single"/>
        </w:rPr>
        <w:t xml:space="preserve">Inspectores de Sustancias Controladas del Departamento de Salud; </w:t>
      </w:r>
    </w:p>
    <w:p w14:paraId="0A404C88" w14:textId="77777777" w:rsidR="008E226A" w:rsidRPr="008E226A" w:rsidRDefault="008E226A" w:rsidP="008E226A">
      <w:pPr>
        <w:pStyle w:val="BodyTextIndent2"/>
        <w:numPr>
          <w:ilvl w:val="0"/>
          <w:numId w:val="5"/>
        </w:numPr>
        <w:spacing w:line="480" w:lineRule="auto"/>
        <w:rPr>
          <w:rFonts w:ascii="Book Antiqua" w:hAnsi="Book Antiqua"/>
          <w:i/>
          <w:u w:val="single"/>
        </w:rPr>
      </w:pPr>
      <w:r w:rsidRPr="008E226A">
        <w:rPr>
          <w:rFonts w:ascii="Book Antiqua" w:hAnsi="Book Antiqua"/>
          <w:i/>
          <w:u w:val="single"/>
        </w:rPr>
        <w:t>Agentes Investigadores del Departamento de Justicia;</w:t>
      </w:r>
    </w:p>
    <w:p w14:paraId="6B9B831D" w14:textId="77777777" w:rsidR="008E226A" w:rsidRPr="008E226A" w:rsidRDefault="008E226A" w:rsidP="008E226A">
      <w:pPr>
        <w:pStyle w:val="BodyTextIndent2"/>
        <w:numPr>
          <w:ilvl w:val="0"/>
          <w:numId w:val="5"/>
        </w:numPr>
        <w:spacing w:line="480" w:lineRule="auto"/>
        <w:rPr>
          <w:rFonts w:ascii="Book Antiqua" w:hAnsi="Book Antiqua"/>
          <w:i/>
          <w:u w:val="single"/>
        </w:rPr>
      </w:pPr>
      <w:r w:rsidRPr="008E226A">
        <w:rPr>
          <w:rFonts w:ascii="Book Antiqua" w:hAnsi="Book Antiqua"/>
          <w:i/>
          <w:u w:val="single"/>
        </w:rPr>
        <w:t>Agentes Especiales Fiscales, Agentes e Inspectores de Rentas Internas del Departamento de Hacienda;</w:t>
      </w:r>
    </w:p>
    <w:p w14:paraId="2E399D25" w14:textId="65904B09" w:rsidR="008E226A" w:rsidRPr="008E226A" w:rsidRDefault="008E226A" w:rsidP="008E226A">
      <w:pPr>
        <w:pStyle w:val="BodyTextIndent2"/>
        <w:numPr>
          <w:ilvl w:val="0"/>
          <w:numId w:val="5"/>
        </w:numPr>
        <w:spacing w:line="480" w:lineRule="auto"/>
        <w:rPr>
          <w:rFonts w:ascii="Book Antiqua" w:hAnsi="Book Antiqua"/>
          <w:i/>
          <w:u w:val="single"/>
        </w:rPr>
      </w:pPr>
      <w:r w:rsidRPr="008E226A">
        <w:rPr>
          <w:rFonts w:ascii="Book Antiqua" w:hAnsi="Book Antiqua"/>
          <w:i/>
          <w:u w:val="single"/>
        </w:rPr>
        <w:t>Inspectores del Negociado de Transporte Público.</w:t>
      </w:r>
    </w:p>
    <w:p w14:paraId="1F96B81C" w14:textId="77777777" w:rsidR="008E226A" w:rsidRPr="008E226A" w:rsidRDefault="008E226A" w:rsidP="008E226A">
      <w:pPr>
        <w:pStyle w:val="BodyTextIndent2"/>
        <w:spacing w:line="480" w:lineRule="auto"/>
        <w:ind w:left="708" w:firstLine="0"/>
        <w:rPr>
          <w:rFonts w:ascii="Book Antiqua" w:hAnsi="Book Antiqua"/>
          <w:i/>
          <w:u w:val="single"/>
        </w:rPr>
      </w:pPr>
      <w:r w:rsidRPr="008E226A">
        <w:rPr>
          <w:rFonts w:ascii="Book Antiqua" w:hAnsi="Book Antiqua"/>
          <w:i/>
          <w:u w:val="single"/>
        </w:rPr>
        <w:lastRenderedPageBreak/>
        <w:t xml:space="preserve">Los mismos deberán a su vez, cumplir con todos los requisitos exigidos en el Artículo 4 (c) de esta Ley, con excepción de lo dispuesto en los incisos (a)(f) y (a)(k) del mismo. La solicitud deberá ser jurada ante un funcionario autorizado para tomar juramentos en Puerto Rico y en la misma se hará constar el nombre y apellidos del solicitante; fecha y lugar de nacimiento; sitio de residencia; tiempo que hace que reside en Puerto Rico, y el tiempo y lugares en que ha ejercido la ocupación de detective privado. </w:t>
      </w:r>
    </w:p>
    <w:p w14:paraId="7421DBEA" w14:textId="553075F8" w:rsidR="008E226A" w:rsidRPr="008E226A" w:rsidRDefault="008E226A" w:rsidP="008E226A">
      <w:pPr>
        <w:pStyle w:val="BodyTextIndent2"/>
        <w:spacing w:line="480" w:lineRule="auto"/>
        <w:ind w:firstLine="708"/>
        <w:rPr>
          <w:rFonts w:ascii="Book Antiqua" w:hAnsi="Book Antiqua"/>
          <w:u w:val="single"/>
        </w:rPr>
      </w:pPr>
      <w:r w:rsidRPr="008E226A">
        <w:rPr>
          <w:rFonts w:ascii="Book Antiqua" w:hAnsi="Book Antiqua"/>
          <w:u w:val="single"/>
        </w:rPr>
        <w:t>(b)…</w:t>
      </w:r>
    </w:p>
    <w:p w14:paraId="51FEA6BA" w14:textId="645DBE1B" w:rsidR="008E226A" w:rsidRPr="008E226A" w:rsidRDefault="008E226A" w:rsidP="008E226A">
      <w:pPr>
        <w:pStyle w:val="BodyTextIndent2"/>
        <w:spacing w:line="480" w:lineRule="auto"/>
        <w:ind w:firstLine="708"/>
        <w:rPr>
          <w:rFonts w:ascii="Book Antiqua" w:hAnsi="Book Antiqua"/>
          <w:u w:val="single"/>
        </w:rPr>
      </w:pPr>
      <w:r w:rsidRPr="008E226A">
        <w:rPr>
          <w:rFonts w:ascii="Book Antiqua" w:hAnsi="Book Antiqua"/>
          <w:u w:val="single"/>
        </w:rPr>
        <w:t>(c)…</w:t>
      </w:r>
    </w:p>
    <w:p w14:paraId="314F1E30" w14:textId="77777777" w:rsidR="008E226A" w:rsidRPr="008E226A" w:rsidRDefault="008E226A" w:rsidP="008E226A">
      <w:pPr>
        <w:pStyle w:val="BodyTextIndent2"/>
        <w:spacing w:line="480" w:lineRule="auto"/>
        <w:ind w:firstLine="708"/>
        <w:rPr>
          <w:rFonts w:ascii="Book Antiqua" w:hAnsi="Book Antiqua"/>
          <w:u w:val="single"/>
        </w:rPr>
      </w:pPr>
      <w:r w:rsidRPr="008E226A">
        <w:rPr>
          <w:rFonts w:ascii="Book Antiqua" w:hAnsi="Book Antiqua"/>
        </w:rPr>
        <w:t xml:space="preserve">      </w:t>
      </w:r>
      <w:r w:rsidRPr="008E226A">
        <w:rPr>
          <w:rFonts w:ascii="Book Antiqua" w:hAnsi="Book Antiqua"/>
          <w:u w:val="single"/>
        </w:rPr>
        <w:t>1.</w:t>
      </w:r>
    </w:p>
    <w:p w14:paraId="4345F180" w14:textId="77777777" w:rsidR="008E226A" w:rsidRPr="008E226A" w:rsidRDefault="008E226A" w:rsidP="008E226A">
      <w:pPr>
        <w:pStyle w:val="BodyTextIndent2"/>
        <w:spacing w:line="480" w:lineRule="auto"/>
        <w:ind w:firstLine="708"/>
        <w:rPr>
          <w:rFonts w:ascii="Book Antiqua" w:hAnsi="Book Antiqua"/>
          <w:u w:val="single"/>
        </w:rPr>
      </w:pPr>
      <w:r w:rsidRPr="008E226A">
        <w:rPr>
          <w:rFonts w:ascii="Book Antiqua" w:hAnsi="Book Antiqua"/>
        </w:rPr>
        <w:t xml:space="preserve">      </w:t>
      </w:r>
      <w:r w:rsidRPr="008E226A">
        <w:rPr>
          <w:rFonts w:ascii="Book Antiqua" w:hAnsi="Book Antiqua"/>
          <w:u w:val="single"/>
        </w:rPr>
        <w:t>2.</w:t>
      </w:r>
    </w:p>
    <w:p w14:paraId="5F5244EC" w14:textId="6D4EA213" w:rsidR="008E226A" w:rsidRPr="008E226A" w:rsidRDefault="008E226A" w:rsidP="008E226A">
      <w:pPr>
        <w:pStyle w:val="BodyTextIndent2"/>
        <w:spacing w:line="480" w:lineRule="auto"/>
        <w:ind w:firstLine="708"/>
        <w:rPr>
          <w:rFonts w:ascii="Book Antiqua" w:hAnsi="Book Antiqua"/>
          <w:u w:val="single"/>
        </w:rPr>
      </w:pPr>
      <w:r w:rsidRPr="008E226A">
        <w:rPr>
          <w:rFonts w:ascii="Book Antiqua" w:hAnsi="Book Antiqua"/>
        </w:rPr>
        <w:t xml:space="preserve">      </w:t>
      </w:r>
      <w:r w:rsidRPr="008E226A">
        <w:rPr>
          <w:rFonts w:ascii="Book Antiqua" w:hAnsi="Book Antiqua"/>
          <w:u w:val="single"/>
        </w:rPr>
        <w:t>3. …”</w:t>
      </w:r>
    </w:p>
    <w:p w14:paraId="01FFB158" w14:textId="755049E0" w:rsidR="00527465" w:rsidRPr="00934EC6" w:rsidRDefault="00527465" w:rsidP="00527465">
      <w:pPr>
        <w:pStyle w:val="BodyTextIndent2"/>
        <w:spacing w:before="0" w:after="0" w:line="480" w:lineRule="auto"/>
        <w:ind w:firstLine="708"/>
        <w:rPr>
          <w:rFonts w:ascii="Book Antiqua" w:hAnsi="Book Antiqua"/>
          <w:color w:val="000000"/>
        </w:rPr>
      </w:pPr>
      <w:r w:rsidRPr="00D6314E">
        <w:rPr>
          <w:rFonts w:ascii="Book Antiqua" w:hAnsi="Book Antiqua"/>
        </w:rPr>
        <w:t>Sección</w:t>
      </w:r>
      <w:r w:rsidRPr="00934EC6">
        <w:rPr>
          <w:rFonts w:ascii="Book Antiqua" w:hAnsi="Book Antiqua"/>
        </w:rPr>
        <w:t xml:space="preserve"> </w:t>
      </w:r>
      <w:r w:rsidR="00D5411B" w:rsidRPr="000102D9">
        <w:rPr>
          <w:rFonts w:ascii="Book Antiqua" w:hAnsi="Book Antiqua"/>
          <w:strike/>
        </w:rPr>
        <w:t>4</w:t>
      </w:r>
      <w:r w:rsidR="000102D9">
        <w:rPr>
          <w:rFonts w:ascii="Book Antiqua" w:hAnsi="Book Antiqua"/>
        </w:rPr>
        <w:t xml:space="preserve"> </w:t>
      </w:r>
      <w:r w:rsidR="000102D9" w:rsidRPr="000102D9">
        <w:rPr>
          <w:rFonts w:ascii="Book Antiqua" w:hAnsi="Book Antiqua"/>
          <w:i/>
          <w:u w:val="single"/>
        </w:rPr>
        <w:t>5</w:t>
      </w:r>
      <w:r w:rsidRPr="00934EC6">
        <w:rPr>
          <w:rFonts w:ascii="Book Antiqua" w:hAnsi="Book Antiqua"/>
        </w:rPr>
        <w:t xml:space="preserve">.-Deberes y Responsabilidades del o la </w:t>
      </w:r>
      <w:r w:rsidR="00B4538D">
        <w:rPr>
          <w:rFonts w:ascii="Book Antiqua" w:hAnsi="Book Antiqua"/>
        </w:rPr>
        <w:t>Comisionado</w:t>
      </w:r>
      <w:r w:rsidRPr="00934EC6">
        <w:rPr>
          <w:rFonts w:ascii="Book Antiqua" w:hAnsi="Book Antiqua"/>
        </w:rPr>
        <w:t>(a).</w:t>
      </w:r>
    </w:p>
    <w:p w14:paraId="186FA5AB" w14:textId="5FD75E09" w:rsidR="00527465" w:rsidRPr="00934EC6" w:rsidRDefault="00527465" w:rsidP="003B1522">
      <w:pPr>
        <w:pStyle w:val="BodyTextIndent2"/>
        <w:spacing w:before="0" w:after="0" w:line="480" w:lineRule="auto"/>
        <w:ind w:firstLine="708"/>
        <w:rPr>
          <w:rFonts w:ascii="Book Antiqua" w:hAnsi="Book Antiqua"/>
          <w:color w:val="000000"/>
        </w:rPr>
      </w:pPr>
      <w:r w:rsidRPr="00934EC6">
        <w:rPr>
          <w:rFonts w:ascii="Book Antiqua" w:hAnsi="Book Antiqua"/>
          <w:color w:val="000000"/>
        </w:rPr>
        <w:t xml:space="preserve">El (La) </w:t>
      </w:r>
      <w:r w:rsidR="00B4538D">
        <w:rPr>
          <w:rFonts w:ascii="Book Antiqua" w:hAnsi="Book Antiqua"/>
          <w:color w:val="000000"/>
        </w:rPr>
        <w:t>Comisionado</w:t>
      </w:r>
      <w:r w:rsidRPr="00934EC6">
        <w:rPr>
          <w:rFonts w:ascii="Book Antiqua" w:hAnsi="Book Antiqua"/>
          <w:color w:val="000000"/>
        </w:rPr>
        <w:t>(a) tendrá el deb</w:t>
      </w:r>
      <w:r w:rsidR="00002FE3" w:rsidRPr="00934EC6">
        <w:rPr>
          <w:rFonts w:ascii="Book Antiqua" w:hAnsi="Book Antiqua"/>
          <w:color w:val="000000"/>
        </w:rPr>
        <w:t>er y responsabilidad de enmendar cualquier reglamentación interna de su agencia a los fines</w:t>
      </w:r>
      <w:r w:rsidRPr="00934EC6">
        <w:rPr>
          <w:rFonts w:ascii="Book Antiqua" w:hAnsi="Book Antiqua"/>
          <w:color w:val="000000"/>
        </w:rPr>
        <w:t xml:space="preserve"> de </w:t>
      </w:r>
      <w:r w:rsidR="003B1522">
        <w:rPr>
          <w:rFonts w:ascii="Book Antiqua" w:hAnsi="Book Antiqua"/>
          <w:color w:val="000000"/>
        </w:rPr>
        <w:t>dar fiel cumplimiento a lo establecido en esta Ley.</w:t>
      </w:r>
    </w:p>
    <w:p w14:paraId="0E335EE6" w14:textId="3FEA2CE8" w:rsidR="00527465" w:rsidRPr="00934EC6" w:rsidRDefault="00527465" w:rsidP="00527465">
      <w:pPr>
        <w:pStyle w:val="BodyTextIndent2"/>
        <w:spacing w:before="0" w:after="0" w:line="480" w:lineRule="auto"/>
        <w:ind w:firstLine="708"/>
        <w:rPr>
          <w:rFonts w:ascii="Book Antiqua" w:hAnsi="Book Antiqua"/>
          <w:lang w:val="es-ES"/>
        </w:rPr>
      </w:pPr>
      <w:r w:rsidRPr="00934EC6">
        <w:rPr>
          <w:rFonts w:ascii="Book Antiqua" w:hAnsi="Book Antiqua"/>
          <w:lang w:val="es-ES"/>
        </w:rPr>
        <w:t xml:space="preserve">Sección </w:t>
      </w:r>
      <w:r w:rsidR="00D5411B" w:rsidRPr="000102D9">
        <w:rPr>
          <w:rFonts w:ascii="Book Antiqua" w:hAnsi="Book Antiqua"/>
          <w:strike/>
          <w:lang w:val="es-ES"/>
        </w:rPr>
        <w:t>5</w:t>
      </w:r>
      <w:r w:rsidR="000102D9">
        <w:rPr>
          <w:rFonts w:ascii="Book Antiqua" w:hAnsi="Book Antiqua"/>
          <w:lang w:val="es-ES"/>
        </w:rPr>
        <w:t xml:space="preserve"> </w:t>
      </w:r>
      <w:r w:rsidR="000102D9">
        <w:rPr>
          <w:rFonts w:ascii="Book Antiqua" w:hAnsi="Book Antiqua"/>
          <w:i/>
          <w:u w:val="single"/>
          <w:lang w:val="es-ES"/>
        </w:rPr>
        <w:t>6</w:t>
      </w:r>
      <w:r w:rsidRPr="00934EC6">
        <w:rPr>
          <w:rFonts w:ascii="Book Antiqua" w:hAnsi="Book Antiqua"/>
          <w:lang w:val="es-ES"/>
        </w:rPr>
        <w:t>.-Vigencia</w:t>
      </w:r>
    </w:p>
    <w:p w14:paraId="63CC65DC" w14:textId="19A555FD" w:rsidR="00527465" w:rsidRDefault="00527465" w:rsidP="00527465">
      <w:pPr>
        <w:pStyle w:val="BodyTextIndent2"/>
        <w:spacing w:before="0" w:after="0" w:line="480" w:lineRule="auto"/>
        <w:ind w:firstLine="708"/>
        <w:rPr>
          <w:rFonts w:ascii="Book Antiqua" w:hAnsi="Book Antiqua"/>
          <w:lang w:val="es-ES"/>
        </w:rPr>
      </w:pPr>
      <w:r w:rsidRPr="00934EC6">
        <w:rPr>
          <w:rFonts w:ascii="Book Antiqua" w:hAnsi="Book Antiqua"/>
          <w:lang w:val="es-ES"/>
        </w:rPr>
        <w:t>Esta Ley comenzará a regir inmediatamente después de su aprobación.</w:t>
      </w:r>
    </w:p>
    <w:p w14:paraId="11AF56FD" w14:textId="77777777" w:rsidR="003B1522" w:rsidRDefault="003B1522" w:rsidP="003B1522">
      <w:pPr>
        <w:suppressLineNumbers/>
        <w:ind w:left="2074" w:right="2434"/>
        <w:contextualSpacing/>
        <w:jc w:val="both"/>
        <w:rPr>
          <w:rFonts w:ascii="Book Antiqua" w:hAnsi="Book Antiqua" w:cs="Arial"/>
          <w:b/>
          <w:lang w:val="es-PR"/>
        </w:rPr>
      </w:pPr>
      <w:bookmarkStart w:id="3" w:name="_Hlk87542513"/>
      <w:bookmarkStart w:id="4" w:name="_Hlk80359695"/>
    </w:p>
    <w:p w14:paraId="0C18EE0D" w14:textId="77777777" w:rsidR="003B1522" w:rsidRDefault="003B1522" w:rsidP="003B1522">
      <w:pPr>
        <w:suppressLineNumbers/>
        <w:ind w:left="2074" w:right="2434"/>
        <w:contextualSpacing/>
        <w:jc w:val="both"/>
        <w:rPr>
          <w:rFonts w:ascii="Book Antiqua" w:hAnsi="Book Antiqua" w:cs="Arial"/>
          <w:b/>
          <w:lang w:val="es-PR"/>
        </w:rPr>
      </w:pPr>
    </w:p>
    <w:p w14:paraId="7FE03ADC" w14:textId="77777777" w:rsidR="003B1522" w:rsidRDefault="003B1522" w:rsidP="003B1522">
      <w:pPr>
        <w:suppressLineNumbers/>
        <w:ind w:left="2074" w:right="2434"/>
        <w:contextualSpacing/>
        <w:jc w:val="both"/>
        <w:rPr>
          <w:rFonts w:ascii="Book Antiqua" w:hAnsi="Book Antiqua" w:cs="Arial"/>
          <w:b/>
          <w:lang w:val="es-PR"/>
        </w:rPr>
      </w:pPr>
    </w:p>
    <w:bookmarkEnd w:id="3"/>
    <w:bookmarkEnd w:id="4"/>
    <w:p w14:paraId="76E09CE1" w14:textId="590BBCB2" w:rsidR="003B1522" w:rsidRPr="003B1522" w:rsidRDefault="003B1522" w:rsidP="003B1522">
      <w:pPr>
        <w:suppressLineNumbers/>
        <w:ind w:left="2074" w:right="2434"/>
        <w:contextualSpacing/>
        <w:jc w:val="center"/>
        <w:rPr>
          <w:rFonts w:ascii="Book Antiqua" w:hAnsi="Book Antiqua" w:cs="Arial"/>
          <w:b/>
          <w:lang w:val="es-PR"/>
        </w:rPr>
      </w:pPr>
    </w:p>
    <w:sectPr w:rsidR="003B1522" w:rsidRPr="003B1522" w:rsidSect="003C3FA6">
      <w:headerReference w:type="default" r:id="rId11"/>
      <w:type w:val="continuous"/>
      <w:pgSz w:w="12240" w:h="15840" w:code="1"/>
      <w:pgMar w:top="1440" w:right="1440" w:bottom="1440" w:left="1440" w:header="1080" w:footer="1080" w:gutter="0"/>
      <w:lnNumType w:countBy="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759D1" w14:textId="77777777" w:rsidR="00356FA3" w:rsidRDefault="00356FA3">
      <w:r>
        <w:separator/>
      </w:r>
    </w:p>
  </w:endnote>
  <w:endnote w:type="continuationSeparator" w:id="0">
    <w:p w14:paraId="1A1A4C3D" w14:textId="77777777" w:rsidR="00356FA3" w:rsidRDefault="0035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EE75B" w14:textId="77777777" w:rsidR="00356FA3" w:rsidRDefault="00356FA3">
      <w:r>
        <w:separator/>
      </w:r>
    </w:p>
  </w:footnote>
  <w:footnote w:type="continuationSeparator" w:id="0">
    <w:p w14:paraId="5E630D81" w14:textId="77777777" w:rsidR="00356FA3" w:rsidRDefault="00356F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6B1BF" w14:textId="77777777" w:rsidR="003C3FA6" w:rsidRDefault="003C3FA6" w:rsidP="003C3F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DDC6D4" w14:textId="77777777" w:rsidR="003C3FA6" w:rsidRDefault="003C3FA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5189" w14:textId="36BE7886" w:rsidR="003C3FA6" w:rsidRDefault="003C3FA6" w:rsidP="003C3F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283E">
      <w:rPr>
        <w:rStyle w:val="PageNumber"/>
        <w:noProof/>
      </w:rPr>
      <w:t>2</w:t>
    </w:r>
    <w:r>
      <w:rPr>
        <w:rStyle w:val="PageNumber"/>
      </w:rPr>
      <w:fldChar w:fldCharType="end"/>
    </w:r>
  </w:p>
  <w:p w14:paraId="7B8FEC5A" w14:textId="77777777" w:rsidR="003C3FA6" w:rsidRDefault="003C3FA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D2807" w14:textId="77777777" w:rsidR="003C3FA6" w:rsidRDefault="003C3FA6">
    <w:pPr>
      <w:pStyle w:val="Header"/>
    </w:pPr>
    <w:r>
      <w:tab/>
    </w: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12770" w14:textId="7638D776" w:rsidR="003C3FA6" w:rsidRDefault="003C3FA6">
    <w:pPr>
      <w:pStyle w:val="Head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B2283E">
      <w:rPr>
        <w:rStyle w:val="PageNumber"/>
        <w:noProof/>
      </w:rPr>
      <w:t>9</w:t>
    </w:r>
    <w:r>
      <w:rPr>
        <w:rStyle w:val="PageNumber"/>
      </w:rPr>
      <w:fldChar w:fldCharType="end"/>
    </w:r>
  </w:p>
  <w:p w14:paraId="3122DD7D" w14:textId="77777777" w:rsidR="003C3FA6" w:rsidRDefault="003C3FA6">
    <w:pPr>
      <w:pStyle w:val="Header"/>
      <w:jc w:val="center"/>
      <w:rPr>
        <w:rStyle w:val="PageNumber"/>
      </w:rPr>
    </w:pPr>
  </w:p>
  <w:p w14:paraId="2197CA2C" w14:textId="77777777" w:rsidR="003C3FA6" w:rsidRDefault="003C3FA6">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9502C"/>
    <w:multiLevelType w:val="hybridMultilevel"/>
    <w:tmpl w:val="D932E56A"/>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15:restartNumberingAfterBreak="0">
    <w:nsid w:val="444558ED"/>
    <w:multiLevelType w:val="hybridMultilevel"/>
    <w:tmpl w:val="3A760D80"/>
    <w:lvl w:ilvl="0" w:tplc="B970AADC">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15:restartNumberingAfterBreak="0">
    <w:nsid w:val="6F91664C"/>
    <w:multiLevelType w:val="hybridMultilevel"/>
    <w:tmpl w:val="82C4FE74"/>
    <w:lvl w:ilvl="0" w:tplc="13FAD1C8">
      <w:start w:val="1"/>
      <w:numFmt w:val="upp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5C"/>
    <w:rsid w:val="00002885"/>
    <w:rsid w:val="00002FE3"/>
    <w:rsid w:val="000102D9"/>
    <w:rsid w:val="00015469"/>
    <w:rsid w:val="000306FF"/>
    <w:rsid w:val="00030AED"/>
    <w:rsid w:val="00037FFB"/>
    <w:rsid w:val="000413B4"/>
    <w:rsid w:val="000B05D2"/>
    <w:rsid w:val="000B6FDC"/>
    <w:rsid w:val="000C5FCA"/>
    <w:rsid w:val="001062B3"/>
    <w:rsid w:val="001355D1"/>
    <w:rsid w:val="0014009B"/>
    <w:rsid w:val="00147651"/>
    <w:rsid w:val="00157F64"/>
    <w:rsid w:val="00160BEF"/>
    <w:rsid w:val="00166399"/>
    <w:rsid w:val="001757D8"/>
    <w:rsid w:val="00184C75"/>
    <w:rsid w:val="00196590"/>
    <w:rsid w:val="001C0DE0"/>
    <w:rsid w:val="001C198E"/>
    <w:rsid w:val="001C2984"/>
    <w:rsid w:val="001D1749"/>
    <w:rsid w:val="001F0A98"/>
    <w:rsid w:val="001F1144"/>
    <w:rsid w:val="00210704"/>
    <w:rsid w:val="00214F6E"/>
    <w:rsid w:val="00215C50"/>
    <w:rsid w:val="0021727A"/>
    <w:rsid w:val="00223205"/>
    <w:rsid w:val="00223DCD"/>
    <w:rsid w:val="0022407C"/>
    <w:rsid w:val="002277C5"/>
    <w:rsid w:val="00241822"/>
    <w:rsid w:val="002423B9"/>
    <w:rsid w:val="00244604"/>
    <w:rsid w:val="00245374"/>
    <w:rsid w:val="0028267E"/>
    <w:rsid w:val="00286977"/>
    <w:rsid w:val="002A45D2"/>
    <w:rsid w:val="002A46B5"/>
    <w:rsid w:val="002B4BE6"/>
    <w:rsid w:val="002C3E6F"/>
    <w:rsid w:val="002E3138"/>
    <w:rsid w:val="00322243"/>
    <w:rsid w:val="00336208"/>
    <w:rsid w:val="0034048E"/>
    <w:rsid w:val="00342A2E"/>
    <w:rsid w:val="00352B98"/>
    <w:rsid w:val="00356FA3"/>
    <w:rsid w:val="003A0113"/>
    <w:rsid w:val="003A44BF"/>
    <w:rsid w:val="003B0CE9"/>
    <w:rsid w:val="003B1522"/>
    <w:rsid w:val="003C3FA6"/>
    <w:rsid w:val="003C4EBB"/>
    <w:rsid w:val="003F5810"/>
    <w:rsid w:val="0040296E"/>
    <w:rsid w:val="00417227"/>
    <w:rsid w:val="00452933"/>
    <w:rsid w:val="00454AD5"/>
    <w:rsid w:val="0047101B"/>
    <w:rsid w:val="00480B7C"/>
    <w:rsid w:val="004A3D24"/>
    <w:rsid w:val="004B218E"/>
    <w:rsid w:val="004C05BB"/>
    <w:rsid w:val="004E2E66"/>
    <w:rsid w:val="004F0972"/>
    <w:rsid w:val="004F23D1"/>
    <w:rsid w:val="00527465"/>
    <w:rsid w:val="00546C40"/>
    <w:rsid w:val="00581956"/>
    <w:rsid w:val="005B180D"/>
    <w:rsid w:val="005C6289"/>
    <w:rsid w:val="005F6363"/>
    <w:rsid w:val="00607F1F"/>
    <w:rsid w:val="00617116"/>
    <w:rsid w:val="00617D6C"/>
    <w:rsid w:val="00620C51"/>
    <w:rsid w:val="00630EBC"/>
    <w:rsid w:val="00647571"/>
    <w:rsid w:val="00690E02"/>
    <w:rsid w:val="006A3EE6"/>
    <w:rsid w:val="006E2719"/>
    <w:rsid w:val="006E30F4"/>
    <w:rsid w:val="006E7ED7"/>
    <w:rsid w:val="007135AA"/>
    <w:rsid w:val="00727968"/>
    <w:rsid w:val="00727B70"/>
    <w:rsid w:val="0073385B"/>
    <w:rsid w:val="0074425A"/>
    <w:rsid w:val="00744A74"/>
    <w:rsid w:val="007506DF"/>
    <w:rsid w:val="00751E55"/>
    <w:rsid w:val="00754939"/>
    <w:rsid w:val="00755BB9"/>
    <w:rsid w:val="00757188"/>
    <w:rsid w:val="00764AE2"/>
    <w:rsid w:val="00773517"/>
    <w:rsid w:val="00797A02"/>
    <w:rsid w:val="007B0C00"/>
    <w:rsid w:val="007D04BB"/>
    <w:rsid w:val="007F6408"/>
    <w:rsid w:val="00821129"/>
    <w:rsid w:val="00862629"/>
    <w:rsid w:val="00865FA6"/>
    <w:rsid w:val="00875347"/>
    <w:rsid w:val="00875986"/>
    <w:rsid w:val="00891267"/>
    <w:rsid w:val="008B3821"/>
    <w:rsid w:val="008B3F71"/>
    <w:rsid w:val="008B58B4"/>
    <w:rsid w:val="008C74B2"/>
    <w:rsid w:val="008D4657"/>
    <w:rsid w:val="008E0235"/>
    <w:rsid w:val="008E226A"/>
    <w:rsid w:val="008E6DF5"/>
    <w:rsid w:val="008F68F8"/>
    <w:rsid w:val="00911B65"/>
    <w:rsid w:val="009157C2"/>
    <w:rsid w:val="00916CAA"/>
    <w:rsid w:val="00934EC6"/>
    <w:rsid w:val="00945A22"/>
    <w:rsid w:val="009614D4"/>
    <w:rsid w:val="0097218F"/>
    <w:rsid w:val="00972880"/>
    <w:rsid w:val="00973155"/>
    <w:rsid w:val="00976D39"/>
    <w:rsid w:val="009B41A7"/>
    <w:rsid w:val="009C308A"/>
    <w:rsid w:val="00A01618"/>
    <w:rsid w:val="00A07FB1"/>
    <w:rsid w:val="00A1362A"/>
    <w:rsid w:val="00A27469"/>
    <w:rsid w:val="00A768EA"/>
    <w:rsid w:val="00AA1D80"/>
    <w:rsid w:val="00AC0B1F"/>
    <w:rsid w:val="00AC73C0"/>
    <w:rsid w:val="00AD7931"/>
    <w:rsid w:val="00AF3702"/>
    <w:rsid w:val="00B2283E"/>
    <w:rsid w:val="00B2406A"/>
    <w:rsid w:val="00B4495C"/>
    <w:rsid w:val="00B4538D"/>
    <w:rsid w:val="00B523B6"/>
    <w:rsid w:val="00B66EFD"/>
    <w:rsid w:val="00B72EC3"/>
    <w:rsid w:val="00B7677D"/>
    <w:rsid w:val="00B86596"/>
    <w:rsid w:val="00B91220"/>
    <w:rsid w:val="00BA25FD"/>
    <w:rsid w:val="00BA7E5D"/>
    <w:rsid w:val="00C140F5"/>
    <w:rsid w:val="00C17847"/>
    <w:rsid w:val="00C219CB"/>
    <w:rsid w:val="00C605FA"/>
    <w:rsid w:val="00C619C0"/>
    <w:rsid w:val="00C71495"/>
    <w:rsid w:val="00C76EA4"/>
    <w:rsid w:val="00C82D52"/>
    <w:rsid w:val="00C910DD"/>
    <w:rsid w:val="00C9665E"/>
    <w:rsid w:val="00CA278B"/>
    <w:rsid w:val="00CD76E9"/>
    <w:rsid w:val="00CE675D"/>
    <w:rsid w:val="00D01875"/>
    <w:rsid w:val="00D07144"/>
    <w:rsid w:val="00D12B17"/>
    <w:rsid w:val="00D25395"/>
    <w:rsid w:val="00D324CF"/>
    <w:rsid w:val="00D452B5"/>
    <w:rsid w:val="00D50E88"/>
    <w:rsid w:val="00D5411B"/>
    <w:rsid w:val="00D5643A"/>
    <w:rsid w:val="00D56948"/>
    <w:rsid w:val="00D6314E"/>
    <w:rsid w:val="00D642CC"/>
    <w:rsid w:val="00D72C70"/>
    <w:rsid w:val="00D83D27"/>
    <w:rsid w:val="00D948CE"/>
    <w:rsid w:val="00DD62A9"/>
    <w:rsid w:val="00DF0385"/>
    <w:rsid w:val="00DF0828"/>
    <w:rsid w:val="00E316F9"/>
    <w:rsid w:val="00E43CC8"/>
    <w:rsid w:val="00E46B54"/>
    <w:rsid w:val="00E5380C"/>
    <w:rsid w:val="00E71F05"/>
    <w:rsid w:val="00E75437"/>
    <w:rsid w:val="00E8742C"/>
    <w:rsid w:val="00EA1B97"/>
    <w:rsid w:val="00EA76D3"/>
    <w:rsid w:val="00EB5F96"/>
    <w:rsid w:val="00ED605A"/>
    <w:rsid w:val="00EF49A7"/>
    <w:rsid w:val="00EF7618"/>
    <w:rsid w:val="00F04F67"/>
    <w:rsid w:val="00F26ECF"/>
    <w:rsid w:val="00F473AF"/>
    <w:rsid w:val="00F525EB"/>
    <w:rsid w:val="00F63AD8"/>
    <w:rsid w:val="00F735DA"/>
    <w:rsid w:val="00F8134D"/>
    <w:rsid w:val="00F87E30"/>
    <w:rsid w:val="00FB5616"/>
    <w:rsid w:val="00FF6B37"/>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0A0F"/>
  <w15:docId w15:val="{76D482C0-EBCE-4EAE-91B8-E92B58EC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95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495C"/>
    <w:pPr>
      <w:tabs>
        <w:tab w:val="center" w:pos="4320"/>
        <w:tab w:val="right" w:pos="8640"/>
      </w:tabs>
    </w:pPr>
  </w:style>
  <w:style w:type="character" w:customStyle="1" w:styleId="HeaderChar">
    <w:name w:val="Header Char"/>
    <w:basedOn w:val="DefaultParagraphFont"/>
    <w:link w:val="Header"/>
    <w:rsid w:val="00B4495C"/>
    <w:rPr>
      <w:rFonts w:ascii="Times New Roman" w:eastAsia="Times New Roman" w:hAnsi="Times New Roman" w:cs="Times New Roman"/>
      <w:sz w:val="24"/>
      <w:szCs w:val="24"/>
      <w:lang w:val="en-US"/>
    </w:rPr>
  </w:style>
  <w:style w:type="character" w:styleId="PageNumber">
    <w:name w:val="page number"/>
    <w:basedOn w:val="DefaultParagraphFont"/>
    <w:rsid w:val="00B4495C"/>
  </w:style>
  <w:style w:type="paragraph" w:customStyle="1" w:styleId="Title2">
    <w:name w:val="Title2"/>
    <w:basedOn w:val="Normal"/>
    <w:next w:val="Normal"/>
    <w:rsid w:val="00B4495C"/>
    <w:pPr>
      <w:tabs>
        <w:tab w:val="left" w:pos="648"/>
        <w:tab w:val="right" w:pos="7776"/>
        <w:tab w:val="left" w:pos="7848"/>
      </w:tabs>
    </w:pPr>
    <w:rPr>
      <w:szCs w:val="20"/>
    </w:rPr>
  </w:style>
  <w:style w:type="character" w:styleId="Hyperlink">
    <w:name w:val="Hyperlink"/>
    <w:uiPriority w:val="99"/>
    <w:unhideWhenUsed/>
    <w:rsid w:val="00B4495C"/>
    <w:rPr>
      <w:strike w:val="0"/>
      <w:dstrike w:val="0"/>
      <w:color w:val="002BB8"/>
      <w:u w:val="none"/>
      <w:effect w:val="none"/>
    </w:rPr>
  </w:style>
  <w:style w:type="paragraph" w:styleId="BodyTextIndent2">
    <w:name w:val="Body Text Indent 2"/>
    <w:basedOn w:val="Normal"/>
    <w:link w:val="BodyTextIndent2Char"/>
    <w:rsid w:val="00B4495C"/>
    <w:pPr>
      <w:spacing w:before="120" w:after="120" w:line="360" w:lineRule="auto"/>
      <w:ind w:firstLine="360"/>
      <w:jc w:val="both"/>
    </w:pPr>
    <w:rPr>
      <w:szCs w:val="20"/>
      <w:lang w:val="es-ES_tradnl"/>
    </w:rPr>
  </w:style>
  <w:style w:type="character" w:customStyle="1" w:styleId="BodyTextIndent2Char">
    <w:name w:val="Body Text Indent 2 Char"/>
    <w:basedOn w:val="DefaultParagraphFont"/>
    <w:link w:val="BodyTextIndent2"/>
    <w:rsid w:val="00B4495C"/>
    <w:rPr>
      <w:rFonts w:ascii="Times New Roman" w:eastAsia="Times New Roman" w:hAnsi="Times New Roman" w:cs="Times New Roman"/>
      <w:sz w:val="24"/>
      <w:szCs w:val="20"/>
      <w:lang w:val="es-ES_tradnl"/>
    </w:rPr>
  </w:style>
  <w:style w:type="character" w:styleId="LineNumber">
    <w:name w:val="line number"/>
    <w:basedOn w:val="DefaultParagraphFont"/>
    <w:uiPriority w:val="99"/>
    <w:semiHidden/>
    <w:unhideWhenUsed/>
    <w:rsid w:val="00B4495C"/>
  </w:style>
  <w:style w:type="paragraph" w:styleId="BodyText">
    <w:name w:val="Body Text"/>
    <w:basedOn w:val="Normal"/>
    <w:link w:val="BodyTextChar"/>
    <w:uiPriority w:val="99"/>
    <w:unhideWhenUsed/>
    <w:rsid w:val="00DF0828"/>
    <w:pPr>
      <w:spacing w:after="120"/>
    </w:pPr>
  </w:style>
  <w:style w:type="character" w:customStyle="1" w:styleId="BodyTextChar">
    <w:name w:val="Body Text Char"/>
    <w:basedOn w:val="DefaultParagraphFont"/>
    <w:link w:val="BodyText"/>
    <w:uiPriority w:val="99"/>
    <w:rsid w:val="00DF082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2E3138"/>
    <w:rPr>
      <w:sz w:val="16"/>
      <w:szCs w:val="16"/>
    </w:rPr>
  </w:style>
  <w:style w:type="paragraph" w:styleId="CommentText">
    <w:name w:val="annotation text"/>
    <w:basedOn w:val="Normal"/>
    <w:link w:val="CommentTextChar"/>
    <w:uiPriority w:val="99"/>
    <w:semiHidden/>
    <w:unhideWhenUsed/>
    <w:rsid w:val="002E3138"/>
    <w:rPr>
      <w:sz w:val="20"/>
      <w:szCs w:val="20"/>
    </w:rPr>
  </w:style>
  <w:style w:type="character" w:customStyle="1" w:styleId="CommentTextChar">
    <w:name w:val="Comment Text Char"/>
    <w:basedOn w:val="DefaultParagraphFont"/>
    <w:link w:val="CommentText"/>
    <w:uiPriority w:val="99"/>
    <w:semiHidden/>
    <w:rsid w:val="002E313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E3138"/>
    <w:rPr>
      <w:b/>
      <w:bCs/>
    </w:rPr>
  </w:style>
  <w:style w:type="character" w:customStyle="1" w:styleId="CommentSubjectChar">
    <w:name w:val="Comment Subject Char"/>
    <w:basedOn w:val="CommentTextChar"/>
    <w:link w:val="CommentSubject"/>
    <w:uiPriority w:val="99"/>
    <w:semiHidden/>
    <w:rsid w:val="002E3138"/>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2E31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13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043150">
      <w:bodyDiv w:val="1"/>
      <w:marLeft w:val="0"/>
      <w:marRight w:val="0"/>
      <w:marTop w:val="0"/>
      <w:marBottom w:val="0"/>
      <w:divBdr>
        <w:top w:val="none" w:sz="0" w:space="0" w:color="auto"/>
        <w:left w:val="none" w:sz="0" w:space="0" w:color="auto"/>
        <w:bottom w:val="none" w:sz="0" w:space="0" w:color="auto"/>
        <w:right w:val="none" w:sz="0" w:space="0" w:color="auto"/>
      </w:divBdr>
    </w:div>
    <w:div w:id="597324248">
      <w:bodyDiv w:val="1"/>
      <w:marLeft w:val="0"/>
      <w:marRight w:val="0"/>
      <w:marTop w:val="0"/>
      <w:marBottom w:val="0"/>
      <w:divBdr>
        <w:top w:val="none" w:sz="0" w:space="0" w:color="auto"/>
        <w:left w:val="none" w:sz="0" w:space="0" w:color="auto"/>
        <w:bottom w:val="none" w:sz="0" w:space="0" w:color="auto"/>
        <w:right w:val="none" w:sz="0" w:space="0" w:color="auto"/>
      </w:divBdr>
    </w:div>
    <w:div w:id="766538288">
      <w:bodyDiv w:val="1"/>
      <w:marLeft w:val="0"/>
      <w:marRight w:val="0"/>
      <w:marTop w:val="0"/>
      <w:marBottom w:val="0"/>
      <w:divBdr>
        <w:top w:val="none" w:sz="0" w:space="0" w:color="auto"/>
        <w:left w:val="none" w:sz="0" w:space="0" w:color="auto"/>
        <w:bottom w:val="none" w:sz="0" w:space="0" w:color="auto"/>
        <w:right w:val="none" w:sz="0" w:space="0" w:color="auto"/>
      </w:divBdr>
      <w:divsChild>
        <w:div w:id="314145952">
          <w:marLeft w:val="0"/>
          <w:marRight w:val="0"/>
          <w:marTop w:val="0"/>
          <w:marBottom w:val="0"/>
          <w:divBdr>
            <w:top w:val="none" w:sz="0" w:space="0" w:color="auto"/>
            <w:left w:val="none" w:sz="0" w:space="0" w:color="auto"/>
            <w:bottom w:val="none" w:sz="0" w:space="0" w:color="auto"/>
            <w:right w:val="none" w:sz="0" w:space="0" w:color="auto"/>
          </w:divBdr>
          <w:divsChild>
            <w:div w:id="2031030851">
              <w:marLeft w:val="-225"/>
              <w:marRight w:val="-225"/>
              <w:marTop w:val="0"/>
              <w:marBottom w:val="0"/>
              <w:divBdr>
                <w:top w:val="none" w:sz="0" w:space="0" w:color="auto"/>
                <w:left w:val="none" w:sz="0" w:space="0" w:color="auto"/>
                <w:bottom w:val="none" w:sz="0" w:space="0" w:color="auto"/>
                <w:right w:val="none" w:sz="0" w:space="0" w:color="auto"/>
              </w:divBdr>
              <w:divsChild>
                <w:div w:id="139541865">
                  <w:marLeft w:val="0"/>
                  <w:marRight w:val="0"/>
                  <w:marTop w:val="0"/>
                  <w:marBottom w:val="0"/>
                  <w:divBdr>
                    <w:top w:val="none" w:sz="0" w:space="0" w:color="auto"/>
                    <w:left w:val="none" w:sz="0" w:space="0" w:color="auto"/>
                    <w:bottom w:val="none" w:sz="0" w:space="0" w:color="auto"/>
                    <w:right w:val="none" w:sz="0" w:space="0" w:color="auto"/>
                  </w:divBdr>
                  <w:divsChild>
                    <w:div w:id="19419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167107">
      <w:bodyDiv w:val="1"/>
      <w:marLeft w:val="0"/>
      <w:marRight w:val="0"/>
      <w:marTop w:val="0"/>
      <w:marBottom w:val="0"/>
      <w:divBdr>
        <w:top w:val="none" w:sz="0" w:space="0" w:color="auto"/>
        <w:left w:val="none" w:sz="0" w:space="0" w:color="auto"/>
        <w:bottom w:val="none" w:sz="0" w:space="0" w:color="auto"/>
        <w:right w:val="none" w:sz="0" w:space="0" w:color="auto"/>
      </w:divBdr>
    </w:div>
    <w:div w:id="1413743615">
      <w:bodyDiv w:val="1"/>
      <w:marLeft w:val="0"/>
      <w:marRight w:val="0"/>
      <w:marTop w:val="0"/>
      <w:marBottom w:val="0"/>
      <w:divBdr>
        <w:top w:val="none" w:sz="0" w:space="0" w:color="auto"/>
        <w:left w:val="none" w:sz="0" w:space="0" w:color="auto"/>
        <w:bottom w:val="none" w:sz="0" w:space="0" w:color="auto"/>
        <w:right w:val="none" w:sz="0" w:space="0" w:color="auto"/>
      </w:divBdr>
      <w:divsChild>
        <w:div w:id="517157236">
          <w:marLeft w:val="0"/>
          <w:marRight w:val="0"/>
          <w:marTop w:val="0"/>
          <w:marBottom w:val="0"/>
          <w:divBdr>
            <w:top w:val="none" w:sz="0" w:space="0" w:color="auto"/>
            <w:left w:val="none" w:sz="0" w:space="0" w:color="auto"/>
            <w:bottom w:val="none" w:sz="0" w:space="0" w:color="auto"/>
            <w:right w:val="none" w:sz="0" w:space="0" w:color="auto"/>
          </w:divBdr>
          <w:divsChild>
            <w:div w:id="1545095014">
              <w:marLeft w:val="0"/>
              <w:marRight w:val="0"/>
              <w:marTop w:val="0"/>
              <w:marBottom w:val="15"/>
              <w:divBdr>
                <w:top w:val="none" w:sz="0" w:space="0" w:color="auto"/>
                <w:left w:val="none" w:sz="0" w:space="0" w:color="auto"/>
                <w:bottom w:val="none" w:sz="0" w:space="0" w:color="auto"/>
                <w:right w:val="none" w:sz="0" w:space="0" w:color="auto"/>
              </w:divBdr>
              <w:divsChild>
                <w:div w:id="386925197">
                  <w:marLeft w:val="0"/>
                  <w:marRight w:val="0"/>
                  <w:marTop w:val="0"/>
                  <w:marBottom w:val="0"/>
                  <w:divBdr>
                    <w:top w:val="none" w:sz="0" w:space="0" w:color="auto"/>
                    <w:left w:val="none" w:sz="0" w:space="0" w:color="auto"/>
                    <w:bottom w:val="none" w:sz="0" w:space="0" w:color="auto"/>
                    <w:right w:val="none" w:sz="0" w:space="0" w:color="auto"/>
                  </w:divBdr>
                  <w:divsChild>
                    <w:div w:id="1425371468">
                      <w:marLeft w:val="0"/>
                      <w:marRight w:val="0"/>
                      <w:marTop w:val="0"/>
                      <w:marBottom w:val="0"/>
                      <w:divBdr>
                        <w:top w:val="none" w:sz="0" w:space="0" w:color="auto"/>
                        <w:left w:val="none" w:sz="0" w:space="0" w:color="auto"/>
                        <w:bottom w:val="none" w:sz="0" w:space="0" w:color="auto"/>
                        <w:right w:val="none" w:sz="0" w:space="0" w:color="auto"/>
                      </w:divBdr>
                      <w:divsChild>
                        <w:div w:id="711610389">
                          <w:marLeft w:val="0"/>
                          <w:marRight w:val="0"/>
                          <w:marTop w:val="0"/>
                          <w:marBottom w:val="0"/>
                          <w:divBdr>
                            <w:top w:val="single" w:sz="2" w:space="0" w:color="E6E6E6"/>
                            <w:left w:val="none" w:sz="0" w:space="0" w:color="auto"/>
                            <w:bottom w:val="none" w:sz="0" w:space="0" w:color="auto"/>
                            <w:right w:val="none" w:sz="0" w:space="0" w:color="auto"/>
                          </w:divBdr>
                          <w:divsChild>
                            <w:div w:id="337345909">
                              <w:marLeft w:val="0"/>
                              <w:marRight w:val="0"/>
                              <w:marTop w:val="0"/>
                              <w:marBottom w:val="0"/>
                              <w:divBdr>
                                <w:top w:val="none" w:sz="0" w:space="0" w:color="auto"/>
                                <w:left w:val="none" w:sz="0" w:space="0" w:color="auto"/>
                                <w:bottom w:val="none" w:sz="0" w:space="0" w:color="auto"/>
                                <w:right w:val="none" w:sz="0" w:space="0" w:color="auto"/>
                              </w:divBdr>
                              <w:divsChild>
                                <w:div w:id="1577401292">
                                  <w:marLeft w:val="0"/>
                                  <w:marRight w:val="0"/>
                                  <w:marTop w:val="0"/>
                                  <w:marBottom w:val="0"/>
                                  <w:divBdr>
                                    <w:top w:val="none" w:sz="0" w:space="0" w:color="auto"/>
                                    <w:left w:val="none" w:sz="0" w:space="0" w:color="auto"/>
                                    <w:bottom w:val="none" w:sz="0" w:space="0" w:color="auto"/>
                                    <w:right w:val="none" w:sz="0" w:space="0" w:color="auto"/>
                                  </w:divBdr>
                                  <w:divsChild>
                                    <w:div w:id="1656105926">
                                      <w:marLeft w:val="0"/>
                                      <w:marRight w:val="0"/>
                                      <w:marTop w:val="0"/>
                                      <w:marBottom w:val="0"/>
                                      <w:divBdr>
                                        <w:top w:val="none" w:sz="0" w:space="0" w:color="auto"/>
                                        <w:left w:val="none" w:sz="0" w:space="0" w:color="auto"/>
                                        <w:bottom w:val="none" w:sz="0" w:space="0" w:color="auto"/>
                                        <w:right w:val="none" w:sz="0" w:space="0" w:color="auto"/>
                                      </w:divBdr>
                                      <w:divsChild>
                                        <w:div w:id="1926112498">
                                          <w:marLeft w:val="0"/>
                                          <w:marRight w:val="0"/>
                                          <w:marTop w:val="0"/>
                                          <w:marBottom w:val="0"/>
                                          <w:divBdr>
                                            <w:top w:val="none" w:sz="0" w:space="0" w:color="auto"/>
                                            <w:left w:val="none" w:sz="0" w:space="0" w:color="auto"/>
                                            <w:bottom w:val="none" w:sz="0" w:space="0" w:color="auto"/>
                                            <w:right w:val="none" w:sz="0" w:space="0" w:color="auto"/>
                                          </w:divBdr>
                                          <w:divsChild>
                                            <w:div w:id="525290017">
                                              <w:marLeft w:val="0"/>
                                              <w:marRight w:val="0"/>
                                              <w:marTop w:val="0"/>
                                              <w:marBottom w:val="0"/>
                                              <w:divBdr>
                                                <w:top w:val="none" w:sz="0" w:space="0" w:color="auto"/>
                                                <w:left w:val="none" w:sz="0" w:space="0" w:color="auto"/>
                                                <w:bottom w:val="none" w:sz="0" w:space="0" w:color="auto"/>
                                                <w:right w:val="none" w:sz="0" w:space="0" w:color="auto"/>
                                              </w:divBdr>
                                              <w:divsChild>
                                                <w:div w:id="411316809">
                                                  <w:marLeft w:val="0"/>
                                                  <w:marRight w:val="0"/>
                                                  <w:marTop w:val="0"/>
                                                  <w:marBottom w:val="0"/>
                                                  <w:divBdr>
                                                    <w:top w:val="none" w:sz="0" w:space="0" w:color="auto"/>
                                                    <w:left w:val="none" w:sz="0" w:space="0" w:color="auto"/>
                                                    <w:bottom w:val="none" w:sz="0" w:space="0" w:color="auto"/>
                                                    <w:right w:val="none" w:sz="0" w:space="0" w:color="auto"/>
                                                  </w:divBdr>
                                                  <w:divsChild>
                                                    <w:div w:id="265815985">
                                                      <w:marLeft w:val="0"/>
                                                      <w:marRight w:val="0"/>
                                                      <w:marTop w:val="0"/>
                                                      <w:marBottom w:val="0"/>
                                                      <w:divBdr>
                                                        <w:top w:val="none" w:sz="0" w:space="0" w:color="auto"/>
                                                        <w:left w:val="none" w:sz="0" w:space="0" w:color="auto"/>
                                                        <w:bottom w:val="none" w:sz="0" w:space="0" w:color="auto"/>
                                                        <w:right w:val="none" w:sz="0" w:space="0" w:color="auto"/>
                                                      </w:divBdr>
                                                      <w:divsChild>
                                                        <w:div w:id="1179194370">
                                                          <w:marLeft w:val="0"/>
                                                          <w:marRight w:val="0"/>
                                                          <w:marTop w:val="450"/>
                                                          <w:marBottom w:val="450"/>
                                                          <w:divBdr>
                                                            <w:top w:val="none" w:sz="0" w:space="0" w:color="auto"/>
                                                            <w:left w:val="none" w:sz="0" w:space="0" w:color="auto"/>
                                                            <w:bottom w:val="none" w:sz="0" w:space="0" w:color="auto"/>
                                                            <w:right w:val="none" w:sz="0" w:space="0" w:color="auto"/>
                                                          </w:divBdr>
                                                          <w:divsChild>
                                                            <w:div w:id="759451111">
                                                              <w:marLeft w:val="0"/>
                                                              <w:marRight w:val="0"/>
                                                              <w:marTop w:val="0"/>
                                                              <w:marBottom w:val="0"/>
                                                              <w:divBdr>
                                                                <w:top w:val="none" w:sz="0" w:space="0" w:color="auto"/>
                                                                <w:left w:val="none" w:sz="0" w:space="0" w:color="auto"/>
                                                                <w:bottom w:val="none" w:sz="0" w:space="0" w:color="auto"/>
                                                                <w:right w:val="none" w:sz="0" w:space="0" w:color="auto"/>
                                                              </w:divBdr>
                                                              <w:divsChild>
                                                                <w:div w:id="1971587487">
                                                                  <w:marLeft w:val="0"/>
                                                                  <w:marRight w:val="0"/>
                                                                  <w:marTop w:val="0"/>
                                                                  <w:marBottom w:val="0"/>
                                                                  <w:divBdr>
                                                                    <w:top w:val="none" w:sz="0" w:space="0" w:color="auto"/>
                                                                    <w:left w:val="none" w:sz="0" w:space="0" w:color="auto"/>
                                                                    <w:bottom w:val="none" w:sz="0" w:space="0" w:color="auto"/>
                                                                    <w:right w:val="none" w:sz="0" w:space="0" w:color="auto"/>
                                                                  </w:divBdr>
                                                                  <w:divsChild>
                                                                    <w:div w:id="866141045">
                                                                      <w:marLeft w:val="0"/>
                                                                      <w:marRight w:val="0"/>
                                                                      <w:marTop w:val="0"/>
                                                                      <w:marBottom w:val="0"/>
                                                                      <w:divBdr>
                                                                        <w:top w:val="none" w:sz="0" w:space="0" w:color="auto"/>
                                                                        <w:left w:val="none" w:sz="0" w:space="0" w:color="auto"/>
                                                                        <w:bottom w:val="none" w:sz="0" w:space="0" w:color="auto"/>
                                                                        <w:right w:val="none" w:sz="0" w:space="0" w:color="auto"/>
                                                                      </w:divBdr>
                                                                      <w:divsChild>
                                                                        <w:div w:id="318311930">
                                                                          <w:marLeft w:val="0"/>
                                                                          <w:marRight w:val="0"/>
                                                                          <w:marTop w:val="0"/>
                                                                          <w:marBottom w:val="0"/>
                                                                          <w:divBdr>
                                                                            <w:top w:val="none" w:sz="0" w:space="0" w:color="auto"/>
                                                                            <w:left w:val="none" w:sz="0" w:space="0" w:color="auto"/>
                                                                            <w:bottom w:val="none" w:sz="0" w:space="0" w:color="auto"/>
                                                                            <w:right w:val="none" w:sz="0" w:space="0" w:color="auto"/>
                                                                          </w:divBdr>
                                                                          <w:divsChild>
                                                                            <w:div w:id="1428577660">
                                                                              <w:marLeft w:val="0"/>
                                                                              <w:marRight w:val="0"/>
                                                                              <w:marTop w:val="0"/>
                                                                              <w:marBottom w:val="375"/>
                                                                              <w:divBdr>
                                                                                <w:top w:val="none" w:sz="0" w:space="0" w:color="auto"/>
                                                                                <w:left w:val="none" w:sz="0" w:space="0" w:color="auto"/>
                                                                                <w:bottom w:val="none" w:sz="0" w:space="0" w:color="auto"/>
                                                                                <w:right w:val="none" w:sz="0" w:space="0" w:color="auto"/>
                                                                              </w:divBdr>
                                                                              <w:divsChild>
                                                                                <w:div w:id="11727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918389">
      <w:bodyDiv w:val="1"/>
      <w:marLeft w:val="0"/>
      <w:marRight w:val="0"/>
      <w:marTop w:val="0"/>
      <w:marBottom w:val="0"/>
      <w:divBdr>
        <w:top w:val="none" w:sz="0" w:space="0" w:color="auto"/>
        <w:left w:val="none" w:sz="0" w:space="0" w:color="auto"/>
        <w:bottom w:val="none" w:sz="0" w:space="0" w:color="auto"/>
        <w:right w:val="none" w:sz="0" w:space="0" w:color="auto"/>
      </w:divBdr>
    </w:div>
    <w:div w:id="202297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s.wikipedia.org/wiki/Crim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2217</Words>
  <Characters>12642</Characters>
  <Application>Microsoft Office Word</Application>
  <DocSecurity>4</DocSecurity>
  <Lines>105</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Thais M. Salgado Resto</dc:creator>
  <cp:lastModifiedBy>Eric J. González (Trámites y Récords)</cp:lastModifiedBy>
  <cp:revision>2</cp:revision>
  <cp:lastPrinted>2022-02-03T13:51:00Z</cp:lastPrinted>
  <dcterms:created xsi:type="dcterms:W3CDTF">2022-05-10T16:37:00Z</dcterms:created>
  <dcterms:modified xsi:type="dcterms:W3CDTF">2022-05-10T16:37:00Z</dcterms:modified>
</cp:coreProperties>
</file>