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C1" w:rsidRPr="004552A8" w:rsidRDefault="002670C1" w:rsidP="002670C1">
      <w:pPr>
        <w:jc w:val="center"/>
        <w:rPr>
          <w:rFonts w:ascii="Book Antiqua" w:hAnsi="Book Antiqua"/>
          <w:b/>
          <w:sz w:val="28"/>
          <w:szCs w:val="28"/>
          <w:lang w:val="es-ES_tradnl"/>
        </w:rPr>
      </w:pPr>
      <w:r w:rsidRPr="004552A8">
        <w:rPr>
          <w:rFonts w:ascii="Book Antiqua" w:hAnsi="Book Antiqua"/>
          <w:b/>
          <w:sz w:val="28"/>
          <w:szCs w:val="28"/>
          <w:lang w:val="es-ES_tradnl"/>
        </w:rPr>
        <w:t>ESTADO LIBRE ASOCIADO DE PUERTO RICO</w:t>
      </w:r>
    </w:p>
    <w:p w:rsidR="002670C1" w:rsidRPr="004552A8" w:rsidRDefault="002670C1" w:rsidP="002670C1">
      <w:pPr>
        <w:tabs>
          <w:tab w:val="left" w:pos="5080"/>
        </w:tabs>
        <w:jc w:val="center"/>
        <w:rPr>
          <w:rFonts w:ascii="Book Antiqua" w:hAnsi="Book Antiqua"/>
          <w:lang w:val="es-ES_tradnl"/>
        </w:rPr>
      </w:pPr>
    </w:p>
    <w:p w:rsidR="002670C1" w:rsidRPr="004552A8" w:rsidRDefault="00445CFE" w:rsidP="00632DBA">
      <w:pPr>
        <w:pStyle w:val="Title2"/>
        <w:tabs>
          <w:tab w:val="clear" w:pos="7776"/>
          <w:tab w:val="clear" w:pos="7848"/>
          <w:tab w:val="right" w:pos="8640"/>
          <w:tab w:val="left" w:pos="9180"/>
        </w:tabs>
        <w:rPr>
          <w:rFonts w:ascii="Book Antiqua" w:hAnsi="Book Antiqua"/>
          <w:szCs w:val="24"/>
          <w:lang w:val="es-ES_tradnl"/>
        </w:rPr>
      </w:pPr>
      <w:r w:rsidRPr="004552A8">
        <w:rPr>
          <w:rFonts w:ascii="Book Antiqua" w:hAnsi="Book Antiqua"/>
          <w:szCs w:val="24"/>
          <w:lang w:val="es-ES_tradnl"/>
        </w:rPr>
        <w:t>19n</w:t>
      </w:r>
      <w:r w:rsidR="002670C1" w:rsidRPr="004552A8">
        <w:rPr>
          <w:rFonts w:ascii="Book Antiqua" w:hAnsi="Book Antiqua"/>
          <w:szCs w:val="24"/>
          <w:lang w:val="es-ES_tradnl"/>
        </w:rPr>
        <w:t>a. Asamblea</w:t>
      </w:r>
      <w:r w:rsidR="002670C1" w:rsidRPr="004552A8">
        <w:rPr>
          <w:rFonts w:ascii="Book Antiqua" w:hAnsi="Book Antiqua"/>
          <w:szCs w:val="24"/>
          <w:lang w:val="es-ES_tradnl"/>
        </w:rPr>
        <w:tab/>
        <w:t xml:space="preserve">    </w:t>
      </w:r>
      <w:r w:rsidRPr="004552A8">
        <w:rPr>
          <w:rFonts w:ascii="Book Antiqua" w:hAnsi="Book Antiqua"/>
          <w:szCs w:val="24"/>
          <w:lang w:val="es-ES_tradnl"/>
        </w:rPr>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1r</w:t>
      </w:r>
      <w:r w:rsidR="002670C1" w:rsidRPr="004552A8">
        <w:rPr>
          <w:rFonts w:ascii="Book Antiqua" w:hAnsi="Book Antiqua"/>
          <w:szCs w:val="24"/>
          <w:lang w:val="es-ES_tradnl"/>
        </w:rPr>
        <w:t>a. Sesión</w:t>
      </w:r>
    </w:p>
    <w:p w:rsidR="002670C1" w:rsidRPr="004552A8" w:rsidRDefault="002670C1" w:rsidP="00632DBA">
      <w:pPr>
        <w:pStyle w:val="Title2"/>
        <w:tabs>
          <w:tab w:val="clear" w:pos="648"/>
          <w:tab w:val="left" w:pos="540"/>
          <w:tab w:val="left" w:pos="6930"/>
        </w:tabs>
        <w:rPr>
          <w:rFonts w:ascii="Book Antiqua" w:hAnsi="Book Antiqua"/>
          <w:szCs w:val="24"/>
          <w:lang w:val="es-ES_tradnl"/>
        </w:rPr>
      </w:pPr>
      <w:r w:rsidRPr="004552A8">
        <w:rPr>
          <w:rFonts w:ascii="Book Antiqua" w:hAnsi="Book Antiqua"/>
          <w:szCs w:val="24"/>
          <w:lang w:val="es-ES_tradnl"/>
        </w:rPr>
        <w:tab/>
        <w:t>Legislativa</w:t>
      </w:r>
      <w:r w:rsidRPr="004552A8">
        <w:rPr>
          <w:rFonts w:ascii="Book Antiqua" w:hAnsi="Book Antiqua"/>
          <w:szCs w:val="24"/>
          <w:lang w:val="es-ES_tradnl"/>
        </w:rPr>
        <w:tab/>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Ordinaria</w:t>
      </w:r>
    </w:p>
    <w:p w:rsidR="002670C1" w:rsidRPr="004552A8" w:rsidRDefault="002670C1" w:rsidP="002670C1">
      <w:pPr>
        <w:rPr>
          <w:rFonts w:ascii="Book Antiqua" w:hAnsi="Book Antiqua"/>
          <w:lang w:val="es-ES_tradnl"/>
        </w:rPr>
      </w:pPr>
    </w:p>
    <w:p w:rsidR="002670C1" w:rsidRPr="004552A8" w:rsidRDefault="002670C1" w:rsidP="002670C1">
      <w:pPr>
        <w:rPr>
          <w:rFonts w:ascii="Book Antiqua" w:hAnsi="Book Antiqua"/>
          <w:lang w:val="es-ES_tradnl"/>
        </w:rPr>
      </w:pPr>
    </w:p>
    <w:p w:rsidR="002670C1" w:rsidRPr="004552A8" w:rsidRDefault="002670C1" w:rsidP="002670C1">
      <w:pPr>
        <w:jc w:val="center"/>
        <w:rPr>
          <w:rFonts w:ascii="Book Antiqua" w:hAnsi="Book Antiqua"/>
          <w:smallCaps/>
          <w:sz w:val="36"/>
          <w:szCs w:val="36"/>
          <w:lang w:val="es-PR"/>
        </w:rPr>
      </w:pPr>
      <w:r w:rsidRPr="004552A8">
        <w:rPr>
          <w:rFonts w:ascii="Book Antiqua" w:hAnsi="Book Antiqua"/>
          <w:b/>
          <w:caps/>
          <w:sz w:val="36"/>
          <w:szCs w:val="36"/>
          <w:lang w:val="es-PR"/>
        </w:rPr>
        <w:t>CÁMARA DE REPRESENTANTES</w:t>
      </w:r>
    </w:p>
    <w:p w:rsidR="002670C1" w:rsidRPr="004552A8" w:rsidRDefault="002670C1" w:rsidP="002670C1">
      <w:pPr>
        <w:jc w:val="center"/>
        <w:rPr>
          <w:rFonts w:ascii="Book Antiqua" w:hAnsi="Book Antiqua" w:cs="Tahoma"/>
          <w:b/>
          <w:sz w:val="20"/>
          <w:szCs w:val="20"/>
          <w:lang w:val="es-PR"/>
        </w:rPr>
      </w:pPr>
    </w:p>
    <w:p w:rsidR="002670C1" w:rsidRPr="004552A8" w:rsidRDefault="002670C1" w:rsidP="002670C1">
      <w:pPr>
        <w:jc w:val="center"/>
        <w:rPr>
          <w:rFonts w:ascii="Book Antiqua" w:hAnsi="Book Antiqua" w:cs="Tahoma"/>
          <w:b/>
          <w:sz w:val="20"/>
          <w:szCs w:val="20"/>
          <w:lang w:val="es-PR"/>
        </w:rPr>
      </w:pPr>
    </w:p>
    <w:p w:rsidR="002670C1" w:rsidRPr="004552A8" w:rsidRDefault="002670C1" w:rsidP="002670C1">
      <w:pPr>
        <w:jc w:val="center"/>
        <w:rPr>
          <w:rFonts w:ascii="Book Antiqua" w:hAnsi="Book Antiqua" w:cs="Tahoma"/>
          <w:b/>
          <w:sz w:val="52"/>
          <w:szCs w:val="52"/>
          <w:lang w:val="es-PR"/>
        </w:rPr>
      </w:pPr>
      <w:r w:rsidRPr="004552A8">
        <w:rPr>
          <w:rFonts w:ascii="Book Antiqua" w:hAnsi="Book Antiqua" w:cs="Tahoma"/>
          <w:b/>
          <w:sz w:val="52"/>
          <w:szCs w:val="52"/>
          <w:lang w:val="es-PR"/>
        </w:rPr>
        <w:t xml:space="preserve">R. DE LA C. </w:t>
      </w:r>
      <w:r w:rsidR="000836CB">
        <w:rPr>
          <w:rFonts w:ascii="Book Antiqua" w:hAnsi="Book Antiqua" w:cs="Tahoma"/>
          <w:b/>
          <w:sz w:val="52"/>
          <w:szCs w:val="52"/>
          <w:lang w:val="es-PR"/>
        </w:rPr>
        <w:t>254</w:t>
      </w:r>
    </w:p>
    <w:p w:rsidR="002670C1" w:rsidRPr="004552A8" w:rsidRDefault="002670C1" w:rsidP="002670C1">
      <w:pPr>
        <w:jc w:val="center"/>
        <w:rPr>
          <w:rFonts w:ascii="Book Antiqua" w:hAnsi="Book Antiqua" w:cs="Tahoma"/>
          <w:b/>
          <w:sz w:val="52"/>
          <w:szCs w:val="52"/>
          <w:lang w:val="es-PR"/>
        </w:rPr>
      </w:pPr>
    </w:p>
    <w:p w:rsidR="002670C1" w:rsidRPr="004552A8" w:rsidRDefault="002670C1" w:rsidP="002670C1">
      <w:pPr>
        <w:jc w:val="center"/>
        <w:rPr>
          <w:rFonts w:ascii="Book Antiqua" w:hAnsi="Book Antiqua" w:cs="Tahoma"/>
          <w:b/>
          <w:sz w:val="28"/>
          <w:szCs w:val="28"/>
          <w:lang w:val="es-PR"/>
        </w:rPr>
      </w:pPr>
      <w:r w:rsidRPr="004552A8">
        <w:rPr>
          <w:rFonts w:ascii="Book Antiqua" w:hAnsi="Book Antiqua" w:cs="Tahoma"/>
          <w:b/>
          <w:sz w:val="28"/>
          <w:szCs w:val="28"/>
          <w:lang w:val="es-PR"/>
        </w:rPr>
        <w:t>INFORME</w:t>
      </w:r>
      <w:r w:rsidR="00632DBA" w:rsidRPr="004552A8">
        <w:rPr>
          <w:rFonts w:ascii="Book Antiqua" w:hAnsi="Book Antiqua" w:cs="Tahoma"/>
          <w:b/>
          <w:sz w:val="28"/>
          <w:szCs w:val="28"/>
          <w:lang w:val="es-PR"/>
        </w:rPr>
        <w:t xml:space="preserve"> POSITIVO</w:t>
      </w:r>
    </w:p>
    <w:p w:rsidR="002670C1" w:rsidRPr="004552A8" w:rsidRDefault="002670C1" w:rsidP="002670C1">
      <w:pPr>
        <w:jc w:val="center"/>
        <w:rPr>
          <w:rFonts w:ascii="Book Antiqua" w:hAnsi="Book Antiqua" w:cs="Tahoma"/>
          <w:b/>
          <w:sz w:val="28"/>
          <w:szCs w:val="28"/>
          <w:lang w:val="es-PR"/>
        </w:rPr>
      </w:pPr>
    </w:p>
    <w:p w:rsidR="002670C1" w:rsidRPr="004552A8" w:rsidRDefault="002670C1" w:rsidP="002670C1">
      <w:pPr>
        <w:jc w:val="center"/>
        <w:rPr>
          <w:rFonts w:ascii="Book Antiqua" w:hAnsi="Book Antiqua" w:cs="Tahoma"/>
          <w:lang w:val="es-PR"/>
        </w:rPr>
      </w:pPr>
      <w:r w:rsidRPr="004552A8">
        <w:rPr>
          <w:rFonts w:ascii="Book Antiqua" w:hAnsi="Book Antiqua" w:cs="Tahoma"/>
          <w:lang w:val="es-PR"/>
        </w:rPr>
        <w:t xml:space="preserve">  </w:t>
      </w:r>
      <w:r w:rsidR="001E5575">
        <w:rPr>
          <w:rFonts w:ascii="Book Antiqua" w:hAnsi="Book Antiqua" w:cs="Tahoma"/>
          <w:lang w:val="es-PR"/>
        </w:rPr>
        <w:t>16</w:t>
      </w:r>
      <w:bookmarkStart w:id="0" w:name="_GoBack"/>
      <w:bookmarkEnd w:id="0"/>
      <w:r w:rsidR="00BD5F6F" w:rsidRPr="004552A8">
        <w:rPr>
          <w:rFonts w:ascii="Book Antiqua" w:hAnsi="Book Antiqua" w:cs="Tahoma"/>
          <w:lang w:val="es-PR"/>
        </w:rPr>
        <w:t xml:space="preserve"> </w:t>
      </w:r>
      <w:r w:rsidRPr="004552A8">
        <w:rPr>
          <w:rFonts w:ascii="Book Antiqua" w:hAnsi="Book Antiqua" w:cs="Tahoma"/>
          <w:lang w:val="es-PR"/>
        </w:rPr>
        <w:t xml:space="preserve">de </w:t>
      </w:r>
      <w:r w:rsidR="000836CB">
        <w:rPr>
          <w:rFonts w:ascii="Book Antiqua" w:hAnsi="Book Antiqua" w:cs="Tahoma"/>
          <w:lang w:val="es-PR"/>
        </w:rPr>
        <w:t>marzo</w:t>
      </w:r>
      <w:r w:rsidRPr="004552A8">
        <w:rPr>
          <w:rFonts w:ascii="Book Antiqua" w:hAnsi="Book Antiqua" w:cs="Tahoma"/>
          <w:lang w:val="es-PR"/>
        </w:rPr>
        <w:t xml:space="preserve"> de </w:t>
      </w:r>
      <w:r w:rsidR="00445CFE" w:rsidRPr="004552A8">
        <w:rPr>
          <w:rFonts w:ascii="Book Antiqua" w:hAnsi="Book Antiqua" w:cs="Tahoma"/>
          <w:lang w:val="es-PR"/>
        </w:rPr>
        <w:t>2021</w:t>
      </w:r>
    </w:p>
    <w:p w:rsidR="002670C1" w:rsidRPr="004552A8" w:rsidRDefault="002670C1" w:rsidP="002670C1">
      <w:pPr>
        <w:jc w:val="center"/>
        <w:rPr>
          <w:rFonts w:ascii="Book Antiqua" w:hAnsi="Book Antiqua" w:cs="Tahoma"/>
          <w:sz w:val="20"/>
          <w:szCs w:val="20"/>
          <w:lang w:val="es-PR"/>
        </w:rPr>
      </w:pPr>
    </w:p>
    <w:p w:rsidR="002670C1" w:rsidRPr="004552A8" w:rsidRDefault="002670C1" w:rsidP="002670C1">
      <w:pPr>
        <w:jc w:val="both"/>
        <w:rPr>
          <w:rFonts w:ascii="Book Antiqua" w:hAnsi="Book Antiqua" w:cs="Tahoma"/>
          <w:sz w:val="20"/>
          <w:szCs w:val="20"/>
          <w:lang w:val="es-PR"/>
        </w:rPr>
      </w:pPr>
    </w:p>
    <w:p w:rsidR="00EF143E" w:rsidRPr="004552A8" w:rsidRDefault="00EF143E" w:rsidP="002670C1">
      <w:pPr>
        <w:jc w:val="both"/>
        <w:rPr>
          <w:rFonts w:ascii="Book Antiqua" w:hAnsi="Book Antiqua" w:cs="Tahoma"/>
          <w:sz w:val="20"/>
          <w:szCs w:val="20"/>
          <w:lang w:val="es-PR"/>
        </w:rPr>
      </w:pPr>
    </w:p>
    <w:p w:rsidR="002670C1" w:rsidRPr="004552A8" w:rsidRDefault="002670C1" w:rsidP="002670C1">
      <w:pPr>
        <w:jc w:val="both"/>
        <w:rPr>
          <w:rFonts w:ascii="Book Antiqua" w:hAnsi="Book Antiqua" w:cs="Tahoma"/>
          <w:b/>
          <w:lang w:val="es-PR"/>
        </w:rPr>
      </w:pPr>
      <w:r w:rsidRPr="004552A8">
        <w:rPr>
          <w:rFonts w:ascii="Book Antiqua" w:hAnsi="Book Antiqua" w:cs="Tahoma"/>
          <w:b/>
          <w:lang w:val="es-PR"/>
        </w:rPr>
        <w:t>A LA CÁMARA DE REPRESENTANTES DE PUERTO RICO:</w:t>
      </w:r>
    </w:p>
    <w:p w:rsidR="002670C1" w:rsidRPr="004552A8" w:rsidRDefault="002670C1" w:rsidP="002670C1">
      <w:pPr>
        <w:jc w:val="both"/>
        <w:rPr>
          <w:rFonts w:ascii="Book Antiqua" w:hAnsi="Book Antiqua" w:cs="Tahoma"/>
          <w:lang w:val="es-PR"/>
        </w:rPr>
      </w:pPr>
    </w:p>
    <w:p w:rsidR="000E15AD" w:rsidRDefault="002670C1" w:rsidP="002670C1">
      <w:pPr>
        <w:jc w:val="both"/>
        <w:rPr>
          <w:rFonts w:ascii="Book Antiqua" w:hAnsi="Book Antiqua" w:cs="Tahoma"/>
          <w:lang w:val="es-PR"/>
        </w:rPr>
      </w:pPr>
      <w:r w:rsidRPr="004552A8">
        <w:rPr>
          <w:rFonts w:ascii="Book Antiqua" w:hAnsi="Book Antiqua" w:cs="Tahoma"/>
          <w:lang w:val="es-PR"/>
        </w:rPr>
        <w:tab/>
        <w:t>La Comisión de Asuntos Internos de la Cámara de Representantes del Estado Libre Asociado de Puerto Rico,</w:t>
      </w:r>
      <w:r w:rsidR="00476691" w:rsidRPr="004552A8">
        <w:rPr>
          <w:rFonts w:ascii="Book Antiqua" w:hAnsi="Book Antiqua" w:cs="Tahoma"/>
          <w:lang w:val="es-PR"/>
        </w:rPr>
        <w:t xml:space="preserve"> previo estudio y consideración</w:t>
      </w:r>
      <w:r w:rsidR="0062204F" w:rsidRPr="004552A8">
        <w:rPr>
          <w:rFonts w:ascii="Book Antiqua" w:hAnsi="Book Antiqua" w:cs="Tahoma"/>
          <w:lang w:val="es-PR"/>
        </w:rPr>
        <w:t xml:space="preserve"> de la R. de la C. </w:t>
      </w:r>
      <w:r w:rsidR="000836CB">
        <w:rPr>
          <w:rFonts w:ascii="Book Antiqua" w:hAnsi="Book Antiqua" w:cs="Tahoma"/>
          <w:lang w:val="es-PR"/>
        </w:rPr>
        <w:t>254</w:t>
      </w:r>
      <w:r w:rsidR="00CD5EE6" w:rsidRPr="004552A8">
        <w:rPr>
          <w:rFonts w:ascii="Book Antiqua" w:hAnsi="Book Antiqua" w:cs="Tahoma"/>
          <w:lang w:val="es-PR"/>
        </w:rPr>
        <w:t>, de la autoría de</w:t>
      </w:r>
      <w:r w:rsidR="00DE27F5" w:rsidRPr="004552A8">
        <w:rPr>
          <w:rFonts w:ascii="Book Antiqua" w:hAnsi="Book Antiqua" w:cs="Tahoma"/>
          <w:lang w:val="es-PR"/>
        </w:rPr>
        <w:t>l Representante</w:t>
      </w:r>
      <w:r w:rsidR="000E15AD" w:rsidRPr="004552A8">
        <w:rPr>
          <w:rFonts w:ascii="Book Antiqua" w:hAnsi="Book Antiqua" w:cs="Tahoma"/>
          <w:lang w:val="es-PR"/>
        </w:rPr>
        <w:t xml:space="preserve"> </w:t>
      </w:r>
      <w:r w:rsidR="000836CB">
        <w:rPr>
          <w:rFonts w:ascii="Book Antiqua" w:hAnsi="Book Antiqua"/>
          <w:lang w:val="es-ES_tradnl"/>
        </w:rPr>
        <w:t>Matos García</w:t>
      </w:r>
      <w:r w:rsidR="00CD5EE6" w:rsidRPr="004552A8">
        <w:rPr>
          <w:rFonts w:ascii="Book Antiqua" w:hAnsi="Book Antiqua" w:cs="Tahoma"/>
          <w:lang w:val="es-PR"/>
        </w:rPr>
        <w:t>,</w:t>
      </w:r>
      <w:r w:rsidRPr="004552A8">
        <w:rPr>
          <w:rFonts w:ascii="Book Antiqua" w:hAnsi="Book Antiqua" w:cs="Tahoma"/>
          <w:lang w:val="es-PR"/>
        </w:rPr>
        <w:t xml:space="preserve"> </w:t>
      </w:r>
      <w:r w:rsidR="000E15AD" w:rsidRPr="004552A8">
        <w:rPr>
          <w:rFonts w:ascii="Book Antiqua" w:hAnsi="Book Antiqua" w:cs="Tahoma"/>
          <w:lang w:val="es-PR"/>
        </w:rPr>
        <w:lastRenderedPageBreak/>
        <w:t>tiene a bien someter su informe recom</w:t>
      </w:r>
      <w:r w:rsidRPr="004552A8">
        <w:rPr>
          <w:rFonts w:ascii="Book Antiqua" w:hAnsi="Book Antiqua" w:cs="Tahoma"/>
          <w:lang w:val="es-PR"/>
        </w:rPr>
        <w:t>enda</w:t>
      </w:r>
      <w:r w:rsidR="000E15AD" w:rsidRPr="004552A8">
        <w:rPr>
          <w:rFonts w:ascii="Book Antiqua" w:hAnsi="Book Antiqua" w:cs="Tahoma"/>
          <w:lang w:val="es-PR"/>
        </w:rPr>
        <w:t>ndo</w:t>
      </w:r>
      <w:r w:rsidRPr="004552A8">
        <w:rPr>
          <w:rFonts w:ascii="Book Antiqua" w:hAnsi="Book Antiqua" w:cs="Tahoma"/>
          <w:lang w:val="es-PR"/>
        </w:rPr>
        <w:t xml:space="preserve"> la aprobación</w:t>
      </w:r>
      <w:r w:rsidR="008E0870" w:rsidRPr="004552A8">
        <w:rPr>
          <w:rFonts w:ascii="Book Antiqua" w:hAnsi="Book Antiqua" w:cs="Tahoma"/>
          <w:lang w:val="es-PR"/>
        </w:rPr>
        <w:t xml:space="preserve"> de la medida</w:t>
      </w:r>
      <w:r w:rsidR="00021116" w:rsidRPr="004552A8">
        <w:rPr>
          <w:rFonts w:ascii="Book Antiqua" w:hAnsi="Book Antiqua" w:cs="Tahoma"/>
          <w:lang w:val="es-PR"/>
        </w:rPr>
        <w:t xml:space="preserve"> </w:t>
      </w:r>
      <w:r w:rsidR="005930E2" w:rsidRPr="004552A8">
        <w:rPr>
          <w:rFonts w:ascii="Book Antiqua" w:hAnsi="Book Antiqua" w:cs="Tahoma"/>
          <w:lang w:val="es-PR"/>
        </w:rPr>
        <w:t>con las enmiendas contenidas en el entirillado electrónico que acompaña este informe</w:t>
      </w:r>
      <w:r w:rsidR="000E15AD" w:rsidRPr="004552A8">
        <w:rPr>
          <w:rFonts w:ascii="Book Antiqua" w:hAnsi="Book Antiqua" w:cs="Tahoma"/>
          <w:lang w:val="es-PR"/>
        </w:rPr>
        <w:t>, y cuyo título lee:</w:t>
      </w:r>
    </w:p>
    <w:p w:rsidR="000E15AD" w:rsidRPr="004552A8" w:rsidRDefault="000E15AD" w:rsidP="002670C1">
      <w:pPr>
        <w:jc w:val="both"/>
        <w:rPr>
          <w:rFonts w:ascii="Book Antiqua" w:hAnsi="Book Antiqua" w:cs="Tahoma"/>
          <w:lang w:val="es-PR"/>
        </w:rPr>
      </w:pPr>
    </w:p>
    <w:p w:rsidR="000836CB" w:rsidRDefault="00CD5EE6" w:rsidP="000836CB">
      <w:pPr>
        <w:ind w:left="720" w:hanging="720"/>
        <w:jc w:val="both"/>
        <w:rPr>
          <w:rFonts w:ascii="Book Antiqua" w:hAnsi="Book Antiqua"/>
          <w:lang w:val="es-ES_tradnl"/>
        </w:rPr>
      </w:pPr>
      <w:r w:rsidRPr="004552A8">
        <w:rPr>
          <w:rFonts w:ascii="Book Antiqua" w:hAnsi="Book Antiqua" w:cs="Tahoma"/>
          <w:lang w:val="es-PR"/>
        </w:rPr>
        <w:t xml:space="preserve"> </w:t>
      </w:r>
      <w:r w:rsidR="002670C1" w:rsidRPr="004552A8">
        <w:rPr>
          <w:rFonts w:ascii="Book Antiqua" w:hAnsi="Book Antiqua" w:cs="Tahoma"/>
          <w:lang w:val="es-PR"/>
        </w:rPr>
        <w:t xml:space="preserve"> </w:t>
      </w:r>
      <w:r w:rsidR="00FE78FE" w:rsidRPr="000836CB">
        <w:rPr>
          <w:rFonts w:ascii="Book Antiqua" w:hAnsi="Book Antiqua" w:cs="Tahoma"/>
          <w:lang w:val="es-PR"/>
        </w:rPr>
        <w:t>“</w:t>
      </w:r>
      <w:r w:rsidR="000836CB">
        <w:rPr>
          <w:rFonts w:ascii="Book Antiqua" w:hAnsi="Book Antiqua"/>
          <w:lang w:val="es-ES_tradnl"/>
        </w:rPr>
        <w:t xml:space="preserve">Para </w:t>
      </w:r>
      <w:r w:rsidR="000836CB" w:rsidRPr="00B327FD">
        <w:rPr>
          <w:rFonts w:ascii="Book Antiqua" w:hAnsi="Book Antiqua"/>
          <w:lang w:val="es-ES_tradnl"/>
        </w:rPr>
        <w:t xml:space="preserve">ordenar a la Comisión </w:t>
      </w:r>
      <w:r w:rsidR="000836CB">
        <w:rPr>
          <w:rFonts w:ascii="Book Antiqua" w:hAnsi="Book Antiqua"/>
          <w:lang w:val="es-ES_tradnl"/>
        </w:rPr>
        <w:t xml:space="preserve">para el Desarrollo y la Fiscalización de Fondos Públicos de la </w:t>
      </w:r>
      <w:r w:rsidR="000836CB" w:rsidRPr="00B327FD">
        <w:rPr>
          <w:rFonts w:ascii="Book Antiqua" w:hAnsi="Book Antiqua"/>
          <w:lang w:val="es-ES_tradnl"/>
        </w:rPr>
        <w:t>Región Noreste de la Cámara de Representantes de</w:t>
      </w:r>
      <w:r w:rsidR="000836CB">
        <w:rPr>
          <w:rFonts w:ascii="Book Antiqua" w:hAnsi="Book Antiqua"/>
          <w:lang w:val="es-ES_tradnl"/>
        </w:rPr>
        <w:t>l Estado Libre Asociado de Puerto Rico</w:t>
      </w:r>
      <w:r w:rsidR="000836CB" w:rsidRPr="00B327FD">
        <w:rPr>
          <w:rFonts w:ascii="Book Antiqua" w:hAnsi="Book Antiqua"/>
          <w:lang w:val="es-ES_tradnl"/>
        </w:rPr>
        <w:t xml:space="preserve">, </w:t>
      </w:r>
      <w:r w:rsidR="000836CB">
        <w:rPr>
          <w:rFonts w:ascii="Book Antiqua" w:hAnsi="Book Antiqua"/>
          <w:lang w:val="es-ES_tradnl"/>
        </w:rPr>
        <w:t xml:space="preserve">a </w:t>
      </w:r>
      <w:r w:rsidR="000836CB" w:rsidRPr="00B327FD">
        <w:rPr>
          <w:rFonts w:ascii="Book Antiqua" w:hAnsi="Book Antiqua"/>
          <w:lang w:val="es-ES_tradnl"/>
        </w:rPr>
        <w:t>realizar un estudio exhaustivo en torno a la situación actual</w:t>
      </w:r>
      <w:r w:rsidR="000836CB">
        <w:rPr>
          <w:rFonts w:ascii="Book Antiqua" w:hAnsi="Book Antiqua"/>
          <w:lang w:val="es-ES_tradnl"/>
        </w:rPr>
        <w:t xml:space="preserve"> y el desarrollo socioeconómico</w:t>
      </w:r>
      <w:r w:rsidR="000836CB" w:rsidRPr="00B327FD">
        <w:rPr>
          <w:rFonts w:ascii="Book Antiqua" w:hAnsi="Book Antiqua"/>
          <w:lang w:val="es-ES_tradnl"/>
        </w:rPr>
        <w:t xml:space="preserve"> de los municipios que componen dicha </w:t>
      </w:r>
      <w:r w:rsidR="000836CB">
        <w:rPr>
          <w:rFonts w:ascii="Book Antiqua" w:hAnsi="Book Antiqua"/>
          <w:lang w:val="es-ES_tradnl"/>
        </w:rPr>
        <w:t>región</w:t>
      </w:r>
      <w:r w:rsidR="000836CB" w:rsidRPr="00B327FD">
        <w:rPr>
          <w:rFonts w:ascii="Book Antiqua" w:hAnsi="Book Antiqua"/>
          <w:lang w:val="es-ES_tradnl"/>
        </w:rPr>
        <w:t xml:space="preserve">; </w:t>
      </w:r>
      <w:r w:rsidR="000836CB">
        <w:rPr>
          <w:rFonts w:ascii="Book Antiqua" w:hAnsi="Book Antiqua"/>
          <w:lang w:val="es-ES_tradnl"/>
        </w:rPr>
        <w:t xml:space="preserve">investigar </w:t>
      </w:r>
      <w:r w:rsidR="000836CB" w:rsidRPr="00CA4574">
        <w:rPr>
          <w:rFonts w:ascii="Book Antiqua" w:hAnsi="Book Antiqua"/>
          <w:iCs/>
          <w:lang w:val="es-PR"/>
        </w:rPr>
        <w:t>sobre todo asunto relacionado con los prog</w:t>
      </w:r>
      <w:r w:rsidR="000836CB">
        <w:rPr>
          <w:rFonts w:ascii="Book Antiqua" w:hAnsi="Book Antiqua"/>
          <w:iCs/>
          <w:lang w:val="es-PR"/>
        </w:rPr>
        <w:t>ramas gubernamentales y</w:t>
      </w:r>
      <w:r w:rsidR="000836CB" w:rsidRPr="00CA4574">
        <w:rPr>
          <w:rFonts w:ascii="Book Antiqua" w:hAnsi="Book Antiqua"/>
          <w:iCs/>
          <w:lang w:val="es-PR"/>
        </w:rPr>
        <w:t xml:space="preserve"> las recomendaciones de legislación que sean necesarias para alcanzar soluciones y lograr el desarrollo integrado y</w:t>
      </w:r>
      <w:r w:rsidR="000836CB">
        <w:rPr>
          <w:rFonts w:ascii="Book Antiqua" w:hAnsi="Book Antiqua"/>
          <w:iCs/>
          <w:lang w:val="es-PR"/>
        </w:rPr>
        <w:t xml:space="preserve"> armonioso de la región en conjunto con</w:t>
      </w:r>
      <w:r w:rsidR="000836CB" w:rsidRPr="00CA4574">
        <w:rPr>
          <w:rFonts w:ascii="Book Antiqua" w:hAnsi="Book Antiqua"/>
          <w:iCs/>
          <w:lang w:val="es-PR"/>
        </w:rPr>
        <w:t xml:space="preserve"> los servicios que prestan</w:t>
      </w:r>
      <w:r w:rsidR="000836CB">
        <w:rPr>
          <w:rFonts w:ascii="Book Antiqua" w:hAnsi="Book Antiqua"/>
          <w:iCs/>
          <w:lang w:val="es-PR"/>
        </w:rPr>
        <w:t xml:space="preserve"> a sus ciudadanos los </w:t>
      </w:r>
      <w:r w:rsidR="000836CB" w:rsidRPr="00CA4574">
        <w:rPr>
          <w:rFonts w:ascii="Book Antiqua" w:hAnsi="Book Antiqua"/>
          <w:iCs/>
          <w:lang w:val="es-PR"/>
        </w:rPr>
        <w:t>gobie</w:t>
      </w:r>
      <w:r w:rsidR="000836CB">
        <w:rPr>
          <w:rFonts w:ascii="Book Antiqua" w:hAnsi="Book Antiqua"/>
          <w:iCs/>
          <w:lang w:val="es-PR"/>
        </w:rPr>
        <w:t xml:space="preserve">rnos municipales; </w:t>
      </w:r>
      <w:r w:rsidR="000836CB" w:rsidRPr="00CA4574">
        <w:rPr>
          <w:rFonts w:ascii="Book Antiqua" w:hAnsi="Book Antiqua"/>
          <w:iCs/>
          <w:lang w:val="es-PR"/>
        </w:rPr>
        <w:t xml:space="preserve">la investigación y rendición de cuentas de todas las asignaciones de fondos estatales y federales asignados a las agencias y corporaciones públicas destinados a impactar directamente o que afectan a los municipios </w:t>
      </w:r>
      <w:r w:rsidR="000836CB" w:rsidRPr="00B327FD">
        <w:rPr>
          <w:rFonts w:ascii="Book Antiqua" w:hAnsi="Book Antiqua"/>
          <w:lang w:val="es-ES_tradnl"/>
        </w:rPr>
        <w:t>que componen</w:t>
      </w:r>
      <w:r w:rsidR="000836CB">
        <w:rPr>
          <w:rFonts w:ascii="Book Antiqua" w:hAnsi="Book Antiqua"/>
          <w:lang w:val="es-ES_tradnl"/>
        </w:rPr>
        <w:t xml:space="preserve"> la región n</w:t>
      </w:r>
      <w:r w:rsidR="000836CB" w:rsidRPr="00B327FD">
        <w:rPr>
          <w:rFonts w:ascii="Book Antiqua" w:hAnsi="Book Antiqua"/>
          <w:lang w:val="es-ES_tradnl"/>
        </w:rPr>
        <w:t xml:space="preserve">oreste de Puerto Rico; identificar recursos y alternativas a corto y largo plazo para la </w:t>
      </w:r>
      <w:r w:rsidR="000836CB" w:rsidRPr="00CA4574">
        <w:rPr>
          <w:rFonts w:ascii="Book Antiqua" w:hAnsi="Book Antiqua"/>
          <w:iCs/>
          <w:lang w:val="es-PR"/>
        </w:rPr>
        <w:t>infraestructura,</w:t>
      </w:r>
      <w:r w:rsidR="000836CB">
        <w:rPr>
          <w:rFonts w:ascii="Book Antiqua" w:hAnsi="Book Antiqua"/>
          <w:iCs/>
          <w:lang w:val="es-PR"/>
        </w:rPr>
        <w:t xml:space="preserve"> el turismo,</w:t>
      </w:r>
      <w:r w:rsidR="000836CB" w:rsidRPr="00CA4574">
        <w:rPr>
          <w:rFonts w:ascii="Book Antiqua" w:hAnsi="Book Antiqua"/>
          <w:iCs/>
          <w:lang w:val="es-PR"/>
        </w:rPr>
        <w:t xml:space="preserve"> programas de bienestar soci</w:t>
      </w:r>
      <w:r w:rsidR="000836CB">
        <w:rPr>
          <w:rFonts w:ascii="Book Antiqua" w:hAnsi="Book Antiqua"/>
          <w:iCs/>
          <w:lang w:val="es-PR"/>
        </w:rPr>
        <w:t>al e iniciativas comunitarias</w:t>
      </w:r>
      <w:r w:rsidR="000836CB" w:rsidRPr="00B327FD">
        <w:rPr>
          <w:rFonts w:ascii="Book Antiqua" w:hAnsi="Book Antiqua"/>
          <w:lang w:val="es-ES_tradnl"/>
        </w:rPr>
        <w:t>;</w:t>
      </w:r>
      <w:r w:rsidR="000836CB">
        <w:rPr>
          <w:rFonts w:ascii="Book Antiqua" w:hAnsi="Book Antiqua"/>
          <w:lang w:val="es-ES_tradnl"/>
        </w:rPr>
        <w:t xml:space="preserve"> </w:t>
      </w:r>
      <w:r w:rsidR="000836CB" w:rsidRPr="00B327FD">
        <w:rPr>
          <w:rFonts w:ascii="Book Antiqua" w:hAnsi="Book Antiqua"/>
          <w:lang w:val="es-ES_tradnl"/>
        </w:rPr>
        <w:t>y para otros fines relacionados.</w:t>
      </w:r>
      <w:r w:rsidR="000836CB">
        <w:rPr>
          <w:rFonts w:ascii="Book Antiqua" w:hAnsi="Book Antiqua"/>
          <w:lang w:val="es-ES_tradnl"/>
        </w:rPr>
        <w:t xml:space="preserve">” </w:t>
      </w:r>
    </w:p>
    <w:p w:rsidR="00410C54" w:rsidRDefault="00410C54" w:rsidP="002670C1">
      <w:pPr>
        <w:jc w:val="both"/>
        <w:rPr>
          <w:rFonts w:ascii="Book Antiqua" w:eastAsia="MS Mincho" w:hAnsi="Book Antiqua"/>
          <w:lang w:val="es-ES_tradnl"/>
        </w:rPr>
      </w:pPr>
    </w:p>
    <w:p w:rsidR="000836CB" w:rsidRPr="004552A8" w:rsidRDefault="000836CB" w:rsidP="002670C1">
      <w:pPr>
        <w:jc w:val="both"/>
        <w:rPr>
          <w:rFonts w:ascii="Book Antiqua" w:hAnsi="Book Antiqua" w:cs="Tahoma"/>
          <w:lang w:val="es-ES_tradnl"/>
        </w:rPr>
      </w:pPr>
    </w:p>
    <w:p w:rsidR="002670C1" w:rsidRPr="004552A8" w:rsidRDefault="002670C1" w:rsidP="00EF143E">
      <w:pPr>
        <w:jc w:val="center"/>
        <w:rPr>
          <w:rFonts w:ascii="Book Antiqua" w:hAnsi="Book Antiqua" w:cs="Tahoma"/>
          <w:b/>
          <w:u w:val="single"/>
          <w:lang w:val="es-PR"/>
        </w:rPr>
      </w:pPr>
      <w:r w:rsidRPr="004552A8">
        <w:rPr>
          <w:rFonts w:ascii="Book Antiqua" w:hAnsi="Book Antiqua" w:cs="Tahoma"/>
          <w:b/>
          <w:u w:val="single"/>
          <w:lang w:val="es-PR"/>
        </w:rPr>
        <w:t>ALCANCE Y ANÁLISIS DE LA MEDIDA</w:t>
      </w:r>
    </w:p>
    <w:p w:rsidR="00410C54" w:rsidRPr="004552A8" w:rsidRDefault="00410C54" w:rsidP="00EF143E">
      <w:pPr>
        <w:jc w:val="center"/>
        <w:rPr>
          <w:rFonts w:ascii="Book Antiqua" w:hAnsi="Book Antiqua" w:cs="Tahoma"/>
          <w:b/>
          <w:u w:val="single"/>
          <w:lang w:val="es-PR"/>
        </w:rPr>
      </w:pPr>
    </w:p>
    <w:p w:rsidR="00EF143E" w:rsidRPr="004552A8" w:rsidRDefault="00EF143E" w:rsidP="00EF143E">
      <w:pPr>
        <w:jc w:val="center"/>
        <w:rPr>
          <w:rFonts w:ascii="Book Antiqua" w:hAnsi="Book Antiqua" w:cs="Tahoma"/>
          <w:b/>
          <w:u w:val="single"/>
          <w:lang w:val="es-PR"/>
        </w:rPr>
      </w:pPr>
    </w:p>
    <w:p w:rsidR="00220B04" w:rsidRDefault="002670C1" w:rsidP="00CB0A0E">
      <w:pPr>
        <w:ind w:firstLine="720"/>
        <w:jc w:val="both"/>
        <w:rPr>
          <w:rFonts w:ascii="Book Antiqua" w:hAnsi="Book Antiqua"/>
          <w:lang w:val="es-ES_tradnl"/>
        </w:rPr>
      </w:pPr>
      <w:r w:rsidRPr="004552A8">
        <w:rPr>
          <w:rFonts w:ascii="Book Antiqua" w:hAnsi="Book Antiqua" w:cs="Tahoma"/>
          <w:lang w:val="es-PR"/>
        </w:rPr>
        <w:lastRenderedPageBreak/>
        <w:t xml:space="preserve">La </w:t>
      </w:r>
      <w:r w:rsidR="00FE78FE" w:rsidRPr="004552A8">
        <w:rPr>
          <w:rFonts w:ascii="Book Antiqua" w:hAnsi="Book Antiqua" w:cs="Tahoma"/>
          <w:lang w:val="es-PR"/>
        </w:rPr>
        <w:t xml:space="preserve">Resolución de la Cámara Núm. </w:t>
      </w:r>
      <w:r w:rsidR="000836CB">
        <w:rPr>
          <w:rFonts w:ascii="Book Antiqua" w:hAnsi="Book Antiqua" w:cs="Tahoma"/>
          <w:lang w:val="es-PR"/>
        </w:rPr>
        <w:t>254</w:t>
      </w:r>
      <w:r w:rsidR="00FE78FE" w:rsidRPr="004552A8">
        <w:rPr>
          <w:rFonts w:ascii="Book Antiqua" w:hAnsi="Book Antiqua" w:cs="Tahoma"/>
          <w:lang w:val="es-PR"/>
        </w:rPr>
        <w:t>,</w:t>
      </w:r>
      <w:r w:rsidR="00EB3FFE" w:rsidRPr="004552A8">
        <w:rPr>
          <w:rFonts w:ascii="Book Antiqua" w:hAnsi="Book Antiqua" w:cs="Tahoma"/>
          <w:lang w:val="es-PR"/>
        </w:rPr>
        <w:t xml:space="preserve"> tiene el propósito </w:t>
      </w:r>
      <w:r w:rsidR="007C5A2C">
        <w:rPr>
          <w:rFonts w:ascii="Book Antiqua" w:hAnsi="Book Antiqua" w:cs="Tahoma"/>
          <w:lang w:val="es-PR"/>
        </w:rPr>
        <w:t xml:space="preserve">de </w:t>
      </w:r>
      <w:r w:rsidR="007C5A2C">
        <w:rPr>
          <w:rFonts w:ascii="Book Antiqua" w:hAnsi="Book Antiqua"/>
          <w:lang w:val="es-PR"/>
        </w:rPr>
        <w:t>realizar una investigación</w:t>
      </w:r>
      <w:r w:rsidR="006B0997">
        <w:rPr>
          <w:rFonts w:ascii="Book Antiqua" w:hAnsi="Book Antiqua"/>
          <w:lang w:val="es-PR"/>
        </w:rPr>
        <w:t xml:space="preserve"> exhaustiva </w:t>
      </w:r>
      <w:r w:rsidR="00220B04">
        <w:rPr>
          <w:rFonts w:ascii="Book Antiqua" w:hAnsi="Book Antiqua"/>
          <w:lang w:val="es-PR"/>
        </w:rPr>
        <w:t xml:space="preserve">sobre: (1) </w:t>
      </w:r>
      <w:r w:rsidR="00220B04" w:rsidRPr="00B327FD">
        <w:rPr>
          <w:rFonts w:ascii="Book Antiqua" w:hAnsi="Book Antiqua"/>
          <w:lang w:val="es-ES_tradnl"/>
        </w:rPr>
        <w:t>la situación actual</w:t>
      </w:r>
      <w:r w:rsidR="00220B04">
        <w:rPr>
          <w:rFonts w:ascii="Book Antiqua" w:hAnsi="Book Antiqua"/>
          <w:lang w:val="es-ES_tradnl"/>
        </w:rPr>
        <w:t xml:space="preserve"> y el desarrollo socioeconómico</w:t>
      </w:r>
      <w:r w:rsidR="00220B04">
        <w:rPr>
          <w:rFonts w:ascii="Book Antiqua" w:hAnsi="Book Antiqua"/>
          <w:i/>
          <w:u w:val="single"/>
          <w:lang w:val="es-ES_tradnl"/>
        </w:rPr>
        <w:t xml:space="preserve"> </w:t>
      </w:r>
      <w:r w:rsidR="00220B04" w:rsidRPr="00CB0A0E">
        <w:rPr>
          <w:rFonts w:ascii="Book Antiqua" w:hAnsi="Book Antiqua"/>
          <w:lang w:val="es-ES_tradnl"/>
        </w:rPr>
        <w:t>urbano y rural</w:t>
      </w:r>
      <w:r w:rsidR="00220B04" w:rsidRPr="00B327FD">
        <w:rPr>
          <w:rFonts w:ascii="Book Antiqua" w:hAnsi="Book Antiqua"/>
          <w:lang w:val="es-ES_tradnl"/>
        </w:rPr>
        <w:t xml:space="preserve"> de los municipios que componen </w:t>
      </w:r>
      <w:r w:rsidR="00220B04">
        <w:rPr>
          <w:rFonts w:ascii="Book Antiqua" w:hAnsi="Book Antiqua"/>
          <w:lang w:val="es-ES_tradnl"/>
        </w:rPr>
        <w:t>la Región Noreste de Puerto Rico</w:t>
      </w:r>
      <w:r w:rsidR="00220B04" w:rsidRPr="00B327FD">
        <w:rPr>
          <w:rFonts w:ascii="Book Antiqua" w:hAnsi="Book Antiqua"/>
          <w:lang w:val="es-ES_tradnl"/>
        </w:rPr>
        <w:t>;</w:t>
      </w:r>
      <w:r w:rsidR="00220B04">
        <w:rPr>
          <w:rFonts w:ascii="Book Antiqua" w:hAnsi="Book Antiqua"/>
          <w:lang w:val="es-ES_tradnl"/>
        </w:rPr>
        <w:t xml:space="preserve"> (2)</w:t>
      </w:r>
      <w:r w:rsidR="00220B04" w:rsidRPr="00B327FD">
        <w:rPr>
          <w:rFonts w:ascii="Book Antiqua" w:hAnsi="Book Antiqua"/>
          <w:lang w:val="es-ES_tradnl"/>
        </w:rPr>
        <w:t xml:space="preserve"> </w:t>
      </w:r>
      <w:r w:rsidR="00220B04">
        <w:rPr>
          <w:rFonts w:ascii="Book Antiqua" w:hAnsi="Book Antiqua"/>
          <w:lang w:val="es-ES_tradnl"/>
        </w:rPr>
        <w:t xml:space="preserve">investigar </w:t>
      </w:r>
      <w:r w:rsidR="00220B04" w:rsidRPr="00CA4574">
        <w:rPr>
          <w:rFonts w:ascii="Book Antiqua" w:hAnsi="Book Antiqua"/>
          <w:iCs/>
          <w:lang w:val="es-PR"/>
        </w:rPr>
        <w:t>sobre todo asunto relacionado con los prog</w:t>
      </w:r>
      <w:r w:rsidR="00220B04">
        <w:rPr>
          <w:rFonts w:ascii="Book Antiqua" w:hAnsi="Book Antiqua"/>
          <w:iCs/>
          <w:lang w:val="es-PR"/>
        </w:rPr>
        <w:t>ramas gubernamentales y</w:t>
      </w:r>
      <w:r w:rsidR="00220B04" w:rsidRPr="00CA4574">
        <w:rPr>
          <w:rFonts w:ascii="Book Antiqua" w:hAnsi="Book Antiqua"/>
          <w:iCs/>
          <w:lang w:val="es-PR"/>
        </w:rPr>
        <w:t xml:space="preserve"> las recomendaciones de legislación que sean necesarias para alcanzar soluciones</w:t>
      </w:r>
      <w:r w:rsidR="00220B04">
        <w:rPr>
          <w:rFonts w:ascii="Book Antiqua" w:hAnsi="Book Antiqua"/>
          <w:iCs/>
          <w:lang w:val="es-PR"/>
        </w:rPr>
        <w:t>, logrando</w:t>
      </w:r>
      <w:r w:rsidR="00220B04" w:rsidRPr="00CA4574">
        <w:rPr>
          <w:rFonts w:ascii="Book Antiqua" w:hAnsi="Book Antiqua"/>
          <w:iCs/>
          <w:lang w:val="es-PR"/>
        </w:rPr>
        <w:t xml:space="preserve"> el desarrollo integrado y</w:t>
      </w:r>
      <w:r w:rsidR="00220B04">
        <w:rPr>
          <w:rFonts w:ascii="Book Antiqua" w:hAnsi="Book Antiqua"/>
          <w:iCs/>
          <w:lang w:val="es-PR"/>
        </w:rPr>
        <w:t xml:space="preserve"> armonioso de la región en conjunto con</w:t>
      </w:r>
      <w:r w:rsidR="00220B04" w:rsidRPr="00CA4574">
        <w:rPr>
          <w:rFonts w:ascii="Book Antiqua" w:hAnsi="Book Antiqua"/>
          <w:iCs/>
          <w:lang w:val="es-PR"/>
        </w:rPr>
        <w:t xml:space="preserve"> los servicios que prestan</w:t>
      </w:r>
      <w:r w:rsidR="00220B04" w:rsidRPr="00220B04">
        <w:rPr>
          <w:rFonts w:ascii="Book Antiqua" w:hAnsi="Book Antiqua"/>
          <w:iCs/>
          <w:lang w:val="es-PR"/>
        </w:rPr>
        <w:t xml:space="preserve"> </w:t>
      </w:r>
      <w:r w:rsidR="00220B04">
        <w:rPr>
          <w:rFonts w:ascii="Book Antiqua" w:hAnsi="Book Antiqua"/>
          <w:iCs/>
          <w:lang w:val="es-PR"/>
        </w:rPr>
        <w:t xml:space="preserve">los </w:t>
      </w:r>
      <w:r w:rsidR="00220B04" w:rsidRPr="00CA4574">
        <w:rPr>
          <w:rFonts w:ascii="Book Antiqua" w:hAnsi="Book Antiqua"/>
          <w:iCs/>
          <w:lang w:val="es-PR"/>
        </w:rPr>
        <w:t>gobie</w:t>
      </w:r>
      <w:r w:rsidR="00220B04">
        <w:rPr>
          <w:rFonts w:ascii="Book Antiqua" w:hAnsi="Book Antiqua"/>
          <w:iCs/>
          <w:lang w:val="es-PR"/>
        </w:rPr>
        <w:t>rnos municipales</w:t>
      </w:r>
      <w:r w:rsidR="00220B04" w:rsidRPr="00220B04">
        <w:rPr>
          <w:rFonts w:ascii="Book Antiqua" w:hAnsi="Book Antiqua"/>
          <w:iCs/>
          <w:lang w:val="es-PR"/>
        </w:rPr>
        <w:t xml:space="preserve">, incluyendo pero sin limitarse al </w:t>
      </w:r>
      <w:r w:rsidR="00220B04" w:rsidRPr="00220B04">
        <w:rPr>
          <w:rFonts w:ascii="Book Antiqua" w:hAnsi="Book Antiqua"/>
          <w:lang w:val="es-ES_tradnl"/>
        </w:rPr>
        <w:t>desarrollo ambiental y recursos naturales, desempleo, vivienda, recreación, educación, transportación e infraestructura, salud, seguridad pública, servicios para las personas con discapacidades y otros de naturaleza similar;</w:t>
      </w:r>
      <w:r w:rsidR="00220B04">
        <w:rPr>
          <w:rFonts w:ascii="Book Antiqua" w:hAnsi="Book Antiqua"/>
          <w:lang w:val="es-ES_tradnl"/>
        </w:rPr>
        <w:t xml:space="preserve"> (3)</w:t>
      </w:r>
      <w:r w:rsidR="00220B04" w:rsidRPr="00220B04">
        <w:rPr>
          <w:rFonts w:ascii="Book Antiqua" w:hAnsi="Book Antiqua"/>
          <w:lang w:val="es-ES_tradnl"/>
        </w:rPr>
        <w:t xml:space="preserve"> fiscalizar el uso y manejo de los fondos públicos, estatales y federales, asignados a los municipios, agencias y corporaciones públicas que componen la Región Noreste de Puerto Rico</w:t>
      </w:r>
      <w:r w:rsidR="00220B04" w:rsidRPr="00165A6B">
        <w:rPr>
          <w:rFonts w:ascii="Book Antiqua" w:hAnsi="Book Antiqua"/>
          <w:iCs/>
          <w:lang w:val="es-PR"/>
        </w:rPr>
        <w:t xml:space="preserve"> que afectan</w:t>
      </w:r>
      <w:r w:rsidR="00220B04">
        <w:rPr>
          <w:rFonts w:ascii="Book Antiqua" w:hAnsi="Book Antiqua"/>
          <w:i/>
          <w:iCs/>
          <w:u w:val="single"/>
          <w:lang w:val="es-PR"/>
        </w:rPr>
        <w:t xml:space="preserve"> </w:t>
      </w:r>
      <w:r w:rsidR="00220B04" w:rsidRPr="00220B04">
        <w:rPr>
          <w:rFonts w:ascii="Book Antiqua" w:hAnsi="Book Antiqua"/>
          <w:iCs/>
          <w:lang w:val="es-PR"/>
        </w:rPr>
        <w:t>el desarrollo de</w:t>
      </w:r>
      <w:r w:rsidR="00220B04" w:rsidRPr="00165A6B">
        <w:rPr>
          <w:rFonts w:ascii="Book Antiqua" w:hAnsi="Book Antiqua"/>
          <w:iCs/>
          <w:lang w:val="es-PR"/>
        </w:rPr>
        <w:t xml:space="preserve"> los municipios</w:t>
      </w:r>
      <w:r w:rsidR="00220B04" w:rsidRPr="00220B04">
        <w:rPr>
          <w:rFonts w:ascii="Book Antiqua" w:hAnsi="Book Antiqua"/>
          <w:lang w:val="es-ES_tradnl"/>
        </w:rPr>
        <w:t xml:space="preserve"> de dicha región</w:t>
      </w:r>
      <w:r w:rsidR="00220B04" w:rsidRPr="00B327FD">
        <w:rPr>
          <w:rFonts w:ascii="Book Antiqua" w:hAnsi="Book Antiqua"/>
          <w:lang w:val="es-ES_tradnl"/>
        </w:rPr>
        <w:t>;</w:t>
      </w:r>
      <w:r w:rsidR="00220B04">
        <w:rPr>
          <w:rFonts w:ascii="Book Antiqua" w:hAnsi="Book Antiqua"/>
          <w:lang w:val="es-ES_tradnl"/>
        </w:rPr>
        <w:t xml:space="preserve"> (4)</w:t>
      </w:r>
      <w:r w:rsidR="00220B04" w:rsidRPr="00B327FD">
        <w:rPr>
          <w:rFonts w:ascii="Book Antiqua" w:hAnsi="Book Antiqua"/>
          <w:lang w:val="es-ES_tradnl"/>
        </w:rPr>
        <w:t xml:space="preserve"> identificar recursos y alternativas a corto y largo plazo para la </w:t>
      </w:r>
      <w:r w:rsidR="00220B04" w:rsidRPr="00CA4574">
        <w:rPr>
          <w:rFonts w:ascii="Book Antiqua" w:hAnsi="Book Antiqua"/>
          <w:iCs/>
          <w:lang w:val="es-PR"/>
        </w:rPr>
        <w:t>infraestructura,</w:t>
      </w:r>
      <w:r w:rsidR="00220B04">
        <w:rPr>
          <w:rFonts w:ascii="Book Antiqua" w:hAnsi="Book Antiqua"/>
          <w:iCs/>
          <w:lang w:val="es-PR"/>
        </w:rPr>
        <w:t xml:space="preserve"> el turismo,</w:t>
      </w:r>
      <w:r w:rsidR="00220B04" w:rsidRPr="00CA4574">
        <w:rPr>
          <w:rFonts w:ascii="Book Antiqua" w:hAnsi="Book Antiqua"/>
          <w:iCs/>
          <w:lang w:val="es-PR"/>
        </w:rPr>
        <w:t xml:space="preserve"> programas de bienestar soci</w:t>
      </w:r>
      <w:r w:rsidR="00220B04">
        <w:rPr>
          <w:rFonts w:ascii="Book Antiqua" w:hAnsi="Book Antiqua"/>
          <w:iCs/>
          <w:lang w:val="es-PR"/>
        </w:rPr>
        <w:t>al e iniciativas comunitarias</w:t>
      </w:r>
      <w:r w:rsidR="00220B04">
        <w:rPr>
          <w:rFonts w:ascii="Book Antiqua" w:hAnsi="Book Antiqua"/>
          <w:lang w:val="es-ES_tradnl"/>
        </w:rPr>
        <w:t xml:space="preserve"> </w:t>
      </w:r>
      <w:r w:rsidR="00220B04" w:rsidRPr="00B327FD">
        <w:rPr>
          <w:rFonts w:ascii="Book Antiqua" w:hAnsi="Book Antiqua"/>
          <w:lang w:val="es-ES_tradnl"/>
        </w:rPr>
        <w:t>y</w:t>
      </w:r>
      <w:r w:rsidR="00220B04">
        <w:rPr>
          <w:rFonts w:ascii="Book Antiqua" w:hAnsi="Book Antiqua"/>
          <w:lang w:val="es-ES_tradnl"/>
        </w:rPr>
        <w:t>; (5)</w:t>
      </w:r>
      <w:r w:rsidR="00220B04" w:rsidRPr="00B327FD">
        <w:rPr>
          <w:rFonts w:ascii="Book Antiqua" w:hAnsi="Book Antiqua"/>
          <w:lang w:val="es-ES_tradnl"/>
        </w:rPr>
        <w:t xml:space="preserve"> para </w:t>
      </w:r>
      <w:r w:rsidR="00220B04">
        <w:rPr>
          <w:rFonts w:ascii="Book Antiqua" w:hAnsi="Book Antiqua"/>
          <w:lang w:val="es-ES_tradnl"/>
        </w:rPr>
        <w:t>cualquier otro</w:t>
      </w:r>
      <w:r w:rsidR="00220B04" w:rsidRPr="00B327FD">
        <w:rPr>
          <w:rFonts w:ascii="Book Antiqua" w:hAnsi="Book Antiqua"/>
          <w:lang w:val="es-ES_tradnl"/>
        </w:rPr>
        <w:t xml:space="preserve"> fin</w:t>
      </w:r>
      <w:r w:rsidR="00220B04">
        <w:rPr>
          <w:rFonts w:ascii="Book Antiqua" w:hAnsi="Book Antiqua"/>
          <w:lang w:val="es-ES_tradnl"/>
        </w:rPr>
        <w:t xml:space="preserve"> relacionado</w:t>
      </w:r>
      <w:r w:rsidR="00220B04" w:rsidRPr="00B327FD">
        <w:rPr>
          <w:rFonts w:ascii="Book Antiqua" w:hAnsi="Book Antiqua"/>
          <w:lang w:val="es-ES_tradnl"/>
        </w:rPr>
        <w:t>.</w:t>
      </w:r>
      <w:r w:rsidR="00220B04">
        <w:rPr>
          <w:rFonts w:ascii="Book Antiqua" w:hAnsi="Book Antiqua"/>
          <w:lang w:val="es-ES_tradnl"/>
        </w:rPr>
        <w:t xml:space="preserve"> </w:t>
      </w:r>
    </w:p>
    <w:p w:rsidR="002670C1" w:rsidRDefault="004C29A4" w:rsidP="00220B04">
      <w:pPr>
        <w:ind w:firstLine="708"/>
        <w:jc w:val="both"/>
        <w:rPr>
          <w:rFonts w:ascii="Book Antiqua" w:hAnsi="Book Antiqua"/>
          <w:highlight w:val="yellow"/>
          <w:lang w:val="es-ES_tradnl"/>
        </w:rPr>
      </w:pPr>
      <w:r w:rsidRPr="00FF015A">
        <w:rPr>
          <w:rFonts w:ascii="Book Antiqua" w:hAnsi="Book Antiqua"/>
          <w:highlight w:val="yellow"/>
          <w:lang w:val="es-ES_tradnl"/>
        </w:rPr>
        <w:t xml:space="preserve"> </w:t>
      </w:r>
    </w:p>
    <w:p w:rsidR="00712D94" w:rsidRDefault="00A012A2" w:rsidP="00CB0A0E">
      <w:pPr>
        <w:ind w:firstLine="720"/>
        <w:jc w:val="both"/>
        <w:rPr>
          <w:rFonts w:ascii="Book Antiqua" w:hAnsi="Book Antiqua"/>
          <w:lang w:val="es-PR"/>
        </w:rPr>
      </w:pPr>
      <w:r>
        <w:rPr>
          <w:rFonts w:ascii="Book Antiqua" w:hAnsi="Book Antiqua"/>
          <w:lang w:val="es-ES_tradnl"/>
        </w:rPr>
        <w:t>En la</w:t>
      </w:r>
      <w:r w:rsidR="006456B8" w:rsidRPr="00DE16BB">
        <w:rPr>
          <w:rFonts w:ascii="Book Antiqua" w:hAnsi="Book Antiqua"/>
          <w:lang w:val="es-PR"/>
        </w:rPr>
        <w:t xml:space="preserve"> exposición de motivos </w:t>
      </w:r>
      <w:r>
        <w:rPr>
          <w:rFonts w:ascii="Book Antiqua" w:hAnsi="Book Antiqua"/>
          <w:lang w:val="es-PR"/>
        </w:rPr>
        <w:t>se establece</w:t>
      </w:r>
      <w:r w:rsidR="006456B8" w:rsidRPr="00DE16BB">
        <w:rPr>
          <w:rFonts w:ascii="Book Antiqua" w:hAnsi="Book Antiqua"/>
          <w:lang w:val="es-PR"/>
        </w:rPr>
        <w:t xml:space="preserve"> </w:t>
      </w:r>
      <w:r w:rsidR="007C5A2C">
        <w:rPr>
          <w:rFonts w:ascii="Book Antiqua" w:hAnsi="Book Antiqua"/>
          <w:lang w:val="es-PR"/>
        </w:rPr>
        <w:t xml:space="preserve">que </w:t>
      </w:r>
      <w:r w:rsidR="00CB0A0E">
        <w:rPr>
          <w:rFonts w:ascii="Book Antiqua" w:hAnsi="Book Antiqua"/>
          <w:lang w:val="es-PR"/>
        </w:rPr>
        <w:t>“</w:t>
      </w:r>
      <w:r w:rsidR="00CB0A0E">
        <w:rPr>
          <w:rFonts w:ascii="Book Antiqua" w:hAnsi="Book Antiqua"/>
          <w:lang w:val="es-ES_tradnl"/>
        </w:rPr>
        <w:t xml:space="preserve">[l]a situación fiscal del País </w:t>
      </w:r>
      <w:r w:rsidR="00CB0A0E" w:rsidRPr="00B327FD">
        <w:rPr>
          <w:rFonts w:ascii="Book Antiqua" w:hAnsi="Book Antiqua"/>
          <w:lang w:val="es-ES_tradnl"/>
        </w:rPr>
        <w:t>requiere la búsqueda de alternativas viables que adelanten</w:t>
      </w:r>
      <w:r w:rsidR="00CB0A0E">
        <w:rPr>
          <w:rFonts w:ascii="Book Antiqua" w:hAnsi="Book Antiqua"/>
          <w:lang w:val="es-ES_tradnl"/>
        </w:rPr>
        <w:t xml:space="preserve"> y fomenten el crecimiento </w:t>
      </w:r>
      <w:r w:rsidR="00CB0A0E" w:rsidRPr="00B327FD">
        <w:rPr>
          <w:rFonts w:ascii="Book Antiqua" w:hAnsi="Book Antiqua"/>
          <w:lang w:val="es-ES_tradnl"/>
        </w:rPr>
        <w:t xml:space="preserve">económico de los municipios que comprenden la </w:t>
      </w:r>
      <w:r w:rsidR="00CB0A0E">
        <w:rPr>
          <w:rFonts w:ascii="Book Antiqua" w:hAnsi="Book Antiqua"/>
          <w:lang w:val="es-ES_tradnl"/>
        </w:rPr>
        <w:t>zona noreste</w:t>
      </w:r>
      <w:r w:rsidR="00CB0A0E" w:rsidRPr="00B327FD">
        <w:rPr>
          <w:rFonts w:ascii="Book Antiqua" w:hAnsi="Book Antiqua"/>
          <w:lang w:val="es-ES_tradnl"/>
        </w:rPr>
        <w:t>. Para ello, es</w:t>
      </w:r>
      <w:r w:rsidR="00CB0A0E" w:rsidRPr="00CB0A0E">
        <w:rPr>
          <w:rFonts w:ascii="Book Antiqua" w:hAnsi="Book Antiqua"/>
          <w:lang w:val="es-ES_tradnl"/>
        </w:rPr>
        <w:t xml:space="preserve"> necesario</w:t>
      </w:r>
      <w:r w:rsidR="00CB0A0E">
        <w:rPr>
          <w:rFonts w:ascii="Book Antiqua" w:hAnsi="Book Antiqua"/>
          <w:lang w:val="es-ES_tradnl"/>
        </w:rPr>
        <w:t xml:space="preserve"> identificar con prontitud los</w:t>
      </w:r>
      <w:r w:rsidR="00CB0A0E" w:rsidRPr="00B327FD">
        <w:rPr>
          <w:rFonts w:ascii="Book Antiqua" w:hAnsi="Book Antiqua"/>
          <w:lang w:val="es-ES_tradnl"/>
        </w:rPr>
        <w:t xml:space="preserve"> factore</w:t>
      </w:r>
      <w:r w:rsidR="00CB0A0E">
        <w:rPr>
          <w:rFonts w:ascii="Book Antiqua" w:hAnsi="Book Antiqua"/>
          <w:lang w:val="es-ES_tradnl"/>
        </w:rPr>
        <w:t>s que afectan esta región</w:t>
      </w:r>
      <w:r w:rsidR="00CB0A0E" w:rsidRPr="00CB0A0E">
        <w:rPr>
          <w:rFonts w:ascii="Book Antiqua" w:hAnsi="Book Antiqua"/>
          <w:lang w:val="es-ES_tradnl"/>
        </w:rPr>
        <w:t xml:space="preserve"> y </w:t>
      </w:r>
      <w:r w:rsidR="00CB0A0E">
        <w:rPr>
          <w:rFonts w:ascii="Book Antiqua" w:hAnsi="Book Antiqua"/>
          <w:lang w:val="es-ES_tradnl"/>
        </w:rPr>
        <w:t>para promover los cambios necesarios</w:t>
      </w:r>
      <w:r w:rsidR="00CB0A0E" w:rsidRPr="00B327FD">
        <w:rPr>
          <w:rFonts w:ascii="Book Antiqua" w:hAnsi="Book Antiqua"/>
          <w:lang w:val="es-ES_tradnl"/>
        </w:rPr>
        <w:t xml:space="preserve"> p</w:t>
      </w:r>
      <w:r w:rsidR="00CB0A0E">
        <w:rPr>
          <w:rFonts w:ascii="Book Antiqua" w:hAnsi="Book Antiqua"/>
          <w:lang w:val="es-ES_tradnl"/>
        </w:rPr>
        <w:t>ara su fortalecimiento”</w:t>
      </w:r>
      <w:r w:rsidR="00CB0A0E" w:rsidRPr="00B327FD">
        <w:rPr>
          <w:rFonts w:ascii="Book Antiqua" w:hAnsi="Book Antiqua"/>
          <w:lang w:val="es-ES_tradnl"/>
        </w:rPr>
        <w:t>.</w:t>
      </w:r>
      <w:r w:rsidR="00CB0A0E">
        <w:rPr>
          <w:rFonts w:ascii="Book Antiqua" w:hAnsi="Book Antiqua"/>
          <w:lang w:val="es-PR"/>
        </w:rPr>
        <w:t xml:space="preserve"> </w:t>
      </w:r>
      <w:r w:rsidR="00F21532" w:rsidRPr="00F21532">
        <w:rPr>
          <w:rFonts w:ascii="Book Antiqua" w:hAnsi="Book Antiqua"/>
          <w:lang w:val="es-PR"/>
        </w:rPr>
        <w:t xml:space="preserve">Por consiguiente, estimamos conveniente </w:t>
      </w:r>
      <w:r w:rsidR="00F21532" w:rsidRPr="00F21532">
        <w:rPr>
          <w:rFonts w:ascii="Book Antiqua" w:hAnsi="Book Antiqua" w:cs="Arial"/>
          <w:color w:val="111111"/>
          <w:lang w:val="es-PR"/>
        </w:rPr>
        <w:t xml:space="preserve">dar paso a la medida objeto de análisis, para que se realicen las investigaciones y estudios </w:t>
      </w:r>
      <w:r w:rsidR="00B805AA">
        <w:rPr>
          <w:rFonts w:ascii="Book Antiqua" w:hAnsi="Book Antiqua" w:cs="Arial"/>
          <w:color w:val="111111"/>
          <w:lang w:val="es-PR"/>
        </w:rPr>
        <w:t>pertinentes</w:t>
      </w:r>
      <w:r w:rsidR="00F21532" w:rsidRPr="00F21532">
        <w:rPr>
          <w:rFonts w:ascii="Book Antiqua" w:hAnsi="Book Antiqua" w:cs="Arial"/>
          <w:color w:val="111111"/>
          <w:lang w:val="es-PR"/>
        </w:rPr>
        <w:t xml:space="preserve"> sobre</w:t>
      </w:r>
      <w:r w:rsidR="00BA0E34">
        <w:rPr>
          <w:rFonts w:ascii="Book Antiqua" w:hAnsi="Book Antiqua"/>
          <w:lang w:val="es-PR"/>
        </w:rPr>
        <w:t xml:space="preserve"> las necesidades que pueden estar </w:t>
      </w:r>
      <w:r w:rsidR="00BA0E34">
        <w:rPr>
          <w:rFonts w:ascii="Book Antiqua" w:hAnsi="Book Antiqua"/>
          <w:lang w:val="es-PR"/>
        </w:rPr>
        <w:lastRenderedPageBreak/>
        <w:t xml:space="preserve">enfrentando </w:t>
      </w:r>
      <w:r w:rsidR="00B805AA">
        <w:rPr>
          <w:rFonts w:ascii="Book Antiqua" w:hAnsi="Book Antiqua"/>
          <w:lang w:val="es-PR"/>
        </w:rPr>
        <w:t xml:space="preserve">la ciudadanía y </w:t>
      </w:r>
      <w:r w:rsidR="00BA0E34">
        <w:rPr>
          <w:rFonts w:ascii="Book Antiqua" w:hAnsi="Book Antiqua"/>
          <w:lang w:val="es-PR"/>
        </w:rPr>
        <w:t xml:space="preserve">los municipios que componen </w:t>
      </w:r>
      <w:r w:rsidR="000836CB">
        <w:rPr>
          <w:rFonts w:ascii="Book Antiqua" w:hAnsi="Book Antiqua"/>
          <w:lang w:val="es-PR"/>
        </w:rPr>
        <w:t>la Región Noreste de Puerto Rico</w:t>
      </w:r>
      <w:r w:rsidR="00B805AA">
        <w:rPr>
          <w:rFonts w:ascii="Book Antiqua" w:hAnsi="Book Antiqua"/>
          <w:lang w:val="es-PR"/>
        </w:rPr>
        <w:t xml:space="preserve">. </w:t>
      </w:r>
    </w:p>
    <w:p w:rsidR="007156BD" w:rsidRPr="00FA36D1" w:rsidRDefault="00A012A2" w:rsidP="00F21532">
      <w:pPr>
        <w:ind w:firstLine="708"/>
        <w:jc w:val="both"/>
        <w:rPr>
          <w:rFonts w:ascii="Book Antiqua" w:hAnsi="Book Antiqua"/>
          <w:lang w:val="es-PR"/>
        </w:rPr>
      </w:pPr>
      <w:r>
        <w:rPr>
          <w:rFonts w:ascii="Book Antiqua" w:hAnsi="Book Antiqua"/>
          <w:lang w:val="es-PR"/>
        </w:rPr>
        <w:t xml:space="preserve"> </w:t>
      </w:r>
    </w:p>
    <w:p w:rsidR="000836CB" w:rsidRPr="000836CB" w:rsidRDefault="000C6264" w:rsidP="000836CB">
      <w:pPr>
        <w:ind w:firstLine="720"/>
        <w:jc w:val="both"/>
        <w:rPr>
          <w:rFonts w:ascii="Book Antiqua" w:hAnsi="Book Antiqua"/>
          <w:lang w:val="es-ES_tradnl"/>
        </w:rPr>
      </w:pPr>
      <w:r w:rsidRPr="004552A8">
        <w:rPr>
          <w:rFonts w:ascii="Book Antiqua" w:hAnsi="Book Antiqua"/>
          <w:lang w:val="es-ES_tradnl"/>
        </w:rPr>
        <w:t>E</w:t>
      </w:r>
      <w:r w:rsidR="008E31FE" w:rsidRPr="004552A8">
        <w:rPr>
          <w:rFonts w:ascii="Book Antiqua" w:hAnsi="Book Antiqua"/>
          <w:lang w:val="es-ES_tradnl"/>
        </w:rPr>
        <w:t>ntendemos que esta</w:t>
      </w:r>
      <w:r w:rsidR="00FF082A" w:rsidRPr="004552A8">
        <w:rPr>
          <w:rFonts w:ascii="Book Antiqua" w:hAnsi="Book Antiqua"/>
          <w:lang w:val="es-ES_tradnl"/>
        </w:rPr>
        <w:t xml:space="preserve"> medida tiene un fin loable, pues </w:t>
      </w:r>
      <w:r w:rsidR="008E31FE" w:rsidRPr="004552A8">
        <w:rPr>
          <w:rFonts w:ascii="Book Antiqua" w:hAnsi="Book Antiqua"/>
          <w:lang w:val="es-ES_tradnl"/>
        </w:rPr>
        <w:t>esta Cámara de Representantes del Estado Libre Asociado de Puerto Rico</w:t>
      </w:r>
      <w:r w:rsidR="008E31FE" w:rsidRPr="00DE16BB">
        <w:rPr>
          <w:rFonts w:ascii="Book Antiqua" w:hAnsi="Book Antiqua"/>
          <w:lang w:val="es-ES_tradnl"/>
        </w:rPr>
        <w:t>, tiene el deber</w:t>
      </w:r>
      <w:r w:rsidR="004761BE" w:rsidRPr="00DE16BB">
        <w:rPr>
          <w:rFonts w:ascii="Book Antiqua" w:hAnsi="Book Antiqua"/>
          <w:lang w:val="es-ES_tradnl"/>
        </w:rPr>
        <w:t xml:space="preserve"> de</w:t>
      </w:r>
      <w:r w:rsidR="008E31FE" w:rsidRPr="00DE16BB">
        <w:rPr>
          <w:rFonts w:ascii="Book Antiqua" w:hAnsi="Book Antiqua"/>
          <w:lang w:val="es-ES_tradnl"/>
        </w:rPr>
        <w:t xml:space="preserve"> </w:t>
      </w:r>
      <w:r w:rsidR="00323444" w:rsidRPr="00DE16BB">
        <w:rPr>
          <w:rFonts w:ascii="Book Antiqua" w:hAnsi="Book Antiqua"/>
          <w:lang w:val="es-ES_tradnl"/>
        </w:rPr>
        <w:t>fungir como un ente facilitador del desarrollo socioeconómico y de velar por la sana administración y el uso apropiado de los fondos y recursos del Gobierno de Puerto Rico</w:t>
      </w:r>
      <w:r w:rsidR="00A84A3B" w:rsidRPr="00DE16BB">
        <w:rPr>
          <w:rFonts w:ascii="Book Antiqua" w:hAnsi="Book Antiqua"/>
          <w:lang w:val="es-ES_tradnl"/>
        </w:rPr>
        <w:t>.</w:t>
      </w:r>
      <w:r w:rsidR="00DE16BB">
        <w:rPr>
          <w:rFonts w:ascii="Book Antiqua" w:hAnsi="Book Antiqua"/>
          <w:lang w:val="es-ES_tradnl"/>
        </w:rPr>
        <w:t xml:space="preserve"> Todo esto con el fin primordial de contribuir a mejorar la calidad de vida, en esta ocasión, de los residentes </w:t>
      </w:r>
      <w:r w:rsidR="00F21532">
        <w:rPr>
          <w:rFonts w:ascii="Book Antiqua" w:hAnsi="Book Antiqua"/>
          <w:lang w:val="es-PR"/>
        </w:rPr>
        <w:t>de</w:t>
      </w:r>
      <w:r w:rsidR="00F21532" w:rsidRPr="00F21532">
        <w:rPr>
          <w:rFonts w:ascii="Book Antiqua" w:hAnsi="Book Antiqua"/>
          <w:lang w:val="es-PR"/>
        </w:rPr>
        <w:t xml:space="preserve"> los municipios de </w:t>
      </w:r>
      <w:r w:rsidR="000836CB">
        <w:rPr>
          <w:rFonts w:ascii="Book Antiqua" w:eastAsia="Book Antiqua" w:hAnsi="Book Antiqua" w:cs="Book Antiqua"/>
          <w:lang w:val="es-PR"/>
        </w:rPr>
        <w:t>Trujillo Alto, Carolina, Loíza, Canóvanas, Río Grande, Luquillo, Fajardo, Ceiba, Vieques y Culebra.</w:t>
      </w:r>
      <w:r w:rsidR="000836CB">
        <w:rPr>
          <w:rFonts w:ascii="Book Antiqua" w:hAnsi="Book Antiqua"/>
          <w:lang w:val="es-ES_tradnl"/>
        </w:rPr>
        <w:t xml:space="preserve"> </w:t>
      </w:r>
      <w:r w:rsidRPr="004552A8">
        <w:rPr>
          <w:rFonts w:ascii="Book Antiqua" w:hAnsi="Book Antiqua" w:cs="Tahoma"/>
          <w:lang w:val="es-PR"/>
        </w:rPr>
        <w:t>Además</w:t>
      </w:r>
      <w:r w:rsidR="00DC4718" w:rsidRPr="004552A8">
        <w:rPr>
          <w:rFonts w:ascii="Book Antiqua" w:hAnsi="Book Antiqua" w:cs="Tahoma"/>
          <w:lang w:val="es-PR"/>
        </w:rPr>
        <w:t xml:space="preserve">, como comisión cameral, entendemos que la Resolución objeto de análisis cuenta con todo lo requerido constitucional, estatutaria y jurisprudencialmente, para dar paso a una investigación en su fondo. </w:t>
      </w:r>
    </w:p>
    <w:p w:rsidR="000836CB" w:rsidRDefault="000836CB" w:rsidP="00B805AA">
      <w:pPr>
        <w:ind w:firstLine="720"/>
        <w:jc w:val="both"/>
        <w:rPr>
          <w:rFonts w:ascii="Book Antiqua" w:hAnsi="Book Antiqua" w:cs="Tahoma"/>
          <w:lang w:val="es-PR"/>
        </w:rPr>
      </w:pPr>
    </w:p>
    <w:p w:rsidR="004D42C2" w:rsidRDefault="00DC4718" w:rsidP="00B805AA">
      <w:pPr>
        <w:ind w:firstLine="720"/>
        <w:jc w:val="both"/>
        <w:rPr>
          <w:rFonts w:ascii="Book Antiqua" w:hAnsi="Book Antiqua" w:cs="Tahoma"/>
          <w:lang w:val="es-PR"/>
        </w:rPr>
      </w:pPr>
      <w:r w:rsidRPr="004552A8">
        <w:rPr>
          <w:rFonts w:ascii="Book Antiqua" w:hAnsi="Book Antiqua" w:cs="Tahoma"/>
          <w:lang w:val="es-PR"/>
        </w:rPr>
        <w:t xml:space="preserve">No obstante, esta comisión informante no hará expresiones sobre los posibles resultados o hallazgos de la investigación que mediante este informe se autoriza. Sin embargo, recomienda a </w:t>
      </w:r>
      <w:r w:rsidR="00601225" w:rsidRPr="004552A8">
        <w:rPr>
          <w:rFonts w:ascii="Book Antiqua" w:hAnsi="Book Antiqua" w:cs="Tahoma"/>
          <w:lang w:val="es-PR"/>
        </w:rPr>
        <w:t xml:space="preserve">la </w:t>
      </w:r>
      <w:r w:rsidR="006B0997">
        <w:rPr>
          <w:rFonts w:ascii="Book Antiqua" w:hAnsi="Book Antiqua"/>
          <w:lang w:val="es-PR"/>
        </w:rPr>
        <w:t xml:space="preserve">Comisión para el Desarrollo y </w:t>
      </w:r>
      <w:r w:rsidR="000836CB">
        <w:rPr>
          <w:rFonts w:ascii="Book Antiqua" w:hAnsi="Book Antiqua"/>
          <w:lang w:val="es-PR"/>
        </w:rPr>
        <w:t xml:space="preserve">la </w:t>
      </w:r>
      <w:r w:rsidR="006B0997">
        <w:rPr>
          <w:rFonts w:ascii="Book Antiqua" w:hAnsi="Book Antiqua"/>
          <w:lang w:val="es-PR"/>
        </w:rPr>
        <w:t xml:space="preserve">Fiscalización de Fondos Públicos Región </w:t>
      </w:r>
      <w:r w:rsidR="000836CB">
        <w:rPr>
          <w:rFonts w:ascii="Book Antiqua" w:hAnsi="Book Antiqua"/>
          <w:lang w:val="es-PR"/>
        </w:rPr>
        <w:t>Noreste</w:t>
      </w:r>
      <w:r w:rsidR="00F21532" w:rsidRPr="00E032DE">
        <w:rPr>
          <w:rFonts w:ascii="Book Antiqua" w:eastAsia="Book Antiqua" w:hAnsi="Book Antiqua" w:cs="Book Antiqua"/>
          <w:lang w:val="es-PR"/>
        </w:rPr>
        <w:t xml:space="preserve"> de la Cámara de Representantes</w:t>
      </w:r>
      <w:r w:rsidR="00F21532">
        <w:rPr>
          <w:rFonts w:ascii="Book Antiqua" w:eastAsia="Book Antiqua" w:hAnsi="Book Antiqua" w:cs="Book Antiqua"/>
          <w:lang w:val="es-PR"/>
        </w:rPr>
        <w:t xml:space="preserve"> del Estado Libre Asociado</w:t>
      </w:r>
      <w:r w:rsidR="00F21532" w:rsidRPr="00E032DE">
        <w:rPr>
          <w:rFonts w:ascii="Book Antiqua" w:eastAsia="Book Antiqua" w:hAnsi="Book Antiqua" w:cs="Book Antiqua"/>
          <w:lang w:val="es-PR"/>
        </w:rPr>
        <w:t xml:space="preserve"> de Puerto Rico</w:t>
      </w:r>
      <w:r w:rsidR="00FF015A">
        <w:rPr>
          <w:rFonts w:ascii="Book Antiqua" w:hAnsi="Book Antiqua"/>
          <w:lang w:val="es-ES_tradnl"/>
        </w:rPr>
        <w:t xml:space="preserve">, </w:t>
      </w:r>
      <w:r w:rsidRPr="004552A8">
        <w:rPr>
          <w:rFonts w:ascii="Book Antiqua" w:hAnsi="Book Antiqua" w:cs="Tahoma"/>
          <w:lang w:val="es-PR"/>
        </w:rPr>
        <w:t xml:space="preserve">tramitar la misma conforme al reglamento y con apego al plazo concedido para rendir su informe, si alguno, o mientras se mantenga en vigor la misma. </w:t>
      </w:r>
    </w:p>
    <w:p w:rsidR="003B03D6" w:rsidRPr="004552A8" w:rsidRDefault="003B03D6" w:rsidP="000C6264">
      <w:pPr>
        <w:ind w:firstLine="720"/>
        <w:jc w:val="both"/>
        <w:rPr>
          <w:rFonts w:ascii="Book Antiqua" w:hAnsi="Book Antiqua" w:cs="Tahoma"/>
          <w:lang w:val="es-PR"/>
        </w:rPr>
      </w:pPr>
    </w:p>
    <w:p w:rsidR="002670C1" w:rsidRPr="004552A8" w:rsidRDefault="002670C1" w:rsidP="00FF015A">
      <w:pPr>
        <w:jc w:val="both"/>
        <w:rPr>
          <w:rFonts w:ascii="Book Antiqua" w:hAnsi="Book Antiqua" w:cs="Tahoma"/>
          <w:lang w:val="es-PR"/>
        </w:rPr>
      </w:pPr>
    </w:p>
    <w:p w:rsidR="002670C1" w:rsidRPr="004552A8" w:rsidRDefault="002670C1" w:rsidP="002670C1">
      <w:pPr>
        <w:jc w:val="center"/>
        <w:rPr>
          <w:rFonts w:ascii="Book Antiqua" w:hAnsi="Book Antiqua" w:cs="Tahoma"/>
          <w:b/>
          <w:smallCaps/>
          <w:u w:val="single"/>
          <w:lang w:val="es-PR"/>
        </w:rPr>
      </w:pPr>
      <w:r w:rsidRPr="004552A8">
        <w:rPr>
          <w:rFonts w:ascii="Book Antiqua" w:hAnsi="Book Antiqua" w:cs="Tahoma"/>
          <w:b/>
          <w:smallCaps/>
          <w:u w:val="single"/>
          <w:lang w:val="es-PR"/>
        </w:rPr>
        <w:t>CONCLUSIÓN Y RECOMENDACIÓN</w:t>
      </w:r>
    </w:p>
    <w:p w:rsidR="002670C1" w:rsidRPr="004552A8" w:rsidRDefault="002670C1" w:rsidP="002670C1">
      <w:pPr>
        <w:jc w:val="both"/>
        <w:rPr>
          <w:rFonts w:ascii="Book Antiqua" w:hAnsi="Book Antiqua" w:cs="Tahoma"/>
          <w:lang w:val="es-PR"/>
        </w:rPr>
      </w:pPr>
    </w:p>
    <w:p w:rsidR="002670C1" w:rsidRPr="004552A8" w:rsidRDefault="002670C1" w:rsidP="002670C1">
      <w:pPr>
        <w:jc w:val="both"/>
        <w:rPr>
          <w:rFonts w:ascii="Book Antiqua" w:hAnsi="Book Antiqua" w:cs="Tahoma"/>
          <w:lang w:val="es-PR"/>
        </w:rPr>
      </w:pPr>
      <w:r w:rsidRPr="004552A8">
        <w:rPr>
          <w:rFonts w:ascii="Book Antiqua" w:hAnsi="Book Antiqua" w:cs="Tahoma"/>
          <w:lang w:val="es-PR"/>
        </w:rPr>
        <w:lastRenderedPageBreak/>
        <w:tab/>
        <w:t xml:space="preserve">Por lo expuesto, la Comisión de Asuntos Internos de la Cámara de Representantes del Estado Libre Asociado de Puerto Rico tiene el honor de recomendar la aprobación de la Resolución de la Cámara </w:t>
      </w:r>
      <w:r w:rsidR="000836CB">
        <w:rPr>
          <w:rFonts w:ascii="Book Antiqua" w:hAnsi="Book Antiqua" w:cs="Tahoma"/>
          <w:lang w:val="es-PR"/>
        </w:rPr>
        <w:t>254</w:t>
      </w:r>
      <w:r w:rsidRPr="004552A8">
        <w:rPr>
          <w:rFonts w:ascii="Book Antiqua" w:hAnsi="Book Antiqua" w:cs="Tahoma"/>
          <w:lang w:val="es-PR"/>
        </w:rPr>
        <w:t>, con las enmiendas contenidas en el entirillado electrónico que acompaña a este informe.</w:t>
      </w:r>
    </w:p>
    <w:p w:rsidR="00EF143E" w:rsidRPr="004552A8" w:rsidRDefault="00EF143E" w:rsidP="002670C1">
      <w:pPr>
        <w:jc w:val="both"/>
        <w:rPr>
          <w:rFonts w:ascii="Book Antiqua" w:hAnsi="Book Antiqua" w:cs="Tahoma"/>
          <w:lang w:val="es-PR"/>
        </w:rPr>
      </w:pPr>
    </w:p>
    <w:p w:rsidR="002670C1" w:rsidRPr="004552A8" w:rsidRDefault="002670C1" w:rsidP="002670C1">
      <w:pPr>
        <w:jc w:val="both"/>
        <w:rPr>
          <w:rFonts w:ascii="Book Antiqua" w:hAnsi="Book Antiqua" w:cs="Tahoma"/>
          <w:lang w:val="es-PR"/>
        </w:rPr>
      </w:pPr>
    </w:p>
    <w:p w:rsidR="002670C1" w:rsidRPr="004552A8" w:rsidRDefault="002670C1" w:rsidP="002670C1">
      <w:pPr>
        <w:ind w:firstLine="720"/>
        <w:jc w:val="both"/>
        <w:rPr>
          <w:rFonts w:ascii="Book Antiqua" w:hAnsi="Book Antiqua" w:cs="Tahoma"/>
          <w:b/>
          <w:smallCaps/>
          <w:lang w:val="es-PR"/>
        </w:rPr>
      </w:pPr>
      <w:r w:rsidRPr="004552A8">
        <w:rPr>
          <w:rFonts w:ascii="Book Antiqua" w:hAnsi="Book Antiqua" w:cs="Tahoma"/>
          <w:b/>
          <w:smallCaps/>
          <w:lang w:val="es-PR"/>
        </w:rPr>
        <w:t>Respetuosamente sometido,</w:t>
      </w:r>
    </w:p>
    <w:p w:rsidR="002670C1" w:rsidRPr="004552A8" w:rsidRDefault="002670C1" w:rsidP="002670C1">
      <w:pPr>
        <w:jc w:val="both"/>
        <w:rPr>
          <w:rFonts w:ascii="Book Antiqua" w:hAnsi="Book Antiqua" w:cs="Tahoma"/>
          <w:b/>
          <w:smallCaps/>
          <w:lang w:val="es-PR"/>
        </w:rPr>
      </w:pPr>
    </w:p>
    <w:p w:rsidR="002670C1" w:rsidRPr="004552A8" w:rsidRDefault="002670C1" w:rsidP="002670C1">
      <w:pPr>
        <w:jc w:val="both"/>
        <w:rPr>
          <w:rFonts w:ascii="Book Antiqua" w:hAnsi="Book Antiqua" w:cs="Tahoma"/>
          <w:b/>
          <w:smallCaps/>
          <w:lang w:val="es-PR"/>
        </w:rPr>
      </w:pPr>
    </w:p>
    <w:p w:rsidR="002670C1" w:rsidRPr="004552A8" w:rsidRDefault="002670C1" w:rsidP="002670C1">
      <w:pPr>
        <w:jc w:val="both"/>
        <w:rPr>
          <w:rFonts w:ascii="Book Antiqua" w:hAnsi="Book Antiqua" w:cs="Tahoma"/>
          <w:b/>
          <w:smallCaps/>
          <w:lang w:val="es-PR"/>
        </w:rPr>
      </w:pPr>
    </w:p>
    <w:p w:rsidR="002670C1" w:rsidRPr="004552A8" w:rsidRDefault="00445CFE" w:rsidP="002670C1">
      <w:pPr>
        <w:ind w:firstLine="720"/>
        <w:jc w:val="both"/>
        <w:rPr>
          <w:rFonts w:ascii="Book Antiqua" w:hAnsi="Book Antiqua" w:cs="Tahoma"/>
          <w:b/>
          <w:smallCaps/>
          <w:lang w:val="es-PR"/>
        </w:rPr>
      </w:pPr>
      <w:r w:rsidRPr="004552A8">
        <w:rPr>
          <w:rFonts w:ascii="Book Antiqua" w:hAnsi="Book Antiqua" w:cs="Tahoma"/>
          <w:b/>
          <w:smallCaps/>
          <w:lang w:val="es-PR"/>
        </w:rPr>
        <w:t>ROBERTO RIVERA RUIZ DE PORRAS</w:t>
      </w:r>
    </w:p>
    <w:p w:rsidR="002670C1" w:rsidRPr="004552A8" w:rsidRDefault="002670C1" w:rsidP="002670C1">
      <w:pPr>
        <w:ind w:firstLine="720"/>
        <w:jc w:val="both"/>
        <w:rPr>
          <w:rFonts w:ascii="Book Antiqua" w:hAnsi="Book Antiqua" w:cs="Tahoma"/>
          <w:b/>
          <w:smallCaps/>
          <w:lang w:val="es-PR"/>
        </w:rPr>
      </w:pPr>
      <w:r w:rsidRPr="004552A8">
        <w:rPr>
          <w:rFonts w:ascii="Book Antiqua" w:hAnsi="Book Antiqua" w:cs="Tahoma"/>
          <w:b/>
          <w:smallCaps/>
          <w:lang w:val="es-PR"/>
        </w:rPr>
        <w:t>Presidente</w:t>
      </w:r>
    </w:p>
    <w:p w:rsidR="00307416" w:rsidRPr="004552A8" w:rsidRDefault="002670C1" w:rsidP="0099466E">
      <w:pPr>
        <w:ind w:firstLine="720"/>
        <w:rPr>
          <w:rFonts w:ascii="Book Antiqua" w:hAnsi="Book Antiqua"/>
          <w:b/>
          <w:smallCaps/>
          <w:lang w:val="es-PR"/>
        </w:rPr>
      </w:pPr>
      <w:r w:rsidRPr="004552A8">
        <w:rPr>
          <w:rFonts w:ascii="Book Antiqua" w:hAnsi="Book Antiqua" w:cs="Tahoma"/>
          <w:b/>
          <w:smallCaps/>
          <w:lang w:val="es-PR"/>
        </w:rPr>
        <w:t>Comisión de Asuntos Internos</w:t>
      </w:r>
    </w:p>
    <w:sectPr w:rsidR="00307416" w:rsidRPr="004552A8" w:rsidSect="00D73B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5A" w:rsidRDefault="00FF015A" w:rsidP="00614C2C">
      <w:r>
        <w:separator/>
      </w:r>
    </w:p>
  </w:endnote>
  <w:endnote w:type="continuationSeparator" w:id="0">
    <w:p w:rsidR="00FF015A" w:rsidRDefault="00FF015A" w:rsidP="0061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894"/>
      <w:docPartObj>
        <w:docPartGallery w:val="Page Numbers (Bottom of Page)"/>
        <w:docPartUnique/>
      </w:docPartObj>
    </w:sdtPr>
    <w:sdtEndPr/>
    <w:sdtContent>
      <w:p w:rsidR="00FF015A" w:rsidRDefault="00FF015A">
        <w:pPr>
          <w:pStyle w:val="Footer"/>
          <w:jc w:val="center"/>
        </w:pPr>
        <w:r>
          <w:fldChar w:fldCharType="begin"/>
        </w:r>
        <w:r>
          <w:instrText xml:space="preserve"> PAGE   \* MERGEFORMAT </w:instrText>
        </w:r>
        <w:r>
          <w:fldChar w:fldCharType="separate"/>
        </w:r>
        <w:r w:rsidR="001E5575">
          <w:rPr>
            <w:noProof/>
          </w:rPr>
          <w:t>3</w:t>
        </w:r>
        <w:r>
          <w:rPr>
            <w:noProof/>
          </w:rPr>
          <w:fldChar w:fldCharType="end"/>
        </w:r>
      </w:p>
    </w:sdtContent>
  </w:sdt>
  <w:p w:rsidR="00FF015A" w:rsidRDefault="00FF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5A" w:rsidRDefault="00FF015A" w:rsidP="00614C2C">
      <w:r>
        <w:separator/>
      </w:r>
    </w:p>
  </w:footnote>
  <w:footnote w:type="continuationSeparator" w:id="0">
    <w:p w:rsidR="00FF015A" w:rsidRDefault="00FF015A" w:rsidP="0061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C1"/>
    <w:rsid w:val="00021116"/>
    <w:rsid w:val="000606B3"/>
    <w:rsid w:val="00075A15"/>
    <w:rsid w:val="000836CB"/>
    <w:rsid w:val="000C6264"/>
    <w:rsid w:val="000E15AD"/>
    <w:rsid w:val="00173884"/>
    <w:rsid w:val="001763F4"/>
    <w:rsid w:val="001D3E64"/>
    <w:rsid w:val="001E5575"/>
    <w:rsid w:val="00220B04"/>
    <w:rsid w:val="00224DE4"/>
    <w:rsid w:val="002670C1"/>
    <w:rsid w:val="0028725D"/>
    <w:rsid w:val="00295113"/>
    <w:rsid w:val="002954B6"/>
    <w:rsid w:val="00307416"/>
    <w:rsid w:val="003139DC"/>
    <w:rsid w:val="00323444"/>
    <w:rsid w:val="00334D8A"/>
    <w:rsid w:val="00373892"/>
    <w:rsid w:val="003B03D6"/>
    <w:rsid w:val="00410C54"/>
    <w:rsid w:val="00445CFE"/>
    <w:rsid w:val="004552A8"/>
    <w:rsid w:val="00455A9A"/>
    <w:rsid w:val="004761BE"/>
    <w:rsid w:val="00476691"/>
    <w:rsid w:val="004C29A4"/>
    <w:rsid w:val="004D42C2"/>
    <w:rsid w:val="00525E8D"/>
    <w:rsid w:val="00582242"/>
    <w:rsid w:val="005930E2"/>
    <w:rsid w:val="005A5DF4"/>
    <w:rsid w:val="005F6537"/>
    <w:rsid w:val="00601225"/>
    <w:rsid w:val="00606351"/>
    <w:rsid w:val="00614C2C"/>
    <w:rsid w:val="0062204F"/>
    <w:rsid w:val="00632DBA"/>
    <w:rsid w:val="00644454"/>
    <w:rsid w:val="006456B8"/>
    <w:rsid w:val="006B0997"/>
    <w:rsid w:val="007106D1"/>
    <w:rsid w:val="00712D94"/>
    <w:rsid w:val="007156BD"/>
    <w:rsid w:val="0076703E"/>
    <w:rsid w:val="00780620"/>
    <w:rsid w:val="007C5A2C"/>
    <w:rsid w:val="007D7209"/>
    <w:rsid w:val="008171E8"/>
    <w:rsid w:val="008C757B"/>
    <w:rsid w:val="008E0870"/>
    <w:rsid w:val="008E31FE"/>
    <w:rsid w:val="00935128"/>
    <w:rsid w:val="0098035D"/>
    <w:rsid w:val="00981986"/>
    <w:rsid w:val="0099466E"/>
    <w:rsid w:val="009A7DF3"/>
    <w:rsid w:val="00A012A2"/>
    <w:rsid w:val="00A16A73"/>
    <w:rsid w:val="00A365D9"/>
    <w:rsid w:val="00A55420"/>
    <w:rsid w:val="00A84A3B"/>
    <w:rsid w:val="00AC35C0"/>
    <w:rsid w:val="00B0402B"/>
    <w:rsid w:val="00B16CF6"/>
    <w:rsid w:val="00B26882"/>
    <w:rsid w:val="00B34E25"/>
    <w:rsid w:val="00B805AA"/>
    <w:rsid w:val="00B9373D"/>
    <w:rsid w:val="00B95BFE"/>
    <w:rsid w:val="00BA0E34"/>
    <w:rsid w:val="00BB5CBB"/>
    <w:rsid w:val="00BB7D59"/>
    <w:rsid w:val="00BD5F6F"/>
    <w:rsid w:val="00C05FA6"/>
    <w:rsid w:val="00C83EB5"/>
    <w:rsid w:val="00CA370E"/>
    <w:rsid w:val="00CB0A0E"/>
    <w:rsid w:val="00CC5AB6"/>
    <w:rsid w:val="00CD5EE6"/>
    <w:rsid w:val="00CD69DB"/>
    <w:rsid w:val="00D73B0E"/>
    <w:rsid w:val="00DB261B"/>
    <w:rsid w:val="00DC4718"/>
    <w:rsid w:val="00DD725F"/>
    <w:rsid w:val="00DE16BB"/>
    <w:rsid w:val="00DE27F5"/>
    <w:rsid w:val="00E032DE"/>
    <w:rsid w:val="00E8699D"/>
    <w:rsid w:val="00EB3FFE"/>
    <w:rsid w:val="00ED37CF"/>
    <w:rsid w:val="00EF143E"/>
    <w:rsid w:val="00F21532"/>
    <w:rsid w:val="00F226DF"/>
    <w:rsid w:val="00F8240A"/>
    <w:rsid w:val="00FA36D1"/>
    <w:rsid w:val="00FD186E"/>
    <w:rsid w:val="00FE78FE"/>
    <w:rsid w:val="00FF015A"/>
    <w:rsid w:val="00FF082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D9110-2523-46A6-AB6E-A292DF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2670C1"/>
    <w:pPr>
      <w:tabs>
        <w:tab w:val="left" w:pos="648"/>
        <w:tab w:val="right" w:pos="7776"/>
        <w:tab w:val="left" w:pos="7848"/>
      </w:tabs>
    </w:pPr>
    <w:rPr>
      <w:szCs w:val="20"/>
    </w:rPr>
  </w:style>
  <w:style w:type="paragraph" w:styleId="Header">
    <w:name w:val="header"/>
    <w:basedOn w:val="Normal"/>
    <w:link w:val="HeaderChar"/>
    <w:uiPriority w:val="99"/>
    <w:semiHidden/>
    <w:unhideWhenUsed/>
    <w:rsid w:val="00614C2C"/>
    <w:pPr>
      <w:tabs>
        <w:tab w:val="center" w:pos="4680"/>
        <w:tab w:val="right" w:pos="9360"/>
      </w:tabs>
    </w:pPr>
  </w:style>
  <w:style w:type="character" w:customStyle="1" w:styleId="HeaderChar">
    <w:name w:val="Header Char"/>
    <w:basedOn w:val="DefaultParagraphFont"/>
    <w:link w:val="Header"/>
    <w:uiPriority w:val="99"/>
    <w:semiHidden/>
    <w:rsid w:val="00614C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4C2C"/>
    <w:pPr>
      <w:tabs>
        <w:tab w:val="center" w:pos="4680"/>
        <w:tab w:val="right" w:pos="9360"/>
      </w:tabs>
    </w:pPr>
  </w:style>
  <w:style w:type="character" w:customStyle="1" w:styleId="FooterChar">
    <w:name w:val="Footer Char"/>
    <w:basedOn w:val="DefaultParagraphFont"/>
    <w:link w:val="Footer"/>
    <w:uiPriority w:val="99"/>
    <w:rsid w:val="00614C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25F"/>
    <w:rPr>
      <w:rFonts w:ascii="Tahoma" w:hAnsi="Tahoma" w:cs="Tahoma"/>
      <w:sz w:val="16"/>
      <w:szCs w:val="16"/>
    </w:rPr>
  </w:style>
  <w:style w:type="character" w:customStyle="1" w:styleId="BalloonTextChar">
    <w:name w:val="Balloon Text Char"/>
    <w:basedOn w:val="DefaultParagraphFont"/>
    <w:link w:val="BalloonText"/>
    <w:uiPriority w:val="99"/>
    <w:semiHidden/>
    <w:rsid w:val="00DD725F"/>
    <w:rPr>
      <w:rFonts w:ascii="Tahoma" w:eastAsia="Times New Roman" w:hAnsi="Tahoma" w:cs="Tahoma"/>
      <w:sz w:val="16"/>
      <w:szCs w:val="16"/>
      <w:lang w:val="en-US"/>
    </w:rPr>
  </w:style>
  <w:style w:type="paragraph" w:styleId="FootnoteText">
    <w:name w:val="footnote text"/>
    <w:basedOn w:val="Normal"/>
    <w:link w:val="FootnoteTextChar"/>
    <w:rsid w:val="006456B8"/>
  </w:style>
  <w:style w:type="character" w:customStyle="1" w:styleId="FootnoteTextChar">
    <w:name w:val="Footnote Text Char"/>
    <w:basedOn w:val="DefaultParagraphFont"/>
    <w:link w:val="FootnoteText"/>
    <w:rsid w:val="006456B8"/>
    <w:rPr>
      <w:rFonts w:ascii="Times New Roman" w:eastAsia="Times New Roman" w:hAnsi="Times New Roman" w:cs="Times New Roman"/>
      <w:sz w:val="24"/>
      <w:szCs w:val="24"/>
      <w:lang w:val="en-US"/>
    </w:rPr>
  </w:style>
  <w:style w:type="character" w:styleId="FootnoteReference">
    <w:name w:val="footnote reference"/>
    <w:rsid w:val="006456B8"/>
    <w:rPr>
      <w:vertAlign w:val="superscript"/>
    </w:rPr>
  </w:style>
  <w:style w:type="paragraph" w:styleId="BodyTextIndent2">
    <w:name w:val="Body Text Indent 2"/>
    <w:basedOn w:val="Normal"/>
    <w:link w:val="BodyTextIndent2Char"/>
    <w:uiPriority w:val="99"/>
    <w:rsid w:val="006B0997"/>
    <w:pPr>
      <w:widowControl w:val="0"/>
      <w:spacing w:after="120" w:line="480" w:lineRule="auto"/>
      <w:ind w:left="360"/>
    </w:pPr>
    <w:rPr>
      <w:rFonts w:eastAsia="MS Mincho"/>
      <w:sz w:val="20"/>
      <w:szCs w:val="20"/>
    </w:rPr>
  </w:style>
  <w:style w:type="character" w:customStyle="1" w:styleId="BodyTextIndent2Char">
    <w:name w:val="Body Text Indent 2 Char"/>
    <w:basedOn w:val="DefaultParagraphFont"/>
    <w:link w:val="BodyTextIndent2"/>
    <w:uiPriority w:val="99"/>
    <w:rsid w:val="006B0997"/>
    <w:rPr>
      <w:rFonts w:ascii="Times New Roman" w:eastAsia="MS Mincho"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Arniella Vega</dc:creator>
  <cp:lastModifiedBy>Janelle M. Bonilla Ortiz</cp:lastModifiedBy>
  <cp:revision>2</cp:revision>
  <cp:lastPrinted>2021-02-09T20:55:00Z</cp:lastPrinted>
  <dcterms:created xsi:type="dcterms:W3CDTF">2021-03-16T13:41:00Z</dcterms:created>
  <dcterms:modified xsi:type="dcterms:W3CDTF">2021-03-16T13:41:00Z</dcterms:modified>
</cp:coreProperties>
</file>