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700F" w14:textId="77777777" w:rsidR="00281722" w:rsidRDefault="00281722" w:rsidP="007800C1">
      <w:pPr>
        <w:jc w:val="center"/>
        <w:rPr>
          <w:rFonts w:ascii="Book Antiqua" w:hAnsi="Book Antiqua"/>
          <w:color w:val="000000"/>
        </w:rPr>
      </w:pPr>
      <w:r>
        <w:rPr>
          <w:rFonts w:ascii="Book Antiqua" w:hAnsi="Book Antiqua"/>
          <w:b/>
          <w:color w:val="000000"/>
          <w:sz w:val="28"/>
          <w:szCs w:val="28"/>
        </w:rPr>
        <w:t>ESTADO LIBRE ASOCIADO DE PUERTO RICO</w:t>
      </w:r>
    </w:p>
    <w:p w14:paraId="4105FA97" w14:textId="77777777" w:rsidR="00281722" w:rsidRDefault="00281722" w:rsidP="007800C1">
      <w:pPr>
        <w:pStyle w:val="Title2"/>
        <w:rPr>
          <w:rFonts w:ascii="Book Antiqua" w:hAnsi="Book Antiqua"/>
          <w:color w:val="000000"/>
          <w:sz w:val="24"/>
          <w:lang w:val="es-ES"/>
        </w:rPr>
      </w:pPr>
    </w:p>
    <w:p w14:paraId="1D6B5889" w14:textId="6119223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1</w:t>
      </w:r>
      <w:r w:rsidR="00166A2B">
        <w:rPr>
          <w:rFonts w:ascii="Book Antiqua" w:hAnsi="Book Antiqua"/>
          <w:color w:val="000000"/>
          <w:sz w:val="24"/>
          <w:lang w:val="es-ES"/>
        </w:rPr>
        <w:t>9</w:t>
      </w:r>
      <w:r w:rsidR="00166A2B">
        <w:rPr>
          <w:rFonts w:ascii="Book Antiqua" w:hAnsi="Book Antiqua"/>
          <w:color w:val="000000"/>
          <w:position w:val="10"/>
          <w:sz w:val="24"/>
          <w:vertAlign w:val="superscript"/>
          <w:lang w:val="es-ES"/>
        </w:rPr>
        <w:t>n</w:t>
      </w:r>
      <w:r>
        <w:rPr>
          <w:rFonts w:ascii="Book Antiqua" w:hAnsi="Book Antiqua"/>
          <w:color w:val="000000"/>
          <w:position w:val="10"/>
          <w:sz w:val="24"/>
          <w:vertAlign w:val="superscript"/>
          <w:lang w:val="es-ES"/>
        </w:rPr>
        <w:t xml:space="preserve">a </w:t>
      </w:r>
      <w:r w:rsidR="00A67D6B">
        <w:rPr>
          <w:rFonts w:ascii="Book Antiqua" w:hAnsi="Book Antiqua"/>
          <w:color w:val="000000"/>
          <w:sz w:val="24"/>
          <w:lang w:val="es-ES"/>
        </w:rPr>
        <w:t>Asamblea</w:t>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r>
      <w:r w:rsidR="00A67D6B">
        <w:rPr>
          <w:rFonts w:ascii="Book Antiqua" w:hAnsi="Book Antiqua"/>
          <w:color w:val="000000"/>
          <w:sz w:val="24"/>
          <w:lang w:val="es-ES"/>
        </w:rPr>
        <w:tab/>
        <w:t xml:space="preserve">        </w:t>
      </w:r>
      <w:r w:rsidR="002A6185">
        <w:rPr>
          <w:rFonts w:ascii="Book Antiqua" w:hAnsi="Book Antiqua"/>
          <w:color w:val="000000"/>
          <w:sz w:val="24"/>
          <w:lang w:val="es-ES"/>
        </w:rPr>
        <w:t>2d</w:t>
      </w:r>
      <w:r>
        <w:rPr>
          <w:rFonts w:ascii="Book Antiqua" w:hAnsi="Book Antiqua"/>
          <w:color w:val="000000"/>
          <w:sz w:val="24"/>
          <w:lang w:val="es-ES"/>
        </w:rPr>
        <w:t>a.</w:t>
      </w:r>
      <w:r>
        <w:rPr>
          <w:rFonts w:ascii="Book Antiqua" w:hAnsi="Book Antiqua"/>
          <w:color w:val="000000"/>
          <w:position w:val="10"/>
          <w:sz w:val="24"/>
          <w:vertAlign w:val="superscript"/>
          <w:lang w:val="es-ES"/>
        </w:rPr>
        <w:t xml:space="preserve"> </w:t>
      </w:r>
      <w:r>
        <w:rPr>
          <w:rFonts w:ascii="Book Antiqua" w:hAnsi="Book Antiqua"/>
          <w:color w:val="000000"/>
          <w:sz w:val="24"/>
          <w:lang w:val="es-ES"/>
        </w:rPr>
        <w:t xml:space="preserve">Sesión </w:t>
      </w:r>
    </w:p>
    <w:p w14:paraId="3A3045E7" w14:textId="77777777" w:rsidR="00281722" w:rsidRDefault="00281722" w:rsidP="007800C1">
      <w:pPr>
        <w:pStyle w:val="Title2"/>
        <w:rPr>
          <w:rFonts w:ascii="Book Antiqua" w:hAnsi="Book Antiqua"/>
          <w:color w:val="000000"/>
          <w:sz w:val="24"/>
          <w:lang w:val="es-ES"/>
        </w:rPr>
      </w:pPr>
      <w:r>
        <w:rPr>
          <w:rFonts w:ascii="Book Antiqua" w:hAnsi="Book Antiqua"/>
          <w:color w:val="000000"/>
          <w:sz w:val="24"/>
          <w:lang w:val="es-ES"/>
        </w:rPr>
        <w:t xml:space="preserve">        Legislativa</w:t>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r>
      <w:r>
        <w:rPr>
          <w:rFonts w:ascii="Book Antiqua" w:hAnsi="Book Antiqua"/>
          <w:color w:val="000000"/>
          <w:sz w:val="24"/>
          <w:lang w:val="es-ES"/>
        </w:rPr>
        <w:tab/>
        <w:t xml:space="preserve"> Ordinaria </w:t>
      </w:r>
    </w:p>
    <w:p w14:paraId="68F6895B" w14:textId="77777777" w:rsidR="00281722" w:rsidRDefault="00281722" w:rsidP="007800C1">
      <w:pPr>
        <w:jc w:val="center"/>
        <w:rPr>
          <w:rFonts w:ascii="Book Antiqua" w:hAnsi="Book Antiqua"/>
          <w:b/>
          <w:bCs/>
          <w:color w:val="000000"/>
          <w:sz w:val="28"/>
          <w:szCs w:val="28"/>
        </w:rPr>
      </w:pPr>
    </w:p>
    <w:p w14:paraId="55004B1D" w14:textId="77777777" w:rsidR="00281722" w:rsidRDefault="00281722" w:rsidP="007800C1">
      <w:pPr>
        <w:jc w:val="center"/>
        <w:rPr>
          <w:rFonts w:ascii="Book Antiqua" w:hAnsi="Book Antiqua"/>
          <w:b/>
          <w:bCs/>
          <w:color w:val="000000"/>
          <w:sz w:val="36"/>
          <w:szCs w:val="36"/>
        </w:rPr>
      </w:pPr>
      <w:r>
        <w:rPr>
          <w:rFonts w:ascii="Book Antiqua" w:hAnsi="Book Antiqua"/>
          <w:b/>
          <w:bCs/>
          <w:color w:val="000000"/>
          <w:sz w:val="36"/>
          <w:szCs w:val="36"/>
        </w:rPr>
        <w:t>CÁMARA DE REPRESENTANTES</w:t>
      </w:r>
    </w:p>
    <w:p w14:paraId="074E7653" w14:textId="77777777" w:rsidR="00281722" w:rsidRDefault="00281722" w:rsidP="007800C1">
      <w:pPr>
        <w:jc w:val="center"/>
        <w:rPr>
          <w:rFonts w:ascii="Book Antiqua" w:hAnsi="Book Antiqua"/>
        </w:rPr>
      </w:pPr>
    </w:p>
    <w:p w14:paraId="681DF902" w14:textId="4E05D7A0" w:rsidR="00B9620A" w:rsidRPr="00B9620A" w:rsidRDefault="0094632E" w:rsidP="00A75C6F">
      <w:pPr>
        <w:jc w:val="center"/>
        <w:rPr>
          <w:rFonts w:ascii="Book Antiqua" w:hAnsi="Book Antiqua"/>
          <w:b/>
          <w:sz w:val="52"/>
          <w:szCs w:val="52"/>
        </w:rPr>
      </w:pPr>
      <w:r>
        <w:rPr>
          <w:rFonts w:ascii="Book Antiqua" w:hAnsi="Book Antiqua"/>
          <w:b/>
          <w:sz w:val="52"/>
          <w:szCs w:val="52"/>
        </w:rPr>
        <w:t>R. C</w:t>
      </w:r>
      <w:r w:rsidR="000C15E7">
        <w:rPr>
          <w:rFonts w:ascii="Book Antiqua" w:hAnsi="Book Antiqua"/>
          <w:b/>
          <w:sz w:val="52"/>
          <w:szCs w:val="52"/>
        </w:rPr>
        <w:t>. de la</w:t>
      </w:r>
      <w:r w:rsidR="00A9499C">
        <w:rPr>
          <w:rFonts w:ascii="Book Antiqua" w:hAnsi="Book Antiqua"/>
          <w:b/>
          <w:sz w:val="52"/>
          <w:szCs w:val="52"/>
        </w:rPr>
        <w:t xml:space="preserve"> C</w:t>
      </w:r>
      <w:r w:rsidR="00DC2931">
        <w:rPr>
          <w:rFonts w:ascii="Book Antiqua" w:hAnsi="Book Antiqua"/>
          <w:b/>
          <w:sz w:val="52"/>
          <w:szCs w:val="52"/>
        </w:rPr>
        <w:t>.</w:t>
      </w:r>
      <w:r w:rsidR="001A2BBC">
        <w:rPr>
          <w:rFonts w:ascii="Book Antiqua" w:hAnsi="Book Antiqua"/>
          <w:b/>
          <w:sz w:val="52"/>
          <w:szCs w:val="52"/>
        </w:rPr>
        <w:t xml:space="preserve"> </w:t>
      </w:r>
      <w:r w:rsidR="00401D3D">
        <w:rPr>
          <w:rFonts w:ascii="Book Antiqua" w:hAnsi="Book Antiqua"/>
          <w:b/>
          <w:sz w:val="52"/>
          <w:szCs w:val="52"/>
        </w:rPr>
        <w:t>58</w:t>
      </w:r>
    </w:p>
    <w:p w14:paraId="60E6BE08" w14:textId="77777777" w:rsidR="00281722" w:rsidRPr="00A75C6F" w:rsidRDefault="00281722" w:rsidP="00B9620A">
      <w:pPr>
        <w:pStyle w:val="Heading1"/>
        <w:rPr>
          <w:rFonts w:ascii="Book Antiqua" w:hAnsi="Book Antiqua"/>
          <w:sz w:val="28"/>
          <w:szCs w:val="28"/>
        </w:rPr>
      </w:pPr>
      <w:r w:rsidRPr="00A75C6F">
        <w:rPr>
          <w:rFonts w:ascii="Book Antiqua" w:hAnsi="Book Antiqua"/>
          <w:sz w:val="28"/>
          <w:szCs w:val="28"/>
        </w:rPr>
        <w:t>INFORME POSITIVO</w:t>
      </w:r>
    </w:p>
    <w:p w14:paraId="0F151FDC" w14:textId="77777777" w:rsidR="00E45E0D" w:rsidRDefault="00E45E0D" w:rsidP="00A75C6F">
      <w:pPr>
        <w:rPr>
          <w:rFonts w:ascii="Book Antiqua" w:hAnsi="Book Antiqua"/>
          <w:bCs/>
          <w:color w:val="000000"/>
        </w:rPr>
      </w:pPr>
    </w:p>
    <w:p w14:paraId="3874046D" w14:textId="193A9FB9" w:rsidR="00281722" w:rsidRDefault="0045156F" w:rsidP="00B9620A">
      <w:pPr>
        <w:jc w:val="center"/>
        <w:rPr>
          <w:rFonts w:ascii="Book Antiqua" w:hAnsi="Book Antiqua"/>
          <w:color w:val="000000"/>
        </w:rPr>
      </w:pPr>
      <w:r>
        <w:rPr>
          <w:rFonts w:ascii="Book Antiqua" w:hAnsi="Book Antiqua"/>
          <w:bCs/>
          <w:color w:val="000000"/>
        </w:rPr>
        <w:t>14</w:t>
      </w:r>
      <w:r w:rsidR="00AF2C95">
        <w:rPr>
          <w:rFonts w:ascii="Book Antiqua" w:hAnsi="Book Antiqua"/>
          <w:bCs/>
          <w:color w:val="000000"/>
        </w:rPr>
        <w:t xml:space="preserve"> DE</w:t>
      </w:r>
      <w:r w:rsidR="00CD1FF7">
        <w:rPr>
          <w:rFonts w:ascii="Book Antiqua" w:hAnsi="Book Antiqua"/>
          <w:bCs/>
          <w:color w:val="000000"/>
        </w:rPr>
        <w:t xml:space="preserve"> </w:t>
      </w:r>
      <w:r w:rsidR="002A6185">
        <w:rPr>
          <w:rFonts w:ascii="Book Antiqua" w:hAnsi="Book Antiqua"/>
          <w:bCs/>
          <w:color w:val="000000"/>
        </w:rPr>
        <w:t>SEPTIEMBRE</w:t>
      </w:r>
      <w:r w:rsidR="00F05DBB">
        <w:rPr>
          <w:rFonts w:ascii="Book Antiqua" w:hAnsi="Book Antiqua"/>
          <w:bCs/>
          <w:color w:val="000000"/>
        </w:rPr>
        <w:t xml:space="preserve"> DE</w:t>
      </w:r>
      <w:r w:rsidR="00BD6384">
        <w:rPr>
          <w:rFonts w:ascii="Book Antiqua" w:hAnsi="Book Antiqua"/>
          <w:bCs/>
          <w:color w:val="000000"/>
        </w:rPr>
        <w:t xml:space="preserve"> 20</w:t>
      </w:r>
      <w:r w:rsidR="00166A2B">
        <w:rPr>
          <w:rFonts w:ascii="Book Antiqua" w:hAnsi="Book Antiqua"/>
          <w:bCs/>
          <w:color w:val="000000"/>
        </w:rPr>
        <w:t>21</w:t>
      </w:r>
    </w:p>
    <w:p w14:paraId="55DAAAB4" w14:textId="77777777" w:rsidR="00A67D6B" w:rsidRDefault="00A67D6B" w:rsidP="007800C1">
      <w:pPr>
        <w:jc w:val="center"/>
        <w:rPr>
          <w:rFonts w:ascii="Book Antiqua" w:hAnsi="Book Antiqua"/>
          <w:color w:val="000000"/>
        </w:rPr>
      </w:pPr>
    </w:p>
    <w:p w14:paraId="40D3A4D1" w14:textId="77777777" w:rsidR="00281722" w:rsidRDefault="00281722" w:rsidP="007800C1">
      <w:pPr>
        <w:jc w:val="center"/>
        <w:rPr>
          <w:rFonts w:ascii="Book Antiqua" w:hAnsi="Book Antiqua"/>
          <w:color w:val="000000"/>
        </w:rPr>
      </w:pPr>
    </w:p>
    <w:p w14:paraId="1266AF35" w14:textId="77777777" w:rsidR="00281722" w:rsidRPr="008F26A9" w:rsidRDefault="00281722" w:rsidP="007800C1">
      <w:pPr>
        <w:rPr>
          <w:rFonts w:ascii="Book Antiqua" w:hAnsi="Book Antiqua"/>
          <w:b/>
          <w:bCs/>
        </w:rPr>
      </w:pPr>
      <w:r w:rsidRPr="008F26A9">
        <w:rPr>
          <w:rFonts w:ascii="Book Antiqua" w:hAnsi="Book Antiqua"/>
          <w:b/>
          <w:bCs/>
        </w:rPr>
        <w:t>A LA CÁMARA DE REPRESENTANTES DE PUERTO RICO:</w:t>
      </w:r>
    </w:p>
    <w:p w14:paraId="085C5076" w14:textId="77777777" w:rsidR="00281722" w:rsidRPr="008F26A9" w:rsidRDefault="00281722" w:rsidP="007800C1">
      <w:pPr>
        <w:rPr>
          <w:rFonts w:ascii="Book Antiqua" w:hAnsi="Book Antiqua"/>
          <w:b/>
          <w:bCs/>
        </w:rPr>
      </w:pPr>
    </w:p>
    <w:p w14:paraId="588767ED" w14:textId="070D137F" w:rsidR="00E45E0D" w:rsidRPr="00927EEC" w:rsidRDefault="00281722" w:rsidP="007800C1">
      <w:pPr>
        <w:jc w:val="both"/>
        <w:rPr>
          <w:rFonts w:ascii="Book Antiqua" w:hAnsi="Book Antiqua"/>
        </w:rPr>
      </w:pPr>
      <w:r w:rsidRPr="00927EEC">
        <w:rPr>
          <w:rFonts w:ascii="Book Antiqua" w:hAnsi="Book Antiqua"/>
        </w:rPr>
        <w:t xml:space="preserve">La </w:t>
      </w:r>
      <w:r w:rsidR="00166A2B" w:rsidRPr="00927EEC">
        <w:rPr>
          <w:rFonts w:ascii="Book Antiqua" w:hAnsi="Book Antiqua"/>
          <w:lang w:val="es-ES"/>
        </w:rPr>
        <w:t xml:space="preserve">Comisión de </w:t>
      </w:r>
      <w:r w:rsidR="003E6941" w:rsidRPr="00927EEC">
        <w:rPr>
          <w:rFonts w:ascii="Book Antiqua" w:hAnsi="Book Antiqua"/>
        </w:rPr>
        <w:t xml:space="preserve">Recreación y Deportes </w:t>
      </w:r>
      <w:r w:rsidRPr="00927EEC">
        <w:rPr>
          <w:rFonts w:ascii="Book Antiqua" w:hAnsi="Book Antiqua"/>
        </w:rPr>
        <w:t>de la Cámara de Representantes de Puerto Rico, tiene</w:t>
      </w:r>
      <w:r w:rsidR="007B140B" w:rsidRPr="00927EEC">
        <w:rPr>
          <w:rFonts w:ascii="Book Antiqua" w:hAnsi="Book Antiqua"/>
        </w:rPr>
        <w:t>n</w:t>
      </w:r>
      <w:r w:rsidRPr="00927EEC">
        <w:rPr>
          <w:rFonts w:ascii="Book Antiqua" w:hAnsi="Book Antiqua"/>
        </w:rPr>
        <w:t xml:space="preserve"> el hon</w:t>
      </w:r>
      <w:r w:rsidR="003E6941" w:rsidRPr="00927EEC">
        <w:rPr>
          <w:rFonts w:ascii="Book Antiqua" w:hAnsi="Book Antiqua"/>
        </w:rPr>
        <w:t xml:space="preserve">or de recomendar a este Respetable </w:t>
      </w:r>
      <w:r w:rsidRPr="00927EEC">
        <w:rPr>
          <w:rFonts w:ascii="Book Antiqua" w:hAnsi="Book Antiqua"/>
        </w:rPr>
        <w:t>Cuerpo la aprobación</w:t>
      </w:r>
      <w:r w:rsidR="007B140B" w:rsidRPr="00927EEC">
        <w:rPr>
          <w:rFonts w:ascii="Book Antiqua" w:hAnsi="Book Antiqua"/>
        </w:rPr>
        <w:t xml:space="preserve">, </w:t>
      </w:r>
      <w:r w:rsidR="00474CA0" w:rsidRPr="00927EEC">
        <w:rPr>
          <w:rFonts w:ascii="Book Antiqua" w:hAnsi="Book Antiqua"/>
        </w:rPr>
        <w:t>con</w:t>
      </w:r>
      <w:r w:rsidRPr="00927EEC">
        <w:rPr>
          <w:rFonts w:ascii="Book Antiqua" w:hAnsi="Book Antiqua"/>
        </w:rPr>
        <w:t xml:space="preserve"> enmiendas, </w:t>
      </w:r>
      <w:r w:rsidR="000C15E7">
        <w:rPr>
          <w:rFonts w:ascii="Book Antiqua" w:hAnsi="Book Antiqua"/>
        </w:rPr>
        <w:t xml:space="preserve">del </w:t>
      </w:r>
      <w:r w:rsidR="0094632E">
        <w:rPr>
          <w:rFonts w:ascii="Book Antiqua" w:hAnsi="Book Antiqua"/>
        </w:rPr>
        <w:t>Resolución Conjunta</w:t>
      </w:r>
      <w:r w:rsidR="003E6941" w:rsidRPr="00927EEC">
        <w:rPr>
          <w:rFonts w:ascii="Book Antiqua" w:hAnsi="Book Antiqua"/>
        </w:rPr>
        <w:t xml:space="preserve"> de la Cámara </w:t>
      </w:r>
      <w:r w:rsidR="00401D3D">
        <w:rPr>
          <w:rFonts w:ascii="Book Antiqua" w:hAnsi="Book Antiqua"/>
        </w:rPr>
        <w:t>58</w:t>
      </w:r>
      <w:r w:rsidR="003E6941" w:rsidRPr="00927EEC">
        <w:rPr>
          <w:rFonts w:ascii="Book Antiqua" w:hAnsi="Book Antiqua"/>
        </w:rPr>
        <w:t>.</w:t>
      </w:r>
    </w:p>
    <w:p w14:paraId="5DAADD9E" w14:textId="77777777" w:rsidR="00A67D6B" w:rsidRPr="00927EEC" w:rsidRDefault="00A67D6B" w:rsidP="007800C1">
      <w:pPr>
        <w:jc w:val="both"/>
        <w:rPr>
          <w:rFonts w:ascii="Book Antiqua" w:hAnsi="Book Antiqua"/>
        </w:rPr>
      </w:pPr>
    </w:p>
    <w:p w14:paraId="7F04CD29" w14:textId="77777777" w:rsidR="00281722" w:rsidRPr="00927EEC" w:rsidRDefault="00281722" w:rsidP="007800C1">
      <w:pPr>
        <w:pStyle w:val="Heading2"/>
        <w:ind w:left="2160" w:firstLine="720"/>
        <w:jc w:val="both"/>
        <w:rPr>
          <w:rFonts w:ascii="Book Antiqua" w:hAnsi="Book Antiqua"/>
        </w:rPr>
      </w:pPr>
      <w:r w:rsidRPr="00927EEC">
        <w:rPr>
          <w:rFonts w:ascii="Book Antiqua" w:hAnsi="Book Antiqua"/>
        </w:rPr>
        <w:t>ALCANCE DE LA MEDIDA</w:t>
      </w:r>
    </w:p>
    <w:p w14:paraId="763FAB22" w14:textId="77777777" w:rsidR="00281722" w:rsidRPr="00927EEC" w:rsidRDefault="00281722" w:rsidP="007800C1">
      <w:pPr>
        <w:jc w:val="both"/>
        <w:rPr>
          <w:rFonts w:ascii="Book Antiqua" w:hAnsi="Book Antiqua"/>
        </w:rPr>
      </w:pPr>
    </w:p>
    <w:p w14:paraId="05436AFA" w14:textId="703C1D96" w:rsidR="000C15E7" w:rsidRPr="000C15E7" w:rsidRDefault="0094632E" w:rsidP="0094632E">
      <w:pPr>
        <w:pStyle w:val="BodyText"/>
        <w:ind w:firstLine="360"/>
        <w:rPr>
          <w:rFonts w:ascii="Book Antiqua" w:hAnsi="Book Antiqua"/>
          <w:spacing w:val="-3"/>
          <w:lang w:val="es-ES_tradnl"/>
        </w:rPr>
      </w:pPr>
      <w:r>
        <w:rPr>
          <w:rFonts w:ascii="Book Antiqua" w:hAnsi="Book Antiqua"/>
        </w:rPr>
        <w:t>La Resolución Conjunta</w:t>
      </w:r>
      <w:r w:rsidRPr="00927EEC">
        <w:rPr>
          <w:rFonts w:ascii="Book Antiqua" w:hAnsi="Book Antiqua"/>
        </w:rPr>
        <w:t xml:space="preserve"> de la Cámara </w:t>
      </w:r>
      <w:r w:rsidR="00401D3D">
        <w:rPr>
          <w:rFonts w:ascii="Book Antiqua" w:hAnsi="Book Antiqua"/>
        </w:rPr>
        <w:t>58</w:t>
      </w:r>
      <w:r w:rsidR="00F7557D" w:rsidRPr="000C15E7">
        <w:rPr>
          <w:rFonts w:ascii="Book Antiqua" w:hAnsi="Book Antiqua"/>
        </w:rPr>
        <w:t>,</w:t>
      </w:r>
      <w:r w:rsidR="003E6156" w:rsidRPr="000C15E7">
        <w:rPr>
          <w:rFonts w:ascii="Book Antiqua" w:hAnsi="Book Antiqua"/>
        </w:rPr>
        <w:t xml:space="preserve"> según radicad</w:t>
      </w:r>
      <w:r>
        <w:rPr>
          <w:rFonts w:ascii="Book Antiqua" w:hAnsi="Book Antiqua"/>
        </w:rPr>
        <w:t>a</w:t>
      </w:r>
      <w:r w:rsidR="003E6156" w:rsidRPr="000C15E7">
        <w:rPr>
          <w:rFonts w:ascii="Book Antiqua" w:hAnsi="Book Antiqua"/>
        </w:rPr>
        <w:t xml:space="preserve">, </w:t>
      </w:r>
      <w:r w:rsidR="00EA5919" w:rsidRPr="000C15E7">
        <w:rPr>
          <w:rFonts w:ascii="Book Antiqua" w:hAnsi="Book Antiqua"/>
        </w:rPr>
        <w:t>tiene como propósito</w:t>
      </w:r>
      <w:r w:rsidR="00E52C3A" w:rsidRPr="000C15E7">
        <w:rPr>
          <w:rFonts w:ascii="Book Antiqua" w:hAnsi="Book Antiqua"/>
        </w:rPr>
        <w:t xml:space="preserve"> </w:t>
      </w:r>
      <w:r w:rsidR="00401D3D" w:rsidRPr="00F964A3">
        <w:rPr>
          <w:rFonts w:ascii="Book Antiqua" w:hAnsi="Book Antiqua"/>
          <w:lang w:val="es-ES_tradnl"/>
        </w:rPr>
        <w:t>ordenar al Departamento de Recreación y Deportes</w:t>
      </w:r>
      <w:r w:rsidR="00401D3D">
        <w:rPr>
          <w:rFonts w:ascii="Book Antiqua" w:hAnsi="Book Antiqua"/>
          <w:lang w:val="es-ES_tradnl"/>
        </w:rPr>
        <w:t xml:space="preserve">, al Departamento de Educación, </w:t>
      </w:r>
      <w:r w:rsidR="00401D3D" w:rsidRPr="00942F2A">
        <w:rPr>
          <w:rFonts w:ascii="Book Antiqua" w:hAnsi="Book Antiqua"/>
          <w:lang w:val="es-ES_tradnl"/>
        </w:rPr>
        <w:t>los</w:t>
      </w:r>
      <w:r w:rsidR="00401D3D">
        <w:rPr>
          <w:rFonts w:ascii="Book Antiqua" w:hAnsi="Book Antiqua"/>
          <w:lang w:val="es-ES_tradnl"/>
        </w:rPr>
        <w:t xml:space="preserve"> municipios y </w:t>
      </w:r>
      <w:r w:rsidR="00401D3D" w:rsidRPr="00F964A3">
        <w:rPr>
          <w:rFonts w:ascii="Book Antiqua" w:hAnsi="Book Antiqua"/>
          <w:lang w:val="es-ES_tradnl"/>
        </w:rPr>
        <w:t>la Oficina de Gerencia de Permisos que requieran, allí donde sea técnicamente viable, el uso de neumático desechado procesado en toda superficie de parques infantiles, pistas atléticas, canchas de baloncesto y volibol propuestas a construirse o reconstruirse</w:t>
      </w:r>
      <w:r w:rsidR="000C15E7" w:rsidRPr="000C15E7">
        <w:rPr>
          <w:rFonts w:ascii="Book Antiqua" w:hAnsi="Book Antiqua"/>
          <w:spacing w:val="-3"/>
          <w:lang w:val="es-ES_tradnl"/>
        </w:rPr>
        <w:t>.</w:t>
      </w:r>
    </w:p>
    <w:p w14:paraId="621FB99E" w14:textId="77777777" w:rsidR="000C15E7" w:rsidRDefault="000C15E7" w:rsidP="000C15E7">
      <w:pPr>
        <w:pStyle w:val="BodyText"/>
        <w:rPr>
          <w:rFonts w:ascii="Book Antiqua" w:hAnsi="Book Antiqua"/>
          <w:spacing w:val="-3"/>
          <w:u w:val="single"/>
          <w:lang w:val="es-ES_tradnl"/>
        </w:rPr>
      </w:pPr>
    </w:p>
    <w:p w14:paraId="2C5F5515" w14:textId="266E0DF1" w:rsidR="0094632E" w:rsidRDefault="00BA4024" w:rsidP="00FF24B2">
      <w:pPr>
        <w:ind w:firstLine="360"/>
        <w:jc w:val="both"/>
        <w:rPr>
          <w:rFonts w:ascii="Book Antiqua" w:hAnsi="Book Antiqua"/>
        </w:rPr>
      </w:pPr>
      <w:r w:rsidRPr="00927EEC">
        <w:rPr>
          <w:rFonts w:ascii="Book Antiqua" w:hAnsi="Book Antiqua"/>
          <w:lang w:val="es-ES_tradnl"/>
        </w:rPr>
        <w:t xml:space="preserve">Surge de la Exposición de Motivos de la medida, </w:t>
      </w:r>
      <w:r w:rsidR="0001601E" w:rsidRPr="00927EEC">
        <w:rPr>
          <w:rFonts w:ascii="Book Antiqua" w:hAnsi="Book Antiqua"/>
          <w:lang w:val="es-ES_tradnl"/>
        </w:rPr>
        <w:t>que</w:t>
      </w:r>
      <w:r w:rsidR="001E00FB">
        <w:rPr>
          <w:rFonts w:ascii="Book Antiqua" w:hAnsi="Book Antiqua"/>
          <w:lang w:val="es-ES_tradnl"/>
        </w:rPr>
        <w:t>,</w:t>
      </w:r>
      <w:r w:rsidR="00CD1FF7" w:rsidRPr="00927EEC">
        <w:rPr>
          <w:rFonts w:ascii="Book Antiqua" w:hAnsi="Book Antiqua"/>
          <w:lang w:val="es-ES_tradnl"/>
        </w:rPr>
        <w:t xml:space="preserve"> </w:t>
      </w:r>
      <w:r w:rsidR="00401D3D">
        <w:rPr>
          <w:rFonts w:ascii="Book Antiqua" w:hAnsi="Book Antiqua"/>
          <w:lang w:val="es-ES_tradnl"/>
        </w:rPr>
        <w:t>centenares de miles de neumáticos desechados</w:t>
      </w:r>
      <w:r w:rsidR="00401D3D" w:rsidRPr="00F964A3">
        <w:rPr>
          <w:rFonts w:ascii="Book Antiqua" w:hAnsi="Book Antiqua"/>
          <w:lang w:val="es-ES_tradnl"/>
        </w:rPr>
        <w:t xml:space="preserve"> se encuentran almacenados en las gomeras</w:t>
      </w:r>
      <w:r w:rsidR="00401D3D">
        <w:rPr>
          <w:rFonts w:ascii="Book Antiqua" w:hAnsi="Book Antiqua"/>
          <w:lang w:val="es-ES_tradnl"/>
        </w:rPr>
        <w:t>, que suman a</w:t>
      </w:r>
      <w:r w:rsidR="00401D3D" w:rsidRPr="00F964A3">
        <w:rPr>
          <w:rFonts w:ascii="Book Antiqua" w:hAnsi="Book Antiqua"/>
          <w:lang w:val="es-ES_tradnl"/>
        </w:rPr>
        <w:t xml:space="preserve"> los 9,000 a 15,000 neumáti</w:t>
      </w:r>
      <w:r w:rsidR="00401D3D">
        <w:rPr>
          <w:rFonts w:ascii="Book Antiqua" w:hAnsi="Book Antiqua"/>
          <w:lang w:val="es-ES_tradnl"/>
        </w:rPr>
        <w:t>cos que se cambian diariamente. Esta situación nos brinda al menos</w:t>
      </w:r>
      <w:r w:rsidR="00401D3D" w:rsidRPr="00F964A3">
        <w:rPr>
          <w:rFonts w:ascii="Book Antiqua" w:hAnsi="Book Antiqua"/>
          <w:lang w:val="es-ES_tradnl"/>
        </w:rPr>
        <w:t xml:space="preserve"> una noción del problema</w:t>
      </w:r>
      <w:r w:rsidR="00401D3D">
        <w:rPr>
          <w:rFonts w:ascii="Book Antiqua" w:hAnsi="Book Antiqua"/>
          <w:lang w:val="es-ES_tradnl"/>
        </w:rPr>
        <w:t xml:space="preserve"> que tenemos en nuestras manos, con un material reciclable y reusable, que, sin embargo, no hemos podido encontrar una forma recurrente de manejarlo de forma cónsona con mantener el ambiente saludable y sacarle provecho económico al mismo.</w:t>
      </w:r>
    </w:p>
    <w:p w14:paraId="3116B65B" w14:textId="77777777" w:rsidR="0094632E" w:rsidRDefault="0094632E" w:rsidP="00FF24B2">
      <w:pPr>
        <w:ind w:firstLine="360"/>
        <w:jc w:val="both"/>
        <w:rPr>
          <w:rFonts w:ascii="Book Antiqua" w:hAnsi="Book Antiqua"/>
        </w:rPr>
      </w:pPr>
    </w:p>
    <w:p w14:paraId="12B7E5ED" w14:textId="6396FFFB" w:rsidR="00401D3D" w:rsidRDefault="0094632E" w:rsidP="00401D3D">
      <w:pPr>
        <w:ind w:firstLine="360"/>
        <w:jc w:val="both"/>
        <w:rPr>
          <w:rFonts w:ascii="Book Antiqua" w:hAnsi="Book Antiqua"/>
        </w:rPr>
      </w:pPr>
      <w:r>
        <w:rPr>
          <w:rFonts w:ascii="Book Antiqua" w:hAnsi="Book Antiqua"/>
        </w:rPr>
        <w:t xml:space="preserve">Además, </w:t>
      </w:r>
      <w:r w:rsidR="00401D3D">
        <w:rPr>
          <w:rFonts w:ascii="Book Antiqua" w:hAnsi="Book Antiqua"/>
        </w:rPr>
        <w:t xml:space="preserve">añade la exposición que </w:t>
      </w:r>
      <w:r w:rsidR="00401D3D" w:rsidRPr="00F964A3">
        <w:rPr>
          <w:rFonts w:ascii="Book Antiqua" w:hAnsi="Book Antiqua"/>
        </w:rPr>
        <w:t xml:space="preserve">un neumático típico de la mayoría de los que se venden en Puerto Rico, se utilizan cuatro libras de caucho natural y seis libras de caucho sintético. Varios otros componentes, incluyendo carbono y azufre, se </w:t>
      </w:r>
      <w:r w:rsidR="00401D3D" w:rsidRPr="00F964A3">
        <w:rPr>
          <w:rFonts w:ascii="Book Antiqua" w:hAnsi="Book Antiqua"/>
        </w:rPr>
        <w:lastRenderedPageBreak/>
        <w:t xml:space="preserve">añaden al proceso de manufactura, y en total representan cinco libras adicionales. </w:t>
      </w:r>
      <w:r w:rsidR="00401D3D">
        <w:rPr>
          <w:rFonts w:ascii="Book Antiqua" w:hAnsi="Book Antiqua"/>
        </w:rPr>
        <w:t xml:space="preserve">También </w:t>
      </w:r>
      <w:r w:rsidR="00401D3D" w:rsidRPr="00F964A3">
        <w:rPr>
          <w:rFonts w:ascii="Book Antiqua" w:hAnsi="Book Antiqua"/>
        </w:rPr>
        <w:t>se incorporan cerca de dos libras de acero, normalmente alambres, más una libra de fibras de poliéster y nilón. El proceso lo completan unas tres libras de una gama de componentes químicos, ceras y aceites. En resumen, el 48% de un neumático nuevo lo constituye algún tipo de caucho, sea natural o sintético. De igual forma el 24% lo componen carbono y componentes análogos, 10% representa acero en alguna de sus formas, 5% fibras sintéticas (nilón y polyester) y 14% diferentes compuestos químicos que forman parte de la formulación para manufacturar una llanta.</w:t>
      </w:r>
    </w:p>
    <w:p w14:paraId="32E71E12" w14:textId="23184F5A" w:rsidR="00401D3D" w:rsidRDefault="00401D3D" w:rsidP="00401D3D">
      <w:pPr>
        <w:ind w:firstLine="360"/>
        <w:jc w:val="both"/>
        <w:rPr>
          <w:rFonts w:ascii="Book Antiqua" w:hAnsi="Book Antiqua"/>
        </w:rPr>
      </w:pPr>
    </w:p>
    <w:p w14:paraId="40F5E833" w14:textId="61BE8415" w:rsidR="00401D3D" w:rsidRDefault="00401D3D" w:rsidP="00401D3D">
      <w:pPr>
        <w:ind w:firstLine="360"/>
        <w:jc w:val="both"/>
        <w:rPr>
          <w:rFonts w:ascii="Book Antiqua" w:hAnsi="Book Antiqua"/>
          <w:lang w:val="es-ES_tradnl"/>
        </w:rPr>
      </w:pPr>
      <w:r w:rsidRPr="00F964A3">
        <w:rPr>
          <w:rFonts w:ascii="Book Antiqua" w:hAnsi="Book Antiqua"/>
          <w:lang w:val="es-ES_tradnl"/>
        </w:rPr>
        <w:t xml:space="preserve">Al llegar al final de su vida útil de rodaje en las carreteras, un neumático se convierte en un material de difícil manejo y disposición. Tanto por los componentes químicos descritos arriba, como por sus propiedades físicas, no debe, </w:t>
      </w:r>
      <w:r w:rsidR="007446E3" w:rsidRPr="00F964A3">
        <w:rPr>
          <w:rFonts w:ascii="Book Antiqua" w:hAnsi="Book Antiqua"/>
          <w:lang w:val="es-ES_tradnl"/>
        </w:rPr>
        <w:t>y,</w:t>
      </w:r>
      <w:r w:rsidRPr="00F964A3">
        <w:rPr>
          <w:rFonts w:ascii="Book Antiqua" w:hAnsi="Book Antiqua"/>
          <w:lang w:val="es-ES_tradnl"/>
        </w:rPr>
        <w:t xml:space="preserve"> de hecho, no puede ser depositado en un vertedero tal y como se desecha.</w:t>
      </w:r>
    </w:p>
    <w:p w14:paraId="34D9CC96" w14:textId="77777777" w:rsidR="00401D3D" w:rsidRPr="00F964A3" w:rsidRDefault="00401D3D" w:rsidP="00401D3D">
      <w:pPr>
        <w:ind w:firstLine="360"/>
        <w:jc w:val="both"/>
        <w:rPr>
          <w:rFonts w:ascii="Book Antiqua" w:hAnsi="Book Antiqua"/>
          <w:lang w:val="es-ES_tradnl"/>
        </w:rPr>
      </w:pPr>
    </w:p>
    <w:p w14:paraId="24D9D3FD" w14:textId="47719A24" w:rsidR="00401D3D" w:rsidRDefault="00401D3D" w:rsidP="00401D3D">
      <w:pPr>
        <w:ind w:firstLine="360"/>
        <w:jc w:val="both"/>
        <w:rPr>
          <w:rFonts w:ascii="Book Antiqua" w:hAnsi="Book Antiqua"/>
          <w:lang w:val="es-ES_tradnl"/>
        </w:rPr>
      </w:pPr>
      <w:r w:rsidRPr="00F964A3">
        <w:rPr>
          <w:rFonts w:ascii="Book Antiqua" w:hAnsi="Book Antiqua"/>
          <w:lang w:val="es-ES_tradnl"/>
        </w:rPr>
        <w:t>Sin embargo, tratar los neumáticos como si fuera basura es una mala decisión de manejo de materiales. El caucho natural y sintético que lo compone puede ser aprovechado en múltiples formas y productos. La porción sintética es un derivado del petróleo y sumado al caucho natural contienen un alto valor calórico. El metal, en su mayor parte, acero, puede ser reciclado. El nilón, un termoplástico, puede ser reciclado, al igual que el poliéster.</w:t>
      </w:r>
    </w:p>
    <w:p w14:paraId="6C3333D6" w14:textId="77777777" w:rsidR="00401D3D" w:rsidRPr="00F964A3" w:rsidRDefault="00401D3D" w:rsidP="00401D3D">
      <w:pPr>
        <w:ind w:firstLine="360"/>
        <w:jc w:val="both"/>
        <w:rPr>
          <w:rFonts w:ascii="Book Antiqua" w:hAnsi="Book Antiqua"/>
          <w:lang w:val="es-ES_tradnl"/>
        </w:rPr>
      </w:pPr>
    </w:p>
    <w:p w14:paraId="393B822C" w14:textId="68B48508" w:rsidR="0094632E" w:rsidRPr="00401D3D" w:rsidRDefault="00401D3D" w:rsidP="00401D3D">
      <w:pPr>
        <w:ind w:firstLine="360"/>
        <w:jc w:val="both"/>
        <w:rPr>
          <w:rFonts w:ascii="Book Antiqua" w:hAnsi="Book Antiqua"/>
          <w:lang w:val="es-ES_tradnl"/>
        </w:rPr>
      </w:pPr>
      <w:r w:rsidRPr="00F964A3">
        <w:rPr>
          <w:rFonts w:ascii="Book Antiqua" w:hAnsi="Book Antiqua"/>
          <w:lang w:val="es-ES_tradnl"/>
        </w:rPr>
        <w:t>Entre los usos más comunes que se la ha dado a los neumáticos desechados en América y Europa es como superficie en parques e instalaciones deportivas y de parques infantiles. La superficie de juego hecha de neumáticos desechados pulverizados permite que cualquier caída tenga un menor impacto físico en el organismo, pues la goma absorbe parte del impacto mucho mejor que el asfalto o el concreto. Por la misma razón, las superficies hechas con goma en pistas atléticas absorben mejor el impacto del pie del corredor que las superficies más duras, amortiguando el impacto en los pies, rodillas y caderas del corred</w:t>
      </w:r>
      <w:r>
        <w:rPr>
          <w:rFonts w:ascii="Book Antiqua" w:hAnsi="Book Antiqua"/>
          <w:lang w:val="es-ES_tradnl"/>
        </w:rPr>
        <w:t>or o caminante</w:t>
      </w:r>
      <w:r w:rsidR="0094632E" w:rsidRPr="0094632E">
        <w:rPr>
          <w:rFonts w:ascii="Book Antiqua" w:hAnsi="Book Antiqua"/>
        </w:rPr>
        <w:t>.</w:t>
      </w:r>
    </w:p>
    <w:p w14:paraId="2101CC18" w14:textId="754522E0" w:rsidR="00FF24B2" w:rsidRDefault="00FF24B2" w:rsidP="00401D3D">
      <w:pPr>
        <w:jc w:val="both"/>
        <w:rPr>
          <w:rFonts w:ascii="Book Antiqua" w:hAnsi="Book Antiqua"/>
        </w:rPr>
      </w:pPr>
    </w:p>
    <w:p w14:paraId="0050BA07" w14:textId="21C74DBC" w:rsidR="00C31169" w:rsidRPr="00927EEC" w:rsidRDefault="00C31169" w:rsidP="00C31169">
      <w:pPr>
        <w:jc w:val="both"/>
        <w:outlineLvl w:val="0"/>
        <w:rPr>
          <w:rFonts w:ascii="Book Antiqua" w:hAnsi="Book Antiqua"/>
          <w:lang w:val="es-ES"/>
        </w:rPr>
      </w:pPr>
    </w:p>
    <w:p w14:paraId="33FD432F" w14:textId="77777777" w:rsidR="0086026C" w:rsidRPr="00927EEC" w:rsidRDefault="00FD47DC" w:rsidP="00C31169">
      <w:pPr>
        <w:jc w:val="center"/>
        <w:rPr>
          <w:rFonts w:ascii="Book Antiqua" w:hAnsi="Book Antiqua"/>
          <w:b/>
        </w:rPr>
      </w:pPr>
      <w:r w:rsidRPr="00927EEC">
        <w:rPr>
          <w:rFonts w:ascii="Book Antiqua" w:hAnsi="Book Antiqua"/>
          <w:b/>
        </w:rPr>
        <w:t>ANÁLISIS DE LA MEDIDA</w:t>
      </w:r>
      <w:r w:rsidR="00245823" w:rsidRPr="00927EEC">
        <w:rPr>
          <w:rFonts w:ascii="Book Antiqua" w:hAnsi="Book Antiqua"/>
          <w:b/>
        </w:rPr>
        <w:t xml:space="preserve"> POR LA COMISIÓN</w:t>
      </w:r>
    </w:p>
    <w:p w14:paraId="16073519" w14:textId="77777777" w:rsidR="00245823" w:rsidRPr="00927EEC" w:rsidRDefault="00245823" w:rsidP="00245823">
      <w:pPr>
        <w:rPr>
          <w:rFonts w:ascii="Book Antiqua" w:hAnsi="Book Antiqua"/>
          <w:b/>
        </w:rPr>
      </w:pPr>
    </w:p>
    <w:p w14:paraId="2D8CCBD6" w14:textId="67718C47" w:rsidR="00F634F0" w:rsidRDefault="00F634F0" w:rsidP="00DB6894">
      <w:pPr>
        <w:autoSpaceDE w:val="0"/>
        <w:autoSpaceDN w:val="0"/>
        <w:adjustRightInd w:val="0"/>
        <w:spacing w:line="276" w:lineRule="auto"/>
        <w:ind w:firstLine="720"/>
        <w:jc w:val="both"/>
        <w:rPr>
          <w:rFonts w:ascii="Book Antiqua" w:eastAsia="Calibri" w:hAnsi="Book Antiqua"/>
          <w:lang w:val="es-ES"/>
        </w:rPr>
      </w:pPr>
      <w:r w:rsidRPr="00927EEC">
        <w:rPr>
          <w:rFonts w:ascii="Book Antiqua" w:eastAsia="Calibri" w:hAnsi="Book Antiqua"/>
          <w:lang w:val="es-ES"/>
        </w:rPr>
        <w:t xml:space="preserve">Como parte del estudio y evaluación </w:t>
      </w:r>
      <w:r w:rsidR="00B938CB">
        <w:rPr>
          <w:rFonts w:ascii="Book Antiqua" w:eastAsia="Calibri" w:hAnsi="Book Antiqua"/>
          <w:lang w:val="es-ES"/>
        </w:rPr>
        <w:t xml:space="preserve">de la Resolución Conjunta de la Cámara </w:t>
      </w:r>
      <w:r w:rsidR="00401D3D">
        <w:rPr>
          <w:rFonts w:ascii="Book Antiqua" w:eastAsia="Calibri" w:hAnsi="Book Antiqua"/>
          <w:lang w:val="es-ES"/>
        </w:rPr>
        <w:t>58</w:t>
      </w:r>
      <w:r w:rsidR="00A9499C">
        <w:rPr>
          <w:rFonts w:ascii="Book Antiqua" w:hAnsi="Book Antiqua"/>
        </w:rPr>
        <w:t xml:space="preserve"> </w:t>
      </w:r>
      <w:r w:rsidR="00CD1FF7" w:rsidRPr="00927EEC">
        <w:rPr>
          <w:rFonts w:ascii="Book Antiqua" w:eastAsia="Calibri" w:hAnsi="Book Antiqua"/>
          <w:lang w:val="es-ES"/>
        </w:rPr>
        <w:t>se solicitaron memoriales explicativos a las dependencias gubernamentales e instituciones que se detallan</w:t>
      </w:r>
      <w:r w:rsidR="000C15E7">
        <w:rPr>
          <w:rFonts w:ascii="Book Antiqua" w:eastAsia="Calibri" w:hAnsi="Book Antiqua"/>
          <w:lang w:val="es-ES"/>
        </w:rPr>
        <w:t xml:space="preserve"> a continuación:</w:t>
      </w:r>
    </w:p>
    <w:p w14:paraId="7FF3C1C4" w14:textId="77777777" w:rsidR="006D1388" w:rsidRPr="00927EEC" w:rsidRDefault="006D1388" w:rsidP="00DB6894">
      <w:pPr>
        <w:autoSpaceDE w:val="0"/>
        <w:autoSpaceDN w:val="0"/>
        <w:adjustRightInd w:val="0"/>
        <w:spacing w:line="276" w:lineRule="auto"/>
        <w:ind w:firstLine="720"/>
        <w:jc w:val="both"/>
        <w:rPr>
          <w:rFonts w:ascii="Book Antiqua" w:eastAsia="Calibri" w:hAnsi="Book Antiqua"/>
          <w:lang w:val="es-ES"/>
        </w:rPr>
      </w:pPr>
    </w:p>
    <w:p w14:paraId="0D749CB9" w14:textId="29B30C45" w:rsidR="008F26A9" w:rsidRPr="00927EEC" w:rsidRDefault="00FF24B2" w:rsidP="008F26A9">
      <w:pPr>
        <w:numPr>
          <w:ilvl w:val="0"/>
          <w:numId w:val="9"/>
        </w:numPr>
        <w:autoSpaceDE w:val="0"/>
        <w:autoSpaceDN w:val="0"/>
        <w:adjustRightInd w:val="0"/>
        <w:spacing w:line="276" w:lineRule="auto"/>
        <w:jc w:val="both"/>
        <w:rPr>
          <w:rFonts w:ascii="Book Antiqua" w:eastAsia="Calibri" w:hAnsi="Book Antiqua"/>
          <w:lang w:val="es-ES"/>
        </w:rPr>
      </w:pPr>
      <w:r>
        <w:rPr>
          <w:rFonts w:ascii="Book Antiqua" w:hAnsi="Book Antiqua"/>
          <w:lang w:val="es-ES_tradnl"/>
        </w:rPr>
        <w:t>Departamento de Recreación y Deportes</w:t>
      </w:r>
      <w:r w:rsidR="00CD1FF7" w:rsidRPr="00927EEC">
        <w:rPr>
          <w:rFonts w:ascii="Book Antiqua" w:hAnsi="Book Antiqua"/>
          <w:lang w:val="es-ES_tradnl"/>
        </w:rPr>
        <w:t>.</w:t>
      </w:r>
      <w:r w:rsidR="008F26A9" w:rsidRPr="00927EEC">
        <w:rPr>
          <w:rFonts w:ascii="Book Antiqua" w:hAnsi="Book Antiqua"/>
          <w:lang w:val="es-ES_tradnl"/>
        </w:rPr>
        <w:t xml:space="preserve"> </w:t>
      </w:r>
    </w:p>
    <w:p w14:paraId="4DAD1FBA" w14:textId="4C54EEEC" w:rsidR="008F26A9" w:rsidRPr="00B938CB" w:rsidRDefault="00401D3D" w:rsidP="008F26A9">
      <w:pPr>
        <w:numPr>
          <w:ilvl w:val="0"/>
          <w:numId w:val="9"/>
        </w:numPr>
        <w:autoSpaceDE w:val="0"/>
        <w:autoSpaceDN w:val="0"/>
        <w:adjustRightInd w:val="0"/>
        <w:spacing w:line="276" w:lineRule="auto"/>
        <w:jc w:val="both"/>
        <w:rPr>
          <w:rFonts w:ascii="Book Antiqua" w:eastAsia="Calibri" w:hAnsi="Book Antiqua"/>
          <w:lang w:val="es-ES"/>
        </w:rPr>
      </w:pPr>
      <w:r>
        <w:rPr>
          <w:rFonts w:ascii="Book Antiqua" w:hAnsi="Book Antiqua"/>
          <w:lang w:val="es-ES_tradnl"/>
        </w:rPr>
        <w:t>Departamento de Educación</w:t>
      </w:r>
      <w:r w:rsidR="00FF24B2">
        <w:rPr>
          <w:rFonts w:ascii="Book Antiqua" w:hAnsi="Book Antiqua"/>
          <w:lang w:val="es-ES_tradnl"/>
        </w:rPr>
        <w:t>.</w:t>
      </w:r>
    </w:p>
    <w:p w14:paraId="101D927A" w14:textId="1E3C6951" w:rsidR="00B938CB" w:rsidRPr="00927EEC" w:rsidRDefault="005B605B" w:rsidP="008F26A9">
      <w:pPr>
        <w:numPr>
          <w:ilvl w:val="0"/>
          <w:numId w:val="9"/>
        </w:numPr>
        <w:autoSpaceDE w:val="0"/>
        <w:autoSpaceDN w:val="0"/>
        <w:adjustRightInd w:val="0"/>
        <w:spacing w:line="276" w:lineRule="auto"/>
        <w:jc w:val="both"/>
        <w:rPr>
          <w:rFonts w:ascii="Book Antiqua" w:eastAsia="Calibri" w:hAnsi="Book Antiqua"/>
          <w:lang w:val="es-ES"/>
        </w:rPr>
      </w:pPr>
      <w:r>
        <w:rPr>
          <w:rFonts w:ascii="Book Antiqua" w:hAnsi="Book Antiqua"/>
          <w:lang w:val="es-ES_tradnl"/>
        </w:rPr>
        <w:t xml:space="preserve">Oficina de Gerencia de Permisos </w:t>
      </w:r>
    </w:p>
    <w:p w14:paraId="44875714" w14:textId="078D0047" w:rsidR="00B938CB" w:rsidRPr="00B938CB" w:rsidRDefault="00401D3D" w:rsidP="008F26A9">
      <w:pPr>
        <w:numPr>
          <w:ilvl w:val="0"/>
          <w:numId w:val="9"/>
        </w:numPr>
        <w:autoSpaceDE w:val="0"/>
        <w:autoSpaceDN w:val="0"/>
        <w:adjustRightInd w:val="0"/>
        <w:spacing w:line="276" w:lineRule="auto"/>
        <w:jc w:val="both"/>
        <w:rPr>
          <w:rFonts w:ascii="Book Antiqua" w:eastAsia="Calibri" w:hAnsi="Book Antiqua"/>
          <w:lang w:val="es-ES"/>
        </w:rPr>
      </w:pPr>
      <w:r>
        <w:rPr>
          <w:rFonts w:ascii="Book Antiqua" w:hAnsi="Book Antiqua"/>
        </w:rPr>
        <w:lastRenderedPageBreak/>
        <w:t>Asociación de Alcaldes de Puerto Rico</w:t>
      </w:r>
      <w:r w:rsidR="00B938CB">
        <w:rPr>
          <w:rFonts w:ascii="Book Antiqua" w:hAnsi="Book Antiqua"/>
          <w:lang w:val="es-ES_tradnl"/>
        </w:rPr>
        <w:t>.</w:t>
      </w:r>
    </w:p>
    <w:p w14:paraId="05A6F718" w14:textId="28CF75E9" w:rsidR="008F26A9" w:rsidRPr="00927EEC" w:rsidRDefault="00401D3D" w:rsidP="008F26A9">
      <w:pPr>
        <w:numPr>
          <w:ilvl w:val="0"/>
          <w:numId w:val="9"/>
        </w:numPr>
        <w:autoSpaceDE w:val="0"/>
        <w:autoSpaceDN w:val="0"/>
        <w:adjustRightInd w:val="0"/>
        <w:spacing w:line="276" w:lineRule="auto"/>
        <w:jc w:val="both"/>
        <w:rPr>
          <w:rFonts w:ascii="Book Antiqua" w:eastAsia="Calibri" w:hAnsi="Book Antiqua"/>
          <w:lang w:val="es-ES"/>
        </w:rPr>
      </w:pPr>
      <w:r>
        <w:rPr>
          <w:rFonts w:ascii="Book Antiqua" w:hAnsi="Book Antiqua"/>
          <w:lang w:val="es-ES_tradnl"/>
        </w:rPr>
        <w:t>Federación de Alcaldes de Puerto Rico</w:t>
      </w:r>
      <w:r w:rsidR="00DB6894" w:rsidRPr="00927EEC">
        <w:rPr>
          <w:rFonts w:ascii="Book Antiqua" w:hAnsi="Book Antiqua"/>
          <w:lang w:val="es-ES_tradnl"/>
        </w:rPr>
        <w:t>.</w:t>
      </w:r>
    </w:p>
    <w:p w14:paraId="3CF888AD" w14:textId="3C2B7FF8" w:rsidR="00FF24B2" w:rsidRPr="00927EEC" w:rsidRDefault="00B938CB" w:rsidP="00DB6894">
      <w:pPr>
        <w:numPr>
          <w:ilvl w:val="0"/>
          <w:numId w:val="9"/>
        </w:numPr>
        <w:autoSpaceDE w:val="0"/>
        <w:autoSpaceDN w:val="0"/>
        <w:adjustRightInd w:val="0"/>
        <w:spacing w:line="276" w:lineRule="auto"/>
        <w:jc w:val="both"/>
        <w:rPr>
          <w:rFonts w:ascii="Book Antiqua" w:hAnsi="Book Antiqua"/>
        </w:rPr>
      </w:pPr>
      <w:r>
        <w:rPr>
          <w:rFonts w:ascii="Book Antiqua" w:hAnsi="Book Antiqua"/>
          <w:lang w:val="es-ES_tradnl"/>
        </w:rPr>
        <w:t xml:space="preserve">Departamento de </w:t>
      </w:r>
      <w:r w:rsidR="00401D3D">
        <w:rPr>
          <w:rFonts w:ascii="Book Antiqua" w:hAnsi="Book Antiqua"/>
          <w:lang w:val="es-ES_tradnl"/>
        </w:rPr>
        <w:t>Recursos Naturales y Ambientales</w:t>
      </w:r>
    </w:p>
    <w:p w14:paraId="7402F367" w14:textId="77777777" w:rsidR="008F26A9" w:rsidRPr="00927EEC" w:rsidRDefault="008F26A9" w:rsidP="008F26A9">
      <w:pPr>
        <w:autoSpaceDE w:val="0"/>
        <w:autoSpaceDN w:val="0"/>
        <w:adjustRightInd w:val="0"/>
        <w:jc w:val="both"/>
        <w:rPr>
          <w:rFonts w:ascii="Book Antiqua" w:eastAsia="Calibri" w:hAnsi="Book Antiqua"/>
          <w:lang w:val="es-ES"/>
        </w:rPr>
      </w:pPr>
    </w:p>
    <w:p w14:paraId="3040A3F7" w14:textId="3F5143E4" w:rsidR="00245823" w:rsidRPr="00927EEC" w:rsidRDefault="00245823" w:rsidP="008F26A9">
      <w:pPr>
        <w:autoSpaceDE w:val="0"/>
        <w:autoSpaceDN w:val="0"/>
        <w:adjustRightInd w:val="0"/>
        <w:jc w:val="both"/>
        <w:rPr>
          <w:rFonts w:ascii="Book Antiqua" w:eastAsia="Calibri" w:hAnsi="Book Antiqua"/>
          <w:lang w:val="es-ES"/>
        </w:rPr>
      </w:pPr>
      <w:r w:rsidRPr="00927EEC">
        <w:rPr>
          <w:rFonts w:ascii="Book Antiqua" w:hAnsi="Book Antiqua"/>
        </w:rPr>
        <w:t xml:space="preserve">Luego de evaluar </w:t>
      </w:r>
      <w:r w:rsidR="0034297F" w:rsidRPr="00927EEC">
        <w:rPr>
          <w:rFonts w:ascii="Book Antiqua" w:hAnsi="Book Antiqua"/>
        </w:rPr>
        <w:t>los memoriales explicativos recibido</w:t>
      </w:r>
      <w:r w:rsidR="005D2733" w:rsidRPr="00927EEC">
        <w:rPr>
          <w:rFonts w:ascii="Book Antiqua" w:hAnsi="Book Antiqua"/>
        </w:rPr>
        <w:t>s sobre este proyecto</w:t>
      </w:r>
      <w:r w:rsidRPr="00927EEC">
        <w:rPr>
          <w:rFonts w:ascii="Book Antiqua" w:hAnsi="Book Antiqua"/>
        </w:rPr>
        <w:t xml:space="preserve">, </w:t>
      </w:r>
      <w:r w:rsidR="005D2733" w:rsidRPr="00927EEC">
        <w:rPr>
          <w:rFonts w:ascii="Book Antiqua" w:hAnsi="Book Antiqua"/>
        </w:rPr>
        <w:t>concluimos</w:t>
      </w:r>
      <w:r w:rsidRPr="00927EEC">
        <w:rPr>
          <w:rFonts w:ascii="Book Antiqua" w:hAnsi="Book Antiqua"/>
        </w:rPr>
        <w:t xml:space="preserve"> que se debe aprobar favorablemente </w:t>
      </w:r>
      <w:r w:rsidR="00B938CB">
        <w:rPr>
          <w:rFonts w:ascii="Book Antiqua" w:eastAsia="Calibri" w:hAnsi="Book Antiqua"/>
          <w:lang w:val="es-ES"/>
        </w:rPr>
        <w:t xml:space="preserve">de la Resolución Conjunta de la Cámara </w:t>
      </w:r>
      <w:r w:rsidR="00401D3D">
        <w:rPr>
          <w:rFonts w:ascii="Book Antiqua" w:eastAsia="Calibri" w:hAnsi="Book Antiqua"/>
          <w:lang w:val="es-ES"/>
        </w:rPr>
        <w:t>58</w:t>
      </w:r>
      <w:r w:rsidR="00B938CB">
        <w:rPr>
          <w:rFonts w:ascii="Book Antiqua" w:hAnsi="Book Antiqua"/>
        </w:rPr>
        <w:t xml:space="preserve"> </w:t>
      </w:r>
      <w:r w:rsidR="00FF24B2">
        <w:rPr>
          <w:rFonts w:ascii="Book Antiqua" w:hAnsi="Book Antiqua"/>
        </w:rPr>
        <w:t xml:space="preserve">con las enmiendas que fueron sugeridas por las agencias concernidas e incluidas en el </w:t>
      </w:r>
      <w:proofErr w:type="spellStart"/>
      <w:r w:rsidR="00FF24B2">
        <w:rPr>
          <w:rFonts w:ascii="Book Antiqua" w:hAnsi="Book Antiqua"/>
        </w:rPr>
        <w:t>entirillado</w:t>
      </w:r>
      <w:proofErr w:type="spellEnd"/>
      <w:r w:rsidR="00FF24B2">
        <w:rPr>
          <w:rFonts w:ascii="Book Antiqua" w:hAnsi="Book Antiqua"/>
        </w:rPr>
        <w:t xml:space="preserve"> electrónico que se acompaña al presente informe</w:t>
      </w:r>
      <w:r w:rsidRPr="00927EEC">
        <w:rPr>
          <w:rFonts w:ascii="Book Antiqua" w:hAnsi="Book Antiqua"/>
        </w:rPr>
        <w:t xml:space="preserve">. </w:t>
      </w:r>
    </w:p>
    <w:p w14:paraId="3ADF03C9" w14:textId="77777777" w:rsidR="0034297F" w:rsidRPr="006D1388" w:rsidRDefault="0034297F" w:rsidP="008F26A9">
      <w:pPr>
        <w:jc w:val="both"/>
        <w:rPr>
          <w:rFonts w:ascii="Book Antiqua" w:hAnsi="Book Antiqua"/>
          <w:caps/>
        </w:rPr>
      </w:pPr>
    </w:p>
    <w:p w14:paraId="6B5A1BF3" w14:textId="77777777" w:rsidR="006D1388" w:rsidRDefault="006D1388" w:rsidP="0034297F">
      <w:pPr>
        <w:suppressLineNumbers/>
        <w:jc w:val="both"/>
        <w:rPr>
          <w:rFonts w:ascii="Book Antiqua" w:hAnsi="Book Antiqua"/>
          <w:b/>
          <w:caps/>
          <w:u w:val="single"/>
          <w:lang w:val="es-ES_tradnl"/>
        </w:rPr>
      </w:pPr>
    </w:p>
    <w:p w14:paraId="18A113AF" w14:textId="5F4F04C9" w:rsidR="0034297F" w:rsidRPr="006D1388" w:rsidRDefault="00EE7DC0" w:rsidP="0034297F">
      <w:pPr>
        <w:suppressLineNumbers/>
        <w:jc w:val="both"/>
        <w:rPr>
          <w:rFonts w:ascii="Book Antiqua" w:hAnsi="Book Antiqua"/>
          <w:b/>
          <w:caps/>
          <w:u w:val="single"/>
          <w:lang w:val="es-ES_tradnl"/>
        </w:rPr>
      </w:pPr>
      <w:r>
        <w:rPr>
          <w:rFonts w:ascii="Book Antiqua" w:hAnsi="Book Antiqua"/>
          <w:b/>
          <w:caps/>
          <w:u w:val="single"/>
          <w:lang w:val="es-ES_tradnl"/>
        </w:rPr>
        <w:t>DEPARTAMENTO DE RECREACIÓN Y DEPORTES</w:t>
      </w:r>
    </w:p>
    <w:p w14:paraId="767CD5FF" w14:textId="77777777" w:rsidR="00C060BC" w:rsidRPr="00927EEC" w:rsidRDefault="00C060BC" w:rsidP="0034297F">
      <w:pPr>
        <w:suppressLineNumbers/>
        <w:jc w:val="both"/>
        <w:rPr>
          <w:rFonts w:ascii="Book Antiqua" w:hAnsi="Book Antiqua"/>
          <w:lang w:val="es-ES_tradnl"/>
        </w:rPr>
      </w:pPr>
    </w:p>
    <w:p w14:paraId="1A77E8AD" w14:textId="04F4BBE0" w:rsidR="002A41FD" w:rsidRDefault="00EE7DC0" w:rsidP="002A41FD">
      <w:pPr>
        <w:suppressLineNumbers/>
        <w:jc w:val="both"/>
        <w:rPr>
          <w:rFonts w:ascii="Book Antiqua" w:hAnsi="Book Antiqua"/>
          <w:lang w:val="es-ES_tradnl"/>
        </w:rPr>
      </w:pPr>
      <w:r>
        <w:rPr>
          <w:rFonts w:ascii="Book Antiqua" w:hAnsi="Book Antiqua"/>
          <w:lang w:val="es-ES_tradnl"/>
        </w:rPr>
        <w:t>El Secretario del Departamento de Recreación y Deportes</w:t>
      </w:r>
      <w:r w:rsidR="00921182">
        <w:rPr>
          <w:rFonts w:ascii="Book Antiqua" w:hAnsi="Book Antiqua"/>
          <w:lang w:val="es-ES_tradnl"/>
        </w:rPr>
        <w:t xml:space="preserve"> (en adelante “DRD”)</w:t>
      </w:r>
      <w:r w:rsidR="002A6185">
        <w:rPr>
          <w:rFonts w:ascii="Book Antiqua" w:hAnsi="Book Antiqua"/>
          <w:lang w:val="es-ES_tradnl"/>
        </w:rPr>
        <w:t>,</w:t>
      </w:r>
      <w:r>
        <w:rPr>
          <w:rFonts w:ascii="Book Antiqua" w:hAnsi="Book Antiqua"/>
          <w:lang w:val="es-ES_tradnl"/>
        </w:rPr>
        <w:t xml:space="preserve"> Ray J. Quiñones, expuso en sus comentarios escritos </w:t>
      </w:r>
      <w:r w:rsidR="002A41FD">
        <w:rPr>
          <w:rFonts w:ascii="Book Antiqua" w:hAnsi="Book Antiqua"/>
          <w:lang w:val="es-ES_tradnl"/>
        </w:rPr>
        <w:t xml:space="preserve">los cuales citamos a continuación por ser de gran beneficio para el tema que abraca la resolución que es objeto de análisis. Establece el DRD que </w:t>
      </w:r>
      <w:r w:rsidR="002A41FD" w:rsidRPr="002A41FD">
        <w:rPr>
          <w:rFonts w:ascii="Book Antiqua" w:hAnsi="Book Antiqua"/>
          <w:lang w:val="es-ES_tradnl"/>
        </w:rPr>
        <w:t>“para el análisis de esta</w:t>
      </w:r>
      <w:r w:rsidR="002A41FD">
        <w:rPr>
          <w:rFonts w:ascii="Book Antiqua" w:hAnsi="Book Antiqua"/>
          <w:lang w:val="es-ES_tradnl"/>
        </w:rPr>
        <w:t xml:space="preserve"> </w:t>
      </w:r>
      <w:r w:rsidR="002A41FD" w:rsidRPr="002A41FD">
        <w:rPr>
          <w:rFonts w:ascii="Book Antiqua" w:hAnsi="Book Antiqua"/>
          <w:lang w:val="es-ES_tradnl"/>
        </w:rPr>
        <w:t>medida explicar los beneficios de usar los neumáticos</w:t>
      </w:r>
      <w:r w:rsidR="002A41FD">
        <w:rPr>
          <w:rFonts w:ascii="Book Antiqua" w:hAnsi="Book Antiqua"/>
          <w:lang w:val="es-ES_tradnl"/>
        </w:rPr>
        <w:t xml:space="preserve"> </w:t>
      </w:r>
      <w:r w:rsidR="002A41FD" w:rsidRPr="002A41FD">
        <w:rPr>
          <w:rFonts w:ascii="Book Antiqua" w:hAnsi="Book Antiqua"/>
          <w:lang w:val="es-ES_tradnl"/>
        </w:rPr>
        <w:t>desechados. La planificación y construcción de áreas recreativas de</w:t>
      </w:r>
      <w:r w:rsidR="002A41FD">
        <w:rPr>
          <w:rFonts w:ascii="Book Antiqua" w:hAnsi="Book Antiqua"/>
          <w:lang w:val="es-ES_tradnl"/>
        </w:rPr>
        <w:t xml:space="preserve"> </w:t>
      </w:r>
      <w:r w:rsidR="002A41FD" w:rsidRPr="002A41FD">
        <w:rPr>
          <w:rFonts w:ascii="Book Antiqua" w:hAnsi="Book Antiqua"/>
          <w:lang w:val="es-ES_tradnl"/>
        </w:rPr>
        <w:t>calidad conlleva una gran lista de factores dependiendo del uso que se</w:t>
      </w:r>
      <w:r w:rsidR="002A41FD">
        <w:rPr>
          <w:rFonts w:ascii="Book Antiqua" w:hAnsi="Book Antiqua"/>
          <w:lang w:val="es-ES_tradnl"/>
        </w:rPr>
        <w:t xml:space="preserve"> </w:t>
      </w:r>
      <w:r w:rsidR="002A41FD" w:rsidRPr="002A41FD">
        <w:rPr>
          <w:rFonts w:ascii="Book Antiqua" w:hAnsi="Book Antiqua"/>
          <w:lang w:val="es-ES_tradnl"/>
        </w:rPr>
        <w:t>le vaya a dar al mismo. Existen características y consideraciones a tomar</w:t>
      </w:r>
      <w:r w:rsidR="002A41FD">
        <w:rPr>
          <w:rFonts w:ascii="Book Antiqua" w:hAnsi="Book Antiqua"/>
          <w:lang w:val="es-ES_tradnl"/>
        </w:rPr>
        <w:t xml:space="preserve"> </w:t>
      </w:r>
      <w:r w:rsidR="002A41FD" w:rsidRPr="002A41FD">
        <w:rPr>
          <w:rFonts w:ascii="Book Antiqua" w:hAnsi="Book Antiqua"/>
          <w:lang w:val="es-ES_tradnl"/>
        </w:rPr>
        <w:t>en cuenta para adaptar el entorno de dicha construcción. En el caso de</w:t>
      </w:r>
      <w:r w:rsidR="002A41FD">
        <w:rPr>
          <w:rFonts w:ascii="Book Antiqua" w:hAnsi="Book Antiqua"/>
          <w:lang w:val="es-ES_tradnl"/>
        </w:rPr>
        <w:t xml:space="preserve"> l</w:t>
      </w:r>
      <w:r w:rsidR="002A41FD" w:rsidRPr="002A41FD">
        <w:rPr>
          <w:rFonts w:ascii="Book Antiqua" w:hAnsi="Book Antiqua"/>
          <w:lang w:val="es-ES_tradnl"/>
        </w:rPr>
        <w:t>a creación de espacios recreativos, encontramos que hay dos</w:t>
      </w:r>
      <w:r w:rsidR="002A41FD">
        <w:rPr>
          <w:rFonts w:ascii="Book Antiqua" w:hAnsi="Book Antiqua"/>
          <w:lang w:val="es-ES_tradnl"/>
        </w:rPr>
        <w:t xml:space="preserve"> </w:t>
      </w:r>
      <w:r w:rsidR="002A41FD" w:rsidRPr="002A41FD">
        <w:rPr>
          <w:rFonts w:ascii="Book Antiqua" w:hAnsi="Book Antiqua"/>
          <w:lang w:val="es-ES_tradnl"/>
        </w:rPr>
        <w:t>principales factores a considerar, la primera la protección y la segunda</w:t>
      </w:r>
      <w:r w:rsidR="002A41FD">
        <w:rPr>
          <w:rFonts w:ascii="Book Antiqua" w:hAnsi="Book Antiqua"/>
          <w:lang w:val="es-ES_tradnl"/>
        </w:rPr>
        <w:t xml:space="preserve"> </w:t>
      </w:r>
      <w:r w:rsidR="002A41FD" w:rsidRPr="002A41FD">
        <w:rPr>
          <w:rFonts w:ascii="Book Antiqua" w:hAnsi="Book Antiqua"/>
          <w:lang w:val="es-ES_tradnl"/>
        </w:rPr>
        <w:t>la comodidad. Cuando pensamos en espacios de recreación, lo primero</w:t>
      </w:r>
      <w:r w:rsidR="002A41FD">
        <w:rPr>
          <w:rFonts w:ascii="Book Antiqua" w:hAnsi="Book Antiqua"/>
          <w:lang w:val="es-ES_tradnl"/>
        </w:rPr>
        <w:t xml:space="preserve"> </w:t>
      </w:r>
      <w:r w:rsidR="002A41FD" w:rsidRPr="002A41FD">
        <w:rPr>
          <w:rFonts w:ascii="Book Antiqua" w:hAnsi="Book Antiqua"/>
          <w:lang w:val="es-ES_tradnl"/>
        </w:rPr>
        <w:t>que</w:t>
      </w:r>
      <w:r w:rsidR="002A41FD">
        <w:rPr>
          <w:rFonts w:ascii="Book Antiqua" w:hAnsi="Book Antiqua"/>
          <w:lang w:val="es-ES_tradnl"/>
        </w:rPr>
        <w:t xml:space="preserve"> </w:t>
      </w:r>
      <w:r w:rsidR="002A41FD" w:rsidRPr="002A41FD">
        <w:rPr>
          <w:rFonts w:ascii="Book Antiqua" w:hAnsi="Book Antiqua"/>
          <w:lang w:val="es-ES_tradnl"/>
        </w:rPr>
        <w:t>imaginamos es un lugar que nos permita realizar nuestras actividades</w:t>
      </w:r>
      <w:r w:rsidR="002A41FD">
        <w:rPr>
          <w:rFonts w:ascii="Book Antiqua" w:hAnsi="Book Antiqua"/>
          <w:lang w:val="es-ES_tradnl"/>
        </w:rPr>
        <w:t xml:space="preserve"> </w:t>
      </w:r>
      <w:r w:rsidR="002A41FD" w:rsidRPr="002A41FD">
        <w:rPr>
          <w:rFonts w:ascii="Book Antiqua" w:hAnsi="Book Antiqua"/>
          <w:lang w:val="es-ES_tradnl"/>
        </w:rPr>
        <w:t>con la mayor comodidad posible.</w:t>
      </w:r>
      <w:r w:rsidR="002A41FD">
        <w:rPr>
          <w:rFonts w:ascii="Book Antiqua" w:hAnsi="Book Antiqua"/>
          <w:lang w:val="es-ES_tradnl"/>
        </w:rPr>
        <w:t>:</w:t>
      </w:r>
      <w:r w:rsidR="002A41FD" w:rsidRPr="002A41FD">
        <w:rPr>
          <w:rFonts w:ascii="Book Antiqua" w:hAnsi="Book Antiqua"/>
          <w:lang w:val="es-ES_tradnl"/>
        </w:rPr>
        <w:t xml:space="preserve"> </w:t>
      </w:r>
    </w:p>
    <w:p w14:paraId="1E481C0C" w14:textId="77777777" w:rsidR="002A41FD" w:rsidRDefault="002A41FD" w:rsidP="002A41FD">
      <w:pPr>
        <w:suppressLineNumbers/>
        <w:jc w:val="both"/>
        <w:rPr>
          <w:rFonts w:ascii="Book Antiqua" w:hAnsi="Book Antiqua"/>
          <w:lang w:val="es-ES_tradnl"/>
        </w:rPr>
      </w:pPr>
    </w:p>
    <w:p w14:paraId="44FB4C45" w14:textId="28E6B7A6" w:rsidR="002A41FD" w:rsidRPr="002A41FD" w:rsidRDefault="002A41FD" w:rsidP="002A41FD">
      <w:pPr>
        <w:suppressLineNumbers/>
        <w:jc w:val="both"/>
        <w:rPr>
          <w:rFonts w:ascii="Book Antiqua" w:hAnsi="Book Antiqua"/>
          <w:lang w:val="es-ES_tradnl"/>
        </w:rPr>
      </w:pPr>
      <w:proofErr w:type="spellStart"/>
      <w:r>
        <w:rPr>
          <w:rFonts w:ascii="Book Antiqua" w:hAnsi="Book Antiqua"/>
          <w:lang w:val="es-ES_tradnl"/>
        </w:rPr>
        <w:t>Anade</w:t>
      </w:r>
      <w:proofErr w:type="spellEnd"/>
      <w:r>
        <w:rPr>
          <w:rFonts w:ascii="Book Antiqua" w:hAnsi="Book Antiqua"/>
          <w:lang w:val="es-ES_tradnl"/>
        </w:rPr>
        <w:t xml:space="preserve"> el DRD que “[a]</w:t>
      </w:r>
      <w:proofErr w:type="spellStart"/>
      <w:r w:rsidRPr="002A41FD">
        <w:rPr>
          <w:rFonts w:ascii="Book Antiqua" w:hAnsi="Book Antiqua"/>
          <w:lang w:val="es-ES_tradnl"/>
        </w:rPr>
        <w:t>simismo</w:t>
      </w:r>
      <w:proofErr w:type="spellEnd"/>
      <w:r w:rsidRPr="002A41FD">
        <w:rPr>
          <w:rFonts w:ascii="Book Antiqua" w:hAnsi="Book Antiqua"/>
          <w:lang w:val="es-ES_tradnl"/>
        </w:rPr>
        <w:t>, las actividades que nos</w:t>
      </w:r>
      <w:r>
        <w:rPr>
          <w:rFonts w:ascii="Book Antiqua" w:hAnsi="Book Antiqua"/>
          <w:lang w:val="es-ES_tradnl"/>
        </w:rPr>
        <w:t xml:space="preserve"> </w:t>
      </w:r>
      <w:r w:rsidRPr="002A41FD">
        <w:rPr>
          <w:rFonts w:ascii="Book Antiqua" w:hAnsi="Book Antiqua"/>
          <w:lang w:val="es-ES_tradnl"/>
        </w:rPr>
        <w:t>planteamos realizar en estos espacios dan a requerir una protección de</w:t>
      </w:r>
      <w:r>
        <w:rPr>
          <w:rFonts w:ascii="Book Antiqua" w:hAnsi="Book Antiqua"/>
          <w:lang w:val="es-ES_tradnl"/>
        </w:rPr>
        <w:t xml:space="preserve"> </w:t>
      </w:r>
      <w:r w:rsidRPr="002A41FD">
        <w:rPr>
          <w:rFonts w:ascii="Book Antiqua" w:hAnsi="Book Antiqua"/>
          <w:lang w:val="es-ES_tradnl"/>
        </w:rPr>
        <w:t>doble sentido, no solo en el caso de que las actividades que realizamos</w:t>
      </w:r>
      <w:r>
        <w:rPr>
          <w:rFonts w:ascii="Book Antiqua" w:hAnsi="Book Antiqua"/>
          <w:lang w:val="es-ES_tradnl"/>
        </w:rPr>
        <w:t xml:space="preserve"> </w:t>
      </w:r>
      <w:r w:rsidRPr="002A41FD">
        <w:rPr>
          <w:rFonts w:ascii="Book Antiqua" w:hAnsi="Book Antiqua"/>
          <w:lang w:val="es-ES_tradnl"/>
        </w:rPr>
        <w:t>puedan lesionarnos si entramos en contacto con el suelo, sino también</w:t>
      </w:r>
      <w:r>
        <w:rPr>
          <w:rFonts w:ascii="Book Antiqua" w:hAnsi="Book Antiqua"/>
          <w:lang w:val="es-ES_tradnl"/>
        </w:rPr>
        <w:t xml:space="preserve"> </w:t>
      </w:r>
      <w:r w:rsidRPr="002A41FD">
        <w:rPr>
          <w:rFonts w:ascii="Book Antiqua" w:hAnsi="Book Antiqua"/>
          <w:lang w:val="es-ES_tradnl"/>
        </w:rPr>
        <w:t>que lleguen a dañar el espacio mismo con el paso del tiempo. Para estas</w:t>
      </w:r>
      <w:r>
        <w:rPr>
          <w:rFonts w:ascii="Book Antiqua" w:hAnsi="Book Antiqua"/>
          <w:lang w:val="es-ES_tradnl"/>
        </w:rPr>
        <w:t xml:space="preserve"> </w:t>
      </w:r>
      <w:r w:rsidRPr="002A41FD">
        <w:rPr>
          <w:rFonts w:ascii="Book Antiqua" w:hAnsi="Book Antiqua"/>
          <w:lang w:val="es-ES_tradnl"/>
        </w:rPr>
        <w:t>cuestiones lo mejor es optar por la creación de espacios recreativos</w:t>
      </w:r>
      <w:r>
        <w:rPr>
          <w:rFonts w:ascii="Book Antiqua" w:hAnsi="Book Antiqua"/>
          <w:lang w:val="es-ES_tradnl"/>
        </w:rPr>
        <w:t xml:space="preserve"> </w:t>
      </w:r>
      <w:r w:rsidRPr="002A41FD">
        <w:rPr>
          <w:rFonts w:ascii="Book Antiqua" w:hAnsi="Book Antiqua"/>
          <w:lang w:val="es-ES_tradnl"/>
        </w:rPr>
        <w:t>usando pisos hechos de goma triturada. Este material tiende a ser el</w:t>
      </w:r>
    </w:p>
    <w:p w14:paraId="5AEBB1C1" w14:textId="272F200D"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factor clave en cuanto adaptabilidad de un proyecto de esta índole,</w:t>
      </w:r>
      <w:r>
        <w:rPr>
          <w:rFonts w:ascii="Book Antiqua" w:hAnsi="Book Antiqua"/>
          <w:lang w:val="es-ES_tradnl"/>
        </w:rPr>
        <w:t xml:space="preserve"> </w:t>
      </w:r>
      <w:r w:rsidRPr="002A41FD">
        <w:rPr>
          <w:rFonts w:ascii="Book Antiqua" w:hAnsi="Book Antiqua"/>
          <w:lang w:val="es-ES_tradnl"/>
        </w:rPr>
        <w:t>debido a su versatilidad en diferentes entornos, ya sea de uso doméstico</w:t>
      </w:r>
      <w:r>
        <w:rPr>
          <w:rFonts w:ascii="Book Antiqua" w:hAnsi="Book Antiqua"/>
          <w:lang w:val="es-ES_tradnl"/>
        </w:rPr>
        <w:t xml:space="preserve"> </w:t>
      </w:r>
      <w:r w:rsidRPr="002A41FD">
        <w:rPr>
          <w:rFonts w:ascii="Book Antiqua" w:hAnsi="Book Antiqua"/>
          <w:lang w:val="es-ES_tradnl"/>
        </w:rPr>
        <w:t>o comercial.</w:t>
      </w:r>
      <w:r>
        <w:rPr>
          <w:rFonts w:ascii="Book Antiqua" w:hAnsi="Book Antiqua"/>
          <w:lang w:val="es-ES_tradnl"/>
        </w:rPr>
        <w:t xml:space="preserve"> </w:t>
      </w:r>
      <w:r w:rsidRPr="002A41FD">
        <w:rPr>
          <w:rFonts w:ascii="Book Antiqua" w:hAnsi="Book Antiqua"/>
          <w:lang w:val="es-ES_tradnl"/>
        </w:rPr>
        <w:t>Desde entornos de uso rudo como gimnasios, hasta zonas seguras de</w:t>
      </w:r>
      <w:r>
        <w:rPr>
          <w:rFonts w:ascii="Book Antiqua" w:hAnsi="Book Antiqua"/>
          <w:lang w:val="es-ES_tradnl"/>
        </w:rPr>
        <w:t xml:space="preserve"> </w:t>
      </w:r>
      <w:r w:rsidRPr="002A41FD">
        <w:rPr>
          <w:rFonts w:ascii="Book Antiqua" w:hAnsi="Book Antiqua"/>
          <w:lang w:val="es-ES_tradnl"/>
        </w:rPr>
        <w:t>actividades infantiles como un parque de juegos, este tipo de piso</w:t>
      </w:r>
      <w:r>
        <w:rPr>
          <w:rFonts w:ascii="Book Antiqua" w:hAnsi="Book Antiqua"/>
          <w:lang w:val="es-ES_tradnl"/>
        </w:rPr>
        <w:t xml:space="preserve"> </w:t>
      </w:r>
      <w:r w:rsidRPr="002A41FD">
        <w:rPr>
          <w:rFonts w:ascii="Book Antiqua" w:hAnsi="Book Antiqua"/>
          <w:lang w:val="es-ES_tradnl"/>
        </w:rPr>
        <w:t>permite adaptar espacios a una gran variedad de utilizaciones.</w:t>
      </w:r>
    </w:p>
    <w:p w14:paraId="0EB89584" w14:textId="77777777" w:rsidR="002A41FD" w:rsidRDefault="002A41FD" w:rsidP="002A41FD">
      <w:pPr>
        <w:suppressLineNumbers/>
        <w:jc w:val="both"/>
        <w:rPr>
          <w:rFonts w:ascii="Book Antiqua" w:hAnsi="Book Antiqua"/>
          <w:lang w:val="es-ES_tradnl"/>
        </w:rPr>
      </w:pPr>
    </w:p>
    <w:p w14:paraId="42563DE1" w14:textId="3C4C140C"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Una de las características del piso de goma triturada es su extrema</w:t>
      </w:r>
      <w:r>
        <w:rPr>
          <w:rFonts w:ascii="Book Antiqua" w:hAnsi="Book Antiqua"/>
          <w:lang w:val="es-ES_tradnl"/>
        </w:rPr>
        <w:t xml:space="preserve"> </w:t>
      </w:r>
      <w:r w:rsidRPr="002A41FD">
        <w:rPr>
          <w:rFonts w:ascii="Book Antiqua" w:hAnsi="Book Antiqua"/>
          <w:lang w:val="es-ES_tradnl"/>
        </w:rPr>
        <w:t>durabilidad, este elemento le permite ser la opción ideal en entornos de</w:t>
      </w:r>
      <w:r>
        <w:rPr>
          <w:rFonts w:ascii="Book Antiqua" w:hAnsi="Book Antiqua"/>
          <w:lang w:val="es-ES_tradnl"/>
        </w:rPr>
        <w:t xml:space="preserve"> </w:t>
      </w:r>
      <w:r w:rsidRPr="002A41FD">
        <w:rPr>
          <w:rFonts w:ascii="Book Antiqua" w:hAnsi="Book Antiqua"/>
          <w:lang w:val="es-ES_tradnl"/>
        </w:rPr>
        <w:t>uso rudo como lo son gimnasios, protegiendo asimismo el suelo, además</w:t>
      </w:r>
      <w:r>
        <w:rPr>
          <w:rFonts w:ascii="Book Antiqua" w:hAnsi="Book Antiqua"/>
          <w:lang w:val="es-ES_tradnl"/>
        </w:rPr>
        <w:t xml:space="preserve"> </w:t>
      </w:r>
      <w:r w:rsidRPr="002A41FD">
        <w:rPr>
          <w:rFonts w:ascii="Book Antiqua" w:hAnsi="Book Antiqua"/>
          <w:lang w:val="es-ES_tradnl"/>
        </w:rPr>
        <w:t>suele ser resistente al derrame de sustancias químicas y quemaduras, por</w:t>
      </w:r>
      <w:r>
        <w:rPr>
          <w:rFonts w:ascii="Book Antiqua" w:hAnsi="Book Antiqua"/>
          <w:lang w:val="es-ES_tradnl"/>
        </w:rPr>
        <w:t xml:space="preserve"> </w:t>
      </w:r>
      <w:r w:rsidRPr="002A41FD">
        <w:rPr>
          <w:rFonts w:ascii="Book Antiqua" w:hAnsi="Book Antiqua"/>
          <w:lang w:val="es-ES_tradnl"/>
        </w:rPr>
        <w:t>lo cual su vida útil se calcula en alrededor de 30 años aproximadamente.</w:t>
      </w:r>
      <w:r>
        <w:rPr>
          <w:rFonts w:ascii="Book Antiqua" w:hAnsi="Book Antiqua"/>
          <w:lang w:val="es-ES_tradnl"/>
        </w:rPr>
        <w:t xml:space="preserve"> </w:t>
      </w:r>
      <w:r w:rsidRPr="002A41FD">
        <w:rPr>
          <w:rFonts w:ascii="Book Antiqua" w:hAnsi="Book Antiqua"/>
          <w:lang w:val="es-ES_tradnl"/>
        </w:rPr>
        <w:t xml:space="preserve">Es casi nulo el mantenimiento que este </w:t>
      </w:r>
      <w:r w:rsidRPr="002A41FD">
        <w:rPr>
          <w:rFonts w:ascii="Book Antiqua" w:hAnsi="Book Antiqua"/>
          <w:lang w:val="es-ES_tradnl"/>
        </w:rPr>
        <w:lastRenderedPageBreak/>
        <w:t>tipo de material requiere, además</w:t>
      </w:r>
      <w:r>
        <w:rPr>
          <w:rFonts w:ascii="Book Antiqua" w:hAnsi="Book Antiqua"/>
          <w:lang w:val="es-ES_tradnl"/>
        </w:rPr>
        <w:t xml:space="preserve"> </w:t>
      </w:r>
      <w:r w:rsidRPr="002A41FD">
        <w:rPr>
          <w:rFonts w:ascii="Book Antiqua" w:hAnsi="Book Antiqua"/>
          <w:lang w:val="es-ES_tradnl"/>
        </w:rPr>
        <w:t>de ser muy fácil de limpiar debido a que es resistente al agua; solo basta</w:t>
      </w:r>
      <w:r>
        <w:rPr>
          <w:rFonts w:ascii="Book Antiqua" w:hAnsi="Book Antiqua"/>
          <w:lang w:val="es-ES_tradnl"/>
        </w:rPr>
        <w:t xml:space="preserve"> </w:t>
      </w:r>
      <w:r w:rsidRPr="002A41FD">
        <w:rPr>
          <w:rFonts w:ascii="Book Antiqua" w:hAnsi="Book Antiqua"/>
          <w:lang w:val="es-ES_tradnl"/>
        </w:rPr>
        <w:t>con trapearlo esporádicamente con algún producto de limpieza suave.</w:t>
      </w:r>
      <w:r>
        <w:rPr>
          <w:rFonts w:ascii="Book Antiqua" w:hAnsi="Book Antiqua"/>
          <w:lang w:val="es-ES_tradnl"/>
        </w:rPr>
        <w:t xml:space="preserve"> </w:t>
      </w:r>
      <w:r w:rsidRPr="002A41FD">
        <w:rPr>
          <w:rFonts w:ascii="Book Antiqua" w:hAnsi="Book Antiqua"/>
          <w:lang w:val="es-ES_tradnl"/>
        </w:rPr>
        <w:t>Es muy común en otros países encontrar superficies de goma</w:t>
      </w:r>
    </w:p>
    <w:p w14:paraId="10AD3A2B" w14:textId="10657883" w:rsidR="002A41FD" w:rsidRDefault="002A41FD" w:rsidP="002A41FD">
      <w:pPr>
        <w:suppressLineNumbers/>
        <w:jc w:val="both"/>
        <w:rPr>
          <w:rFonts w:ascii="Book Antiqua" w:hAnsi="Book Antiqua"/>
          <w:lang w:val="es-ES_tradnl"/>
        </w:rPr>
      </w:pPr>
      <w:r w:rsidRPr="002A41FD">
        <w:rPr>
          <w:rFonts w:ascii="Book Antiqua" w:hAnsi="Book Antiqua"/>
          <w:lang w:val="es-ES_tradnl"/>
        </w:rPr>
        <w:t>desechadas en pistas de atletismo y centros deportivos, porque gracias</w:t>
      </w:r>
      <w:r>
        <w:rPr>
          <w:rFonts w:ascii="Book Antiqua" w:hAnsi="Book Antiqua"/>
          <w:lang w:val="es-ES_tradnl"/>
        </w:rPr>
        <w:t xml:space="preserve"> </w:t>
      </w:r>
      <w:r w:rsidRPr="002A41FD">
        <w:rPr>
          <w:rFonts w:ascii="Book Antiqua" w:hAnsi="Book Antiqua"/>
          <w:lang w:val="es-ES_tradnl"/>
        </w:rPr>
        <w:t>a su naturaleza y a sus múltiples ventajas, contribuyen a lograr el máximo</w:t>
      </w:r>
      <w:r>
        <w:rPr>
          <w:rFonts w:ascii="Book Antiqua" w:hAnsi="Book Antiqua"/>
          <w:lang w:val="es-ES_tradnl"/>
        </w:rPr>
        <w:t xml:space="preserve"> </w:t>
      </w:r>
      <w:r w:rsidRPr="002A41FD">
        <w:rPr>
          <w:rFonts w:ascii="Book Antiqua" w:hAnsi="Book Antiqua"/>
          <w:lang w:val="es-ES_tradnl"/>
        </w:rPr>
        <w:t>rendimiento al realizar cualquier actividad deportiva.</w:t>
      </w:r>
    </w:p>
    <w:p w14:paraId="1FCCFAA1" w14:textId="77777777" w:rsidR="002A41FD" w:rsidRPr="002A41FD" w:rsidRDefault="002A41FD" w:rsidP="002A41FD">
      <w:pPr>
        <w:suppressLineNumbers/>
        <w:jc w:val="both"/>
        <w:rPr>
          <w:rFonts w:ascii="Book Antiqua" w:hAnsi="Book Antiqua"/>
          <w:lang w:val="es-ES_tradnl"/>
        </w:rPr>
      </w:pPr>
    </w:p>
    <w:p w14:paraId="59D461A4" w14:textId="0AC5A827"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Se ha probado que las gomas desechadas y utilizadas para la</w:t>
      </w:r>
      <w:r>
        <w:rPr>
          <w:rFonts w:ascii="Book Antiqua" w:hAnsi="Book Antiqua"/>
          <w:lang w:val="es-ES_tradnl"/>
        </w:rPr>
        <w:t xml:space="preserve"> </w:t>
      </w:r>
      <w:r w:rsidRPr="002A41FD">
        <w:rPr>
          <w:rFonts w:ascii="Book Antiqua" w:hAnsi="Book Antiqua"/>
          <w:lang w:val="es-ES_tradnl"/>
        </w:rPr>
        <w:t>construcción de facilidades deportivas se convierten es un material</w:t>
      </w:r>
      <w:r>
        <w:rPr>
          <w:rFonts w:ascii="Book Antiqua" w:hAnsi="Book Antiqua"/>
          <w:lang w:val="es-ES_tradnl"/>
        </w:rPr>
        <w:t xml:space="preserve"> </w:t>
      </w:r>
      <w:r w:rsidRPr="002A41FD">
        <w:rPr>
          <w:rFonts w:ascii="Book Antiqua" w:hAnsi="Book Antiqua"/>
          <w:lang w:val="es-ES_tradnl"/>
        </w:rPr>
        <w:t>resistente y muy seguro para</w:t>
      </w:r>
      <w:r>
        <w:rPr>
          <w:rFonts w:ascii="Book Antiqua" w:hAnsi="Book Antiqua"/>
          <w:lang w:val="es-ES_tradnl"/>
        </w:rPr>
        <w:t xml:space="preserve"> </w:t>
      </w:r>
      <w:r w:rsidRPr="002A41FD">
        <w:rPr>
          <w:rFonts w:ascii="Book Antiqua" w:hAnsi="Book Antiqua"/>
          <w:lang w:val="es-ES_tradnl"/>
        </w:rPr>
        <w:t>los deportistas, por su gran absorción de</w:t>
      </w:r>
      <w:r>
        <w:rPr>
          <w:rFonts w:ascii="Book Antiqua" w:hAnsi="Book Antiqua"/>
          <w:lang w:val="es-ES_tradnl"/>
        </w:rPr>
        <w:t xml:space="preserve"> </w:t>
      </w:r>
      <w:r w:rsidRPr="002A41FD">
        <w:rPr>
          <w:rFonts w:ascii="Book Antiqua" w:hAnsi="Book Antiqua"/>
          <w:lang w:val="es-ES_tradnl"/>
        </w:rPr>
        <w:t>impactos ayuda a amortiguar la caída y previene lesiones.</w:t>
      </w:r>
      <w:r>
        <w:rPr>
          <w:rFonts w:ascii="Book Antiqua" w:hAnsi="Book Antiqua"/>
          <w:lang w:val="es-ES_tradnl"/>
        </w:rPr>
        <w:t xml:space="preserve"> </w:t>
      </w:r>
      <w:r w:rsidRPr="002A41FD">
        <w:rPr>
          <w:rFonts w:ascii="Book Antiqua" w:hAnsi="Book Antiqua"/>
          <w:lang w:val="es-ES_tradnl"/>
        </w:rPr>
        <w:t>Por otro lado, permite el recubrimiento de zonas deportivas amplias y</w:t>
      </w:r>
      <w:r>
        <w:rPr>
          <w:rFonts w:ascii="Book Antiqua" w:hAnsi="Book Antiqua"/>
          <w:lang w:val="es-ES_tradnl"/>
        </w:rPr>
        <w:t xml:space="preserve"> </w:t>
      </w:r>
      <w:r w:rsidRPr="002A41FD">
        <w:rPr>
          <w:rFonts w:ascii="Book Antiqua" w:hAnsi="Book Antiqua"/>
          <w:lang w:val="es-ES_tradnl"/>
        </w:rPr>
        <w:t>cualquier espacio grande, tanto interior como exterior, como pistas de</w:t>
      </w:r>
    </w:p>
    <w:p w14:paraId="44A32C88" w14:textId="3C60867F"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atletismo, piscinas y centros deportivos.</w:t>
      </w:r>
      <w:r>
        <w:rPr>
          <w:rFonts w:ascii="Book Antiqua" w:hAnsi="Book Antiqua"/>
          <w:lang w:val="es-ES_tradnl"/>
        </w:rPr>
        <w:t xml:space="preserve"> </w:t>
      </w:r>
      <w:r w:rsidRPr="002A41FD">
        <w:rPr>
          <w:rFonts w:ascii="Book Antiqua" w:hAnsi="Book Antiqua"/>
          <w:lang w:val="es-ES_tradnl"/>
        </w:rPr>
        <w:t>Además, por sus propiedades</w:t>
      </w:r>
      <w:r>
        <w:rPr>
          <w:rFonts w:ascii="Book Antiqua" w:hAnsi="Book Antiqua"/>
          <w:lang w:val="es-ES_tradnl"/>
        </w:rPr>
        <w:t xml:space="preserve"> </w:t>
      </w:r>
      <w:r w:rsidRPr="002A41FD">
        <w:rPr>
          <w:rFonts w:ascii="Book Antiqua" w:hAnsi="Book Antiqua"/>
          <w:lang w:val="es-ES_tradnl"/>
        </w:rPr>
        <w:t>antideslizantes las gomas son ampliamente</w:t>
      </w:r>
      <w:r>
        <w:rPr>
          <w:rFonts w:ascii="Book Antiqua" w:hAnsi="Book Antiqua"/>
          <w:lang w:val="es-ES_tradnl"/>
        </w:rPr>
        <w:t xml:space="preserve"> </w:t>
      </w:r>
      <w:r w:rsidRPr="002A41FD">
        <w:rPr>
          <w:rFonts w:ascii="Book Antiqua" w:hAnsi="Book Antiqua"/>
          <w:lang w:val="es-ES_tradnl"/>
        </w:rPr>
        <w:t>utilizadas en zonas húmedas, donde se practican deportes como la</w:t>
      </w:r>
      <w:r>
        <w:rPr>
          <w:rFonts w:ascii="Book Antiqua" w:hAnsi="Book Antiqua"/>
          <w:lang w:val="es-ES_tradnl"/>
        </w:rPr>
        <w:t xml:space="preserve"> </w:t>
      </w:r>
      <w:r w:rsidRPr="002A41FD">
        <w:rPr>
          <w:rFonts w:ascii="Book Antiqua" w:hAnsi="Book Antiqua"/>
          <w:lang w:val="es-ES_tradnl"/>
        </w:rPr>
        <w:t>natación, ayudando a prevenir accidentes, lo cual representa una gran</w:t>
      </w:r>
      <w:r>
        <w:rPr>
          <w:rFonts w:ascii="Book Antiqua" w:hAnsi="Book Antiqua"/>
          <w:lang w:val="es-ES_tradnl"/>
        </w:rPr>
        <w:t xml:space="preserve"> </w:t>
      </w:r>
      <w:r w:rsidRPr="002A41FD">
        <w:rPr>
          <w:rFonts w:ascii="Book Antiqua" w:hAnsi="Book Antiqua"/>
          <w:lang w:val="es-ES_tradnl"/>
        </w:rPr>
        <w:t>ventaja para nadadores y usuarios de piscinas.</w:t>
      </w:r>
    </w:p>
    <w:p w14:paraId="570F2E0B" w14:textId="77777777" w:rsidR="002A41FD" w:rsidRDefault="002A41FD" w:rsidP="002A41FD">
      <w:pPr>
        <w:suppressLineNumbers/>
        <w:jc w:val="both"/>
        <w:rPr>
          <w:rFonts w:ascii="Book Antiqua" w:hAnsi="Book Antiqua"/>
          <w:lang w:val="es-ES_tradnl"/>
        </w:rPr>
      </w:pPr>
    </w:p>
    <w:p w14:paraId="051101CB" w14:textId="5AC62FEB"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El piso de goma reciclada es una superficie ligeramente blanda, flexible</w:t>
      </w:r>
      <w:r>
        <w:rPr>
          <w:rFonts w:ascii="Book Antiqua" w:hAnsi="Book Antiqua"/>
          <w:lang w:val="es-ES_tradnl"/>
        </w:rPr>
        <w:t xml:space="preserve"> </w:t>
      </w:r>
      <w:r w:rsidRPr="002A41FD">
        <w:rPr>
          <w:rFonts w:ascii="Book Antiqua" w:hAnsi="Book Antiqua"/>
          <w:lang w:val="es-ES_tradnl"/>
        </w:rPr>
        <w:t>y amigable con el medio ambiente, por lo que es considerada una de las</w:t>
      </w:r>
      <w:r>
        <w:rPr>
          <w:rFonts w:ascii="Book Antiqua" w:hAnsi="Book Antiqua"/>
          <w:lang w:val="es-ES_tradnl"/>
        </w:rPr>
        <w:t xml:space="preserve"> </w:t>
      </w:r>
      <w:r w:rsidRPr="002A41FD">
        <w:rPr>
          <w:rFonts w:ascii="Book Antiqua" w:hAnsi="Book Antiqua"/>
          <w:lang w:val="es-ES_tradnl"/>
        </w:rPr>
        <w:t>más seguras para los</w:t>
      </w:r>
      <w:r>
        <w:rPr>
          <w:rFonts w:ascii="Book Antiqua" w:hAnsi="Book Antiqua"/>
          <w:lang w:val="es-ES_tradnl"/>
        </w:rPr>
        <w:t xml:space="preserve"> </w:t>
      </w:r>
      <w:r w:rsidRPr="002A41FD">
        <w:rPr>
          <w:rFonts w:ascii="Book Antiqua" w:hAnsi="Book Antiqua"/>
          <w:lang w:val="es-ES_tradnl"/>
        </w:rPr>
        <w:t>niños. Gracias a las características y ventajas de</w:t>
      </w:r>
      <w:r>
        <w:rPr>
          <w:rFonts w:ascii="Book Antiqua" w:hAnsi="Book Antiqua"/>
          <w:lang w:val="es-ES_tradnl"/>
        </w:rPr>
        <w:t xml:space="preserve"> </w:t>
      </w:r>
      <w:r w:rsidRPr="002A41FD">
        <w:rPr>
          <w:rFonts w:ascii="Book Antiqua" w:hAnsi="Book Antiqua"/>
          <w:lang w:val="es-ES_tradnl"/>
        </w:rPr>
        <w:t>este piso de goma reciclada, se ha incrementado su uso en parques y</w:t>
      </w:r>
      <w:r>
        <w:rPr>
          <w:rFonts w:ascii="Book Antiqua" w:hAnsi="Book Antiqua"/>
          <w:lang w:val="es-ES_tradnl"/>
        </w:rPr>
        <w:t xml:space="preserve"> </w:t>
      </w:r>
      <w:r w:rsidRPr="002A41FD">
        <w:rPr>
          <w:rFonts w:ascii="Book Antiqua" w:hAnsi="Book Antiqua"/>
          <w:lang w:val="es-ES_tradnl"/>
        </w:rPr>
        <w:t>zonas de juegos infantiles.</w:t>
      </w:r>
      <w:r>
        <w:rPr>
          <w:rFonts w:ascii="Book Antiqua" w:hAnsi="Book Antiqua"/>
          <w:lang w:val="es-ES_tradnl"/>
        </w:rPr>
        <w:t xml:space="preserve"> </w:t>
      </w:r>
      <w:r w:rsidRPr="002A41FD">
        <w:rPr>
          <w:rFonts w:ascii="Book Antiqua" w:hAnsi="Book Antiqua"/>
          <w:lang w:val="es-ES_tradnl"/>
        </w:rPr>
        <w:t>Los pisos de goma reciclada se pueden usar en zonas recreativas y</w:t>
      </w:r>
      <w:r>
        <w:rPr>
          <w:rFonts w:ascii="Book Antiqua" w:hAnsi="Book Antiqua"/>
          <w:lang w:val="es-ES_tradnl"/>
        </w:rPr>
        <w:t xml:space="preserve"> </w:t>
      </w:r>
      <w:r w:rsidRPr="002A41FD">
        <w:rPr>
          <w:rFonts w:ascii="Book Antiqua" w:hAnsi="Book Antiqua"/>
          <w:lang w:val="es-ES_tradnl"/>
        </w:rPr>
        <w:t>deportivas. También, gracias a sus grandes ventajas y fácil</w:t>
      </w:r>
      <w:r>
        <w:rPr>
          <w:rFonts w:ascii="Book Antiqua" w:hAnsi="Book Antiqua"/>
          <w:lang w:val="es-ES_tradnl"/>
        </w:rPr>
        <w:t xml:space="preserve"> </w:t>
      </w:r>
      <w:r w:rsidRPr="002A41FD">
        <w:rPr>
          <w:rFonts w:ascii="Book Antiqua" w:hAnsi="Book Antiqua"/>
          <w:lang w:val="es-ES_tradnl"/>
        </w:rPr>
        <w:t>mantenimiento, permite el recubrimiento de cualquier espacio grande,</w:t>
      </w:r>
      <w:r>
        <w:rPr>
          <w:rFonts w:ascii="Book Antiqua" w:hAnsi="Book Antiqua"/>
          <w:lang w:val="es-ES_tradnl"/>
        </w:rPr>
        <w:t xml:space="preserve"> </w:t>
      </w:r>
      <w:r w:rsidRPr="002A41FD">
        <w:rPr>
          <w:rFonts w:ascii="Book Antiqua" w:hAnsi="Book Antiqua"/>
          <w:lang w:val="es-ES_tradnl"/>
        </w:rPr>
        <w:t>tanto interior como exterior.</w:t>
      </w:r>
    </w:p>
    <w:p w14:paraId="451FC022" w14:textId="77777777" w:rsidR="002A41FD" w:rsidRDefault="002A41FD" w:rsidP="002A41FD">
      <w:pPr>
        <w:suppressLineNumbers/>
        <w:jc w:val="both"/>
        <w:rPr>
          <w:rFonts w:ascii="Book Antiqua" w:hAnsi="Book Antiqua"/>
          <w:lang w:val="es-ES_tradnl"/>
        </w:rPr>
      </w:pPr>
    </w:p>
    <w:p w14:paraId="787E7ACC" w14:textId="00292291"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Entre sus múltiples aplicaciones, se puede usar en:</w:t>
      </w:r>
    </w:p>
    <w:p w14:paraId="2739CAD7" w14:textId="3751E8FC"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 xml:space="preserve">Parques infantiles y </w:t>
      </w:r>
      <w:proofErr w:type="spellStart"/>
      <w:r w:rsidRPr="002A41FD">
        <w:rPr>
          <w:rFonts w:ascii="Book Antiqua" w:hAnsi="Book Antiqua"/>
          <w:lang w:val="es-ES_tradnl"/>
        </w:rPr>
        <w:t>Playgrounds</w:t>
      </w:r>
      <w:proofErr w:type="spellEnd"/>
    </w:p>
    <w:p w14:paraId="6F274EC7" w14:textId="4AF58DD0"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Zonas húmedas o áreas alrededor de piscinas</w:t>
      </w:r>
    </w:p>
    <w:p w14:paraId="52061CBB" w14:textId="5B7CBA91"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Gimnasios</w:t>
      </w:r>
    </w:p>
    <w:p w14:paraId="4F891643" w14:textId="1DDD8196"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 xml:space="preserve">Parques </w:t>
      </w:r>
      <w:proofErr w:type="spellStart"/>
      <w:r w:rsidRPr="002A41FD">
        <w:rPr>
          <w:rFonts w:ascii="Book Antiqua" w:hAnsi="Book Antiqua"/>
          <w:lang w:val="es-ES_tradnl"/>
        </w:rPr>
        <w:t>biosaludables</w:t>
      </w:r>
      <w:proofErr w:type="spellEnd"/>
    </w:p>
    <w:p w14:paraId="5927EA7F" w14:textId="37ED3202"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Centros de educación</w:t>
      </w:r>
    </w:p>
    <w:p w14:paraId="6B5BE206" w14:textId="5143AA78"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Circuitos deportivos</w:t>
      </w:r>
    </w:p>
    <w:p w14:paraId="3EFB02DB" w14:textId="0C220D3D"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Pistas atléticas</w:t>
      </w:r>
    </w:p>
    <w:p w14:paraId="3EA95D02" w14:textId="64BC3E22"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Centros deportivos y otras áreas del deporte</w:t>
      </w:r>
    </w:p>
    <w:p w14:paraId="0261DA37" w14:textId="0F9B13D2"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Paisajismo</w:t>
      </w:r>
    </w:p>
    <w:p w14:paraId="7EFD2434" w14:textId="7377C858"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Zonas verdes</w:t>
      </w:r>
    </w:p>
    <w:p w14:paraId="5062CFE2" w14:textId="2E7E9A1E"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Salones de baile</w:t>
      </w:r>
    </w:p>
    <w:p w14:paraId="36622462" w14:textId="7FF56607" w:rsidR="002A41FD" w:rsidRPr="002A41FD" w:rsidRDefault="002A41FD" w:rsidP="002A41FD">
      <w:pPr>
        <w:suppressLineNumbers/>
        <w:jc w:val="both"/>
        <w:rPr>
          <w:rFonts w:ascii="Book Antiqua" w:hAnsi="Book Antiqua"/>
          <w:lang w:val="es-ES_tradnl"/>
        </w:rPr>
      </w:pPr>
      <w:r w:rsidRPr="002A41FD">
        <w:rPr>
          <w:rFonts w:ascii="Book Antiqua" w:hAnsi="Book Antiqua"/>
          <w:lang w:val="es-ES_tradnl"/>
        </w:rPr>
        <w:t>Como mencionamos antes, los pisos de goma reciclada, permiten crear</w:t>
      </w:r>
      <w:r>
        <w:rPr>
          <w:rFonts w:ascii="Book Antiqua" w:hAnsi="Book Antiqua"/>
          <w:lang w:val="es-ES_tradnl"/>
        </w:rPr>
        <w:t xml:space="preserve"> </w:t>
      </w:r>
      <w:r w:rsidRPr="002A41FD">
        <w:rPr>
          <w:rFonts w:ascii="Book Antiqua" w:hAnsi="Book Antiqua"/>
          <w:lang w:val="es-ES_tradnl"/>
        </w:rPr>
        <w:t>infinidad de diseños en diversidad de colores y formas, que dejan volar la</w:t>
      </w:r>
      <w:r>
        <w:rPr>
          <w:rFonts w:ascii="Book Antiqua" w:hAnsi="Book Antiqua"/>
          <w:lang w:val="es-ES_tradnl"/>
        </w:rPr>
        <w:t xml:space="preserve"> i</w:t>
      </w:r>
      <w:r w:rsidRPr="002A41FD">
        <w:rPr>
          <w:rFonts w:ascii="Book Antiqua" w:hAnsi="Book Antiqua"/>
          <w:lang w:val="es-ES_tradnl"/>
        </w:rPr>
        <w:t>maginación. Como, por ejemplo:</w:t>
      </w:r>
    </w:p>
    <w:p w14:paraId="6E1A8FA7" w14:textId="4C30AC14"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Juegos infantiles</w:t>
      </w:r>
    </w:p>
    <w:p w14:paraId="0C05E186" w14:textId="3A388EBC"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lastRenderedPageBreak/>
        <w:t>Juegos de mesa como ajedrez</w:t>
      </w:r>
    </w:p>
    <w:p w14:paraId="58A97BDD" w14:textId="6DDCCBBA"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Figuras geométricas</w:t>
      </w:r>
    </w:p>
    <w:p w14:paraId="7901B13D" w14:textId="33E6E088"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Números y símbolos matemáticos</w:t>
      </w:r>
    </w:p>
    <w:p w14:paraId="50F956D6" w14:textId="5D7EE369"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Flores</w:t>
      </w:r>
    </w:p>
    <w:p w14:paraId="08853C51" w14:textId="6CE18926"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Animales</w:t>
      </w:r>
    </w:p>
    <w:p w14:paraId="7A67AA77" w14:textId="7FB66ADD"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Formas orgánicas</w:t>
      </w:r>
    </w:p>
    <w:p w14:paraId="76039C86" w14:textId="1F216161"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Dibujos animados</w:t>
      </w:r>
    </w:p>
    <w:p w14:paraId="0398C648" w14:textId="4561B7B9"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Logos de empresas</w:t>
      </w:r>
    </w:p>
    <w:p w14:paraId="16FB668A" w14:textId="68FA7CCF" w:rsidR="002A41FD" w:rsidRPr="002A41FD" w:rsidRDefault="002A41FD" w:rsidP="002A41FD">
      <w:pPr>
        <w:pStyle w:val="ListParagraph"/>
        <w:numPr>
          <w:ilvl w:val="0"/>
          <w:numId w:val="16"/>
        </w:numPr>
        <w:suppressLineNumbers/>
        <w:jc w:val="both"/>
        <w:rPr>
          <w:rFonts w:ascii="Book Antiqua" w:hAnsi="Book Antiqua"/>
          <w:lang w:val="es-ES_tradnl"/>
        </w:rPr>
      </w:pPr>
      <w:r w:rsidRPr="002A41FD">
        <w:rPr>
          <w:rFonts w:ascii="Book Antiqua" w:hAnsi="Book Antiqua"/>
          <w:lang w:val="es-ES_tradnl"/>
        </w:rPr>
        <w:t>Diseños personalizados</w:t>
      </w:r>
    </w:p>
    <w:p w14:paraId="12DA168B" w14:textId="58C410EB" w:rsidR="002A41FD" w:rsidRDefault="002A41FD" w:rsidP="002A41FD">
      <w:pPr>
        <w:suppressLineNumbers/>
        <w:jc w:val="both"/>
        <w:rPr>
          <w:rFonts w:ascii="Book Antiqua" w:hAnsi="Book Antiqua"/>
          <w:lang w:val="es-ES_tradnl"/>
        </w:rPr>
      </w:pPr>
      <w:r>
        <w:rPr>
          <w:rFonts w:ascii="Book Antiqua" w:hAnsi="Book Antiqua"/>
          <w:lang w:val="es-ES_tradnl"/>
        </w:rPr>
        <w:t xml:space="preserve">El DRD reconoce la </w:t>
      </w:r>
      <w:r w:rsidRPr="002A41FD">
        <w:rPr>
          <w:rFonts w:ascii="Book Antiqua" w:hAnsi="Book Antiqua"/>
          <w:lang w:val="es-ES_tradnl"/>
        </w:rPr>
        <w:t>importancia que representa esta medida</w:t>
      </w:r>
      <w:r>
        <w:rPr>
          <w:rFonts w:ascii="Book Antiqua" w:hAnsi="Book Antiqua"/>
          <w:lang w:val="es-ES_tradnl"/>
        </w:rPr>
        <w:t>, po</w:t>
      </w:r>
      <w:r w:rsidR="00745267">
        <w:rPr>
          <w:rFonts w:ascii="Book Antiqua" w:hAnsi="Book Antiqua"/>
          <w:lang w:val="es-ES_tradnl"/>
        </w:rPr>
        <w:t>r</w:t>
      </w:r>
      <w:r>
        <w:rPr>
          <w:rFonts w:ascii="Book Antiqua" w:hAnsi="Book Antiqua"/>
          <w:lang w:val="es-ES_tradnl"/>
        </w:rPr>
        <w:t xml:space="preserve"> </w:t>
      </w:r>
      <w:r w:rsidR="00745267">
        <w:rPr>
          <w:rFonts w:ascii="Book Antiqua" w:hAnsi="Book Antiqua"/>
          <w:lang w:val="es-ES_tradnl"/>
        </w:rPr>
        <w:t>l</w:t>
      </w:r>
      <w:r>
        <w:rPr>
          <w:rFonts w:ascii="Book Antiqua" w:hAnsi="Book Antiqua"/>
          <w:lang w:val="es-ES_tradnl"/>
        </w:rPr>
        <w:t>o que apoya l</w:t>
      </w:r>
      <w:r w:rsidRPr="002A41FD">
        <w:rPr>
          <w:rFonts w:ascii="Book Antiqua" w:hAnsi="Book Antiqua"/>
          <w:lang w:val="es-ES_tradnl"/>
        </w:rPr>
        <w:t>a aprobación de la Resolución Conjunta de</w:t>
      </w:r>
      <w:r>
        <w:rPr>
          <w:rFonts w:ascii="Book Antiqua" w:hAnsi="Book Antiqua"/>
          <w:lang w:val="es-ES_tradnl"/>
        </w:rPr>
        <w:t xml:space="preserve"> </w:t>
      </w:r>
      <w:r w:rsidRPr="002A41FD">
        <w:rPr>
          <w:rFonts w:ascii="Book Antiqua" w:hAnsi="Book Antiqua"/>
          <w:lang w:val="es-ES_tradnl"/>
        </w:rPr>
        <w:t>la Cámara 58.</w:t>
      </w:r>
    </w:p>
    <w:p w14:paraId="3BE919A7" w14:textId="02518DFC" w:rsidR="00B938CB" w:rsidRDefault="00B938CB" w:rsidP="008B0DC9">
      <w:pPr>
        <w:suppressLineNumbers/>
        <w:jc w:val="both"/>
        <w:rPr>
          <w:rFonts w:ascii="Book Antiqua" w:hAnsi="Book Antiqua"/>
          <w:lang w:val="es-ES_tradnl"/>
        </w:rPr>
      </w:pPr>
    </w:p>
    <w:p w14:paraId="18AFDAB7" w14:textId="21AAB3C3" w:rsidR="0052370F" w:rsidRPr="00927EEC" w:rsidRDefault="0052370F" w:rsidP="0034297F">
      <w:pPr>
        <w:suppressLineNumbers/>
        <w:jc w:val="both"/>
        <w:rPr>
          <w:rFonts w:ascii="Book Antiqua" w:hAnsi="Book Antiqua"/>
          <w:lang w:val="es-ES_tradnl"/>
        </w:rPr>
      </w:pPr>
    </w:p>
    <w:p w14:paraId="22B41D86" w14:textId="0CFF2740" w:rsidR="00927EEC" w:rsidRDefault="007446E3" w:rsidP="00245823">
      <w:pPr>
        <w:jc w:val="both"/>
        <w:rPr>
          <w:rFonts w:ascii="Book Antiqua" w:hAnsi="Book Antiqua"/>
          <w:b/>
          <w:u w:val="single"/>
          <w:lang w:val="es-ES_tradnl"/>
        </w:rPr>
      </w:pPr>
      <w:r>
        <w:rPr>
          <w:rFonts w:ascii="Book Antiqua" w:hAnsi="Book Antiqua"/>
          <w:b/>
          <w:caps/>
          <w:u w:val="single"/>
          <w:lang w:val="es-ES_tradnl"/>
        </w:rPr>
        <w:t>DEPARTAMENTO DE EDUCACIÓ</w:t>
      </w:r>
      <w:r w:rsidR="0045156F">
        <w:rPr>
          <w:rFonts w:ascii="Book Antiqua" w:hAnsi="Book Antiqua"/>
          <w:b/>
          <w:caps/>
          <w:u w:val="single"/>
          <w:lang w:val="es-ES_tradnl"/>
        </w:rPr>
        <w:t>N</w:t>
      </w:r>
    </w:p>
    <w:p w14:paraId="202F44ED" w14:textId="77777777" w:rsidR="003260DE" w:rsidRPr="00927EEC" w:rsidRDefault="003260DE" w:rsidP="00245823">
      <w:pPr>
        <w:jc w:val="both"/>
        <w:rPr>
          <w:rFonts w:ascii="Book Antiqua" w:hAnsi="Book Antiqua"/>
          <w:b/>
          <w:u w:val="single"/>
          <w:lang w:val="es-ES_tradnl"/>
        </w:rPr>
      </w:pPr>
    </w:p>
    <w:p w14:paraId="6D0A8710" w14:textId="3F24F13F" w:rsidR="008E28D0" w:rsidRDefault="003260DE" w:rsidP="0045156F">
      <w:pPr>
        <w:jc w:val="both"/>
        <w:rPr>
          <w:rFonts w:ascii="Book Antiqua" w:hAnsi="Book Antiqua"/>
          <w:lang w:val="es-ES_tradnl"/>
        </w:rPr>
      </w:pPr>
      <w:r>
        <w:rPr>
          <w:rFonts w:ascii="Book Antiqua" w:hAnsi="Book Antiqua"/>
          <w:lang w:val="es-ES_tradnl"/>
        </w:rPr>
        <w:t xml:space="preserve">El </w:t>
      </w:r>
      <w:r w:rsidR="0045156F">
        <w:rPr>
          <w:rFonts w:ascii="Book Antiqua" w:hAnsi="Book Antiqua"/>
          <w:lang w:val="es-ES_tradnl"/>
        </w:rPr>
        <w:t>Departamento de Educación en su ponencia escrita señaló que el propósito de la Resolución Conjunta de la Cámara 58 es uno de dimensión de orden constitucional, conforme la Sección 19 del Articulo VI de la Constitución del Estado Libre Asociado de Puerto Rico. Dicha sección esboza la política publica del Estado en la conservación se sus recursos naturales, por lo que le impone al Gobierno proteger y conservar los recursos naturales y ambientales, los cuales constituyen patrimonio y riqueza de nuestro País.</w:t>
      </w:r>
    </w:p>
    <w:p w14:paraId="0747D2EF" w14:textId="6973D484" w:rsidR="0045156F" w:rsidRDefault="0045156F" w:rsidP="0045156F">
      <w:pPr>
        <w:jc w:val="both"/>
        <w:rPr>
          <w:rFonts w:ascii="Book Antiqua" w:hAnsi="Book Antiqua"/>
          <w:lang w:val="es-ES_tradnl"/>
        </w:rPr>
      </w:pPr>
    </w:p>
    <w:p w14:paraId="1BACC6EA" w14:textId="4BEAE268" w:rsidR="0045156F" w:rsidRDefault="0045156F" w:rsidP="0045156F">
      <w:pPr>
        <w:jc w:val="both"/>
        <w:rPr>
          <w:rFonts w:ascii="Book Antiqua" w:hAnsi="Book Antiqua"/>
          <w:lang w:val="es-ES_tradnl"/>
        </w:rPr>
      </w:pPr>
      <w:r>
        <w:rPr>
          <w:rFonts w:ascii="Book Antiqua" w:hAnsi="Book Antiqua"/>
          <w:lang w:val="es-ES_tradnl"/>
        </w:rPr>
        <w:t xml:space="preserve">A esos fines, le resulta incuestionable el loable propósito de la presente medida, sin embrago, entienden que se le debe dar deferencia a aquellos organismos cuya destreza y experiencia sea en el área de desperdicios </w:t>
      </w:r>
      <w:r w:rsidR="002A41FD">
        <w:rPr>
          <w:rFonts w:ascii="Book Antiqua" w:hAnsi="Book Antiqua"/>
          <w:lang w:val="es-ES_tradnl"/>
        </w:rPr>
        <w:t>sólidos</w:t>
      </w:r>
      <w:r>
        <w:rPr>
          <w:rFonts w:ascii="Book Antiqua" w:hAnsi="Book Antiqua"/>
          <w:lang w:val="es-ES_tradnl"/>
        </w:rPr>
        <w:t xml:space="preserve"> y conservación ambiental</w:t>
      </w:r>
      <w:r w:rsidR="002A41FD">
        <w:rPr>
          <w:rFonts w:ascii="Book Antiqua" w:hAnsi="Book Antiqua"/>
          <w:lang w:val="es-ES_tradnl"/>
        </w:rPr>
        <w:t>, quienes pueden ilustrar adecuadamente a esta comisión.</w:t>
      </w:r>
    </w:p>
    <w:p w14:paraId="0CFC7E9C" w14:textId="4D91DD72" w:rsidR="002A41FD" w:rsidRDefault="002A41FD" w:rsidP="0045156F">
      <w:pPr>
        <w:jc w:val="both"/>
        <w:rPr>
          <w:rFonts w:ascii="Book Antiqua" w:hAnsi="Book Antiqua"/>
          <w:lang w:val="es-ES_tradnl"/>
        </w:rPr>
      </w:pPr>
    </w:p>
    <w:p w14:paraId="6FE92FC9" w14:textId="333C32B8" w:rsidR="002A41FD" w:rsidRDefault="002A41FD" w:rsidP="0045156F">
      <w:pPr>
        <w:jc w:val="both"/>
        <w:rPr>
          <w:rFonts w:ascii="Book Antiqua" w:hAnsi="Book Antiqua"/>
          <w:lang w:val="es-ES_tradnl"/>
        </w:rPr>
      </w:pPr>
      <w:r>
        <w:rPr>
          <w:rFonts w:ascii="Book Antiqua" w:hAnsi="Book Antiqua"/>
          <w:lang w:val="es-ES_tradnl"/>
        </w:rPr>
        <w:t xml:space="preserve">No obstante, no se oponen a que la presente medida continue con el trámite legislativo correspondiente. </w:t>
      </w:r>
    </w:p>
    <w:p w14:paraId="5DB14D3A" w14:textId="75EC7FB6" w:rsidR="0045156F" w:rsidRDefault="0045156F" w:rsidP="0045156F">
      <w:pPr>
        <w:jc w:val="both"/>
        <w:rPr>
          <w:rFonts w:ascii="Book Antiqua" w:hAnsi="Book Antiqua"/>
          <w:lang w:val="es-ES_tradnl"/>
        </w:rPr>
      </w:pPr>
    </w:p>
    <w:p w14:paraId="0CEC5A90" w14:textId="77777777" w:rsidR="0045156F" w:rsidRPr="008F26A9" w:rsidRDefault="0045156F" w:rsidP="0045156F">
      <w:pPr>
        <w:jc w:val="both"/>
        <w:rPr>
          <w:rFonts w:ascii="Book Antiqua" w:hAnsi="Book Antiqua"/>
          <w:lang w:val="es-ES_tradnl"/>
        </w:rPr>
      </w:pPr>
    </w:p>
    <w:p w14:paraId="60233088" w14:textId="32B6590D" w:rsidR="005F63AE" w:rsidRDefault="007446E3" w:rsidP="00245823">
      <w:pPr>
        <w:jc w:val="both"/>
        <w:rPr>
          <w:rFonts w:ascii="Book Antiqua" w:hAnsi="Book Antiqua"/>
          <w:b/>
          <w:caps/>
          <w:u w:val="single"/>
          <w:lang w:val="es-ES_tradnl"/>
        </w:rPr>
      </w:pPr>
      <w:r>
        <w:rPr>
          <w:rFonts w:ascii="Book Antiqua" w:hAnsi="Book Antiqua"/>
          <w:b/>
          <w:caps/>
          <w:u w:val="single"/>
          <w:lang w:val="es-ES_tradnl"/>
        </w:rPr>
        <w:t>ASOCIACIÓ</w:t>
      </w:r>
      <w:r w:rsidR="002A41FD">
        <w:rPr>
          <w:rFonts w:ascii="Book Antiqua" w:hAnsi="Book Antiqua"/>
          <w:b/>
          <w:caps/>
          <w:u w:val="single"/>
          <w:lang w:val="es-ES_tradnl"/>
        </w:rPr>
        <w:t>N DE ALCALDES</w:t>
      </w:r>
    </w:p>
    <w:p w14:paraId="0F57B7E2" w14:textId="77777777" w:rsidR="005F63AE" w:rsidRDefault="005F63AE" w:rsidP="00245823">
      <w:pPr>
        <w:jc w:val="both"/>
        <w:rPr>
          <w:rFonts w:ascii="Book Antiqua" w:hAnsi="Book Antiqua"/>
          <w:b/>
          <w:caps/>
          <w:u w:val="single"/>
          <w:lang w:val="es-ES_tradnl"/>
        </w:rPr>
      </w:pPr>
    </w:p>
    <w:p w14:paraId="7D487F2A" w14:textId="42DF43A3" w:rsidR="002A41FD" w:rsidRDefault="002A41FD" w:rsidP="002A41FD">
      <w:pPr>
        <w:jc w:val="both"/>
        <w:rPr>
          <w:rFonts w:ascii="Book Antiqua" w:hAnsi="Book Antiqua"/>
          <w:lang w:val="es-ES_tradnl"/>
        </w:rPr>
      </w:pPr>
      <w:r>
        <w:rPr>
          <w:rFonts w:ascii="Book Antiqua" w:hAnsi="Book Antiqua"/>
          <w:lang w:val="es-ES_tradnl"/>
        </w:rPr>
        <w:t xml:space="preserve">La </w:t>
      </w:r>
      <w:r w:rsidR="00D93599">
        <w:rPr>
          <w:rFonts w:ascii="Book Antiqua" w:hAnsi="Book Antiqua"/>
          <w:lang w:val="es-ES_tradnl"/>
        </w:rPr>
        <w:t>Asociación</w:t>
      </w:r>
      <w:r>
        <w:rPr>
          <w:rFonts w:ascii="Book Antiqua" w:hAnsi="Book Antiqua"/>
          <w:lang w:val="es-ES_tradnl"/>
        </w:rPr>
        <w:t xml:space="preserve"> de </w:t>
      </w:r>
      <w:r w:rsidR="00D93599">
        <w:rPr>
          <w:rFonts w:ascii="Book Antiqua" w:hAnsi="Book Antiqua"/>
          <w:lang w:val="es-ES_tradnl"/>
        </w:rPr>
        <w:t>Alcaldes</w:t>
      </w:r>
      <w:r>
        <w:rPr>
          <w:rFonts w:ascii="Book Antiqua" w:hAnsi="Book Antiqua"/>
          <w:lang w:val="es-ES_tradnl"/>
        </w:rPr>
        <w:t xml:space="preserve"> reconoció los loables propósitos de la medida que es objeto de análisis avalando la misma, y haciendo énfasis en la importancia de que los Municipios tengan </w:t>
      </w:r>
      <w:r w:rsidR="00D93599">
        <w:rPr>
          <w:rFonts w:ascii="Book Antiqua" w:hAnsi="Book Antiqua"/>
          <w:lang w:val="es-ES_tradnl"/>
        </w:rPr>
        <w:t>la capacidad para cumplir su implementación</w:t>
      </w:r>
      <w:r>
        <w:rPr>
          <w:rFonts w:ascii="Book Antiqua" w:hAnsi="Book Antiqua"/>
          <w:lang w:val="es-ES_tradnl"/>
        </w:rPr>
        <w:t xml:space="preserve">. </w:t>
      </w:r>
    </w:p>
    <w:p w14:paraId="1B350D8A" w14:textId="77777777" w:rsidR="002A41FD" w:rsidRDefault="002A41FD" w:rsidP="00245823">
      <w:pPr>
        <w:jc w:val="both"/>
        <w:rPr>
          <w:rFonts w:ascii="Book Antiqua" w:hAnsi="Book Antiqua"/>
          <w:b/>
          <w:caps/>
          <w:u w:val="single"/>
          <w:lang w:val="es-ES_tradnl"/>
        </w:rPr>
      </w:pPr>
    </w:p>
    <w:p w14:paraId="630548C5" w14:textId="77777777" w:rsidR="00D93599" w:rsidRDefault="00D93599" w:rsidP="00245823">
      <w:pPr>
        <w:jc w:val="both"/>
        <w:rPr>
          <w:rFonts w:ascii="Book Antiqua" w:hAnsi="Book Antiqua"/>
          <w:b/>
          <w:caps/>
          <w:u w:val="single"/>
          <w:lang w:val="es-ES_tradnl"/>
        </w:rPr>
      </w:pPr>
    </w:p>
    <w:p w14:paraId="2369759E" w14:textId="77777777" w:rsidR="00D93599" w:rsidRDefault="00D93599" w:rsidP="00245823">
      <w:pPr>
        <w:jc w:val="both"/>
        <w:rPr>
          <w:rFonts w:ascii="Book Antiqua" w:hAnsi="Book Antiqua"/>
          <w:b/>
          <w:caps/>
          <w:u w:val="single"/>
          <w:lang w:val="es-ES_tradnl"/>
        </w:rPr>
      </w:pPr>
    </w:p>
    <w:p w14:paraId="5203FDD9" w14:textId="77777777" w:rsidR="00D93599" w:rsidRDefault="00D93599" w:rsidP="00245823">
      <w:pPr>
        <w:jc w:val="both"/>
        <w:rPr>
          <w:rFonts w:ascii="Book Antiqua" w:hAnsi="Book Antiqua"/>
          <w:b/>
          <w:caps/>
          <w:u w:val="single"/>
          <w:lang w:val="es-ES_tradnl"/>
        </w:rPr>
      </w:pPr>
    </w:p>
    <w:p w14:paraId="0A32A0AE" w14:textId="6EFAEE57" w:rsidR="00D93599" w:rsidRDefault="004905BB" w:rsidP="00D93599">
      <w:pPr>
        <w:jc w:val="both"/>
        <w:rPr>
          <w:rFonts w:ascii="Book Antiqua" w:hAnsi="Book Antiqua"/>
          <w:b/>
          <w:caps/>
          <w:u w:val="single"/>
          <w:lang w:val="es-ES_tradnl"/>
        </w:rPr>
      </w:pPr>
      <w:r>
        <w:rPr>
          <w:rFonts w:ascii="Book Antiqua" w:hAnsi="Book Antiqua"/>
          <w:b/>
          <w:caps/>
          <w:u w:val="single"/>
          <w:lang w:val="es-ES_tradnl"/>
        </w:rPr>
        <w:lastRenderedPageBreak/>
        <w:t>FEDERACIÓ</w:t>
      </w:r>
      <w:r w:rsidR="00D93599">
        <w:rPr>
          <w:rFonts w:ascii="Book Antiqua" w:hAnsi="Book Antiqua"/>
          <w:b/>
          <w:caps/>
          <w:u w:val="single"/>
          <w:lang w:val="es-ES_tradnl"/>
        </w:rPr>
        <w:t>N DE ALCALDES</w:t>
      </w:r>
    </w:p>
    <w:p w14:paraId="5FDBE06D" w14:textId="77777777" w:rsidR="00D93599" w:rsidRDefault="00D93599" w:rsidP="00D93599">
      <w:pPr>
        <w:jc w:val="both"/>
        <w:rPr>
          <w:rFonts w:ascii="Book Antiqua" w:hAnsi="Book Antiqua"/>
          <w:b/>
          <w:caps/>
          <w:u w:val="single"/>
          <w:lang w:val="es-ES_tradnl"/>
        </w:rPr>
      </w:pPr>
    </w:p>
    <w:p w14:paraId="31307443" w14:textId="22AB4875" w:rsidR="004C7929" w:rsidRDefault="000D1F5B" w:rsidP="005F63AE">
      <w:pPr>
        <w:pStyle w:val="NoSpacing"/>
        <w:jc w:val="both"/>
        <w:rPr>
          <w:rFonts w:ascii="Book Antiqua" w:hAnsi="Book Antiqua"/>
          <w:sz w:val="24"/>
          <w:szCs w:val="24"/>
        </w:rPr>
      </w:pPr>
      <w:r>
        <w:rPr>
          <w:rFonts w:ascii="Book Antiqua" w:hAnsi="Book Antiqua"/>
          <w:sz w:val="24"/>
          <w:szCs w:val="24"/>
        </w:rPr>
        <w:t xml:space="preserve">La </w:t>
      </w:r>
      <w:r w:rsidR="00D93599">
        <w:rPr>
          <w:rFonts w:ascii="Book Antiqua" w:hAnsi="Book Antiqua"/>
          <w:sz w:val="24"/>
          <w:szCs w:val="24"/>
        </w:rPr>
        <w:t>Federación de alcaldes reconoció la buena intención que persigue la medida para terminar con la acumulación de neumáticos en la Isla y sus repercusiones, por lo que apoya la presente medida</w:t>
      </w:r>
      <w:r w:rsidR="0095668D">
        <w:rPr>
          <w:rFonts w:ascii="Book Antiqua" w:hAnsi="Book Antiqua"/>
          <w:sz w:val="24"/>
          <w:szCs w:val="24"/>
        </w:rPr>
        <w:t>.</w:t>
      </w:r>
    </w:p>
    <w:p w14:paraId="2A8C6E47" w14:textId="77777777" w:rsidR="004C7929" w:rsidRDefault="004C7929" w:rsidP="00E409EA">
      <w:pPr>
        <w:pStyle w:val="NoSpacing"/>
        <w:jc w:val="both"/>
        <w:rPr>
          <w:rFonts w:ascii="Book Antiqua" w:hAnsi="Book Antiqua"/>
          <w:sz w:val="24"/>
          <w:szCs w:val="24"/>
        </w:rPr>
      </w:pPr>
    </w:p>
    <w:p w14:paraId="29DF6509" w14:textId="77777777" w:rsidR="00AA40A5" w:rsidRPr="004C7929" w:rsidRDefault="00AA40A5" w:rsidP="00E409EA">
      <w:pPr>
        <w:pStyle w:val="NoSpacing"/>
        <w:jc w:val="both"/>
        <w:rPr>
          <w:rFonts w:ascii="Book Antiqua" w:hAnsi="Book Antiqua"/>
          <w:b/>
          <w:caps/>
          <w:sz w:val="24"/>
          <w:szCs w:val="24"/>
          <w:u w:val="single"/>
          <w:lang w:val="es-ES_tradnl"/>
        </w:rPr>
      </w:pPr>
    </w:p>
    <w:p w14:paraId="02062E5D" w14:textId="40804FB1" w:rsidR="00AA40A5" w:rsidRDefault="004905BB" w:rsidP="00E409EA">
      <w:pPr>
        <w:pStyle w:val="NoSpacing"/>
        <w:jc w:val="both"/>
        <w:rPr>
          <w:rFonts w:ascii="Book Antiqua" w:hAnsi="Book Antiqua"/>
          <w:b/>
          <w:caps/>
          <w:sz w:val="24"/>
          <w:szCs w:val="24"/>
          <w:u w:val="single"/>
        </w:rPr>
      </w:pPr>
      <w:r>
        <w:rPr>
          <w:rFonts w:ascii="Book Antiqua" w:hAnsi="Book Antiqua"/>
          <w:b/>
          <w:caps/>
          <w:sz w:val="24"/>
          <w:szCs w:val="24"/>
          <w:u w:val="single"/>
        </w:rPr>
        <w:t>DEP</w:t>
      </w:r>
      <w:r w:rsidR="00D93599">
        <w:rPr>
          <w:rFonts w:ascii="Book Antiqua" w:hAnsi="Book Antiqua"/>
          <w:b/>
          <w:caps/>
          <w:sz w:val="24"/>
          <w:szCs w:val="24"/>
          <w:u w:val="single"/>
        </w:rPr>
        <w:t>A</w:t>
      </w:r>
      <w:r>
        <w:rPr>
          <w:rFonts w:ascii="Book Antiqua" w:hAnsi="Book Antiqua"/>
          <w:b/>
          <w:caps/>
          <w:sz w:val="24"/>
          <w:szCs w:val="24"/>
          <w:u w:val="single"/>
        </w:rPr>
        <w:t>R</w:t>
      </w:r>
      <w:r w:rsidR="00D93599">
        <w:rPr>
          <w:rFonts w:ascii="Book Antiqua" w:hAnsi="Book Antiqua"/>
          <w:b/>
          <w:caps/>
          <w:sz w:val="24"/>
          <w:szCs w:val="24"/>
          <w:u w:val="single"/>
        </w:rPr>
        <w:t>TAMENTO DE RECURSOS NATURALES Y AMBIENTALES</w:t>
      </w:r>
    </w:p>
    <w:p w14:paraId="730E11DC" w14:textId="77777777" w:rsidR="004C7929" w:rsidRPr="004C7929" w:rsidRDefault="004C7929" w:rsidP="00E409EA">
      <w:pPr>
        <w:pStyle w:val="NoSpacing"/>
        <w:jc w:val="both"/>
        <w:rPr>
          <w:rFonts w:ascii="Book Antiqua" w:hAnsi="Book Antiqua"/>
          <w:b/>
          <w:caps/>
          <w:sz w:val="24"/>
          <w:szCs w:val="24"/>
          <w:u w:val="single"/>
        </w:rPr>
      </w:pPr>
    </w:p>
    <w:p w14:paraId="424CD816" w14:textId="0ACB5904" w:rsidR="00AA40A5" w:rsidRDefault="00D93599" w:rsidP="00E409EA">
      <w:pPr>
        <w:pStyle w:val="NoSpacing"/>
        <w:jc w:val="both"/>
        <w:rPr>
          <w:rFonts w:ascii="Book Antiqua" w:hAnsi="Book Antiqua"/>
          <w:sz w:val="24"/>
          <w:szCs w:val="24"/>
          <w:lang w:val="es-ES_tradnl"/>
        </w:rPr>
      </w:pPr>
      <w:r>
        <w:rPr>
          <w:rFonts w:ascii="Book Antiqua" w:hAnsi="Book Antiqua"/>
          <w:sz w:val="24"/>
          <w:szCs w:val="24"/>
          <w:lang w:val="es-ES_tradnl"/>
        </w:rPr>
        <w:t xml:space="preserve">El Departamento de Recursos Ambientales y Naturales de Puerto Rico (en adelante DRNA) señaló no tener objeción con la Resolución Conjunta de la Cámara 58, entendiendo que los proyectos mas viables para cumplir su propósito son las superficies de los Parques Infantiles, las Pistas Atléticas y la Pavimentación de Caminos de accesos a los Parques Pasivos. </w:t>
      </w:r>
    </w:p>
    <w:p w14:paraId="6E2875C4" w14:textId="213AE4AE" w:rsidR="00D93599" w:rsidRDefault="00D93599" w:rsidP="00E409EA">
      <w:pPr>
        <w:pStyle w:val="NoSpacing"/>
        <w:jc w:val="both"/>
        <w:rPr>
          <w:rFonts w:ascii="Book Antiqua" w:hAnsi="Book Antiqua"/>
          <w:sz w:val="24"/>
          <w:szCs w:val="24"/>
          <w:lang w:val="es-ES_tradnl"/>
        </w:rPr>
      </w:pPr>
    </w:p>
    <w:p w14:paraId="6B63A014" w14:textId="797F8895" w:rsidR="00D93599" w:rsidRDefault="00D93599" w:rsidP="00E409EA">
      <w:pPr>
        <w:pStyle w:val="NoSpacing"/>
        <w:jc w:val="both"/>
        <w:rPr>
          <w:rFonts w:ascii="Book Antiqua" w:hAnsi="Book Antiqua"/>
          <w:sz w:val="24"/>
          <w:szCs w:val="24"/>
          <w:lang w:val="es-ES_tradnl"/>
        </w:rPr>
      </w:pPr>
      <w:r>
        <w:rPr>
          <w:rFonts w:ascii="Book Antiqua" w:hAnsi="Book Antiqua"/>
          <w:sz w:val="24"/>
          <w:szCs w:val="24"/>
          <w:lang w:val="es-ES_tradnl"/>
        </w:rPr>
        <w:t>Añadió, que es importante señalar que la compañía Eco Green en Juncos es la única compañía que está produciendo el tipo de material granulado proveniente de los neumáticos desechados para ser utilizados en los distintos proyectos propuestos a construirse o reconstruirse.</w:t>
      </w:r>
    </w:p>
    <w:p w14:paraId="13CFF5CF" w14:textId="2C15C0DF" w:rsidR="00D93599" w:rsidRDefault="00D93599" w:rsidP="00E409EA">
      <w:pPr>
        <w:pStyle w:val="NoSpacing"/>
        <w:jc w:val="both"/>
        <w:rPr>
          <w:rFonts w:ascii="Book Antiqua" w:hAnsi="Book Antiqua"/>
          <w:sz w:val="24"/>
          <w:szCs w:val="24"/>
          <w:lang w:val="es-ES_tradnl"/>
        </w:rPr>
      </w:pPr>
    </w:p>
    <w:p w14:paraId="5994E71A" w14:textId="480859E6" w:rsidR="00D93599" w:rsidRDefault="00D93599" w:rsidP="00E409EA">
      <w:pPr>
        <w:pStyle w:val="NoSpacing"/>
        <w:jc w:val="both"/>
        <w:rPr>
          <w:rFonts w:ascii="Book Antiqua" w:hAnsi="Book Antiqua"/>
          <w:sz w:val="24"/>
          <w:szCs w:val="24"/>
          <w:lang w:val="es-ES_tradnl"/>
        </w:rPr>
      </w:pPr>
      <w:r>
        <w:rPr>
          <w:rFonts w:ascii="Book Antiqua" w:hAnsi="Book Antiqua"/>
          <w:sz w:val="24"/>
          <w:szCs w:val="24"/>
          <w:lang w:val="es-ES_tradnl"/>
        </w:rPr>
        <w:t>Por lo antes expuesto, el DRNA avalo la Resolución Conjunta de la Cámara 58.</w:t>
      </w:r>
    </w:p>
    <w:p w14:paraId="59785C73" w14:textId="77777777" w:rsidR="00D93599" w:rsidRDefault="00D93599" w:rsidP="00E409EA">
      <w:pPr>
        <w:pStyle w:val="NoSpacing"/>
        <w:jc w:val="both"/>
        <w:rPr>
          <w:rFonts w:ascii="Book Antiqua" w:hAnsi="Book Antiqua"/>
          <w:sz w:val="24"/>
          <w:szCs w:val="24"/>
          <w:lang w:val="es-ES_tradnl"/>
        </w:rPr>
      </w:pPr>
    </w:p>
    <w:p w14:paraId="7B34F56B" w14:textId="3E7EB4BD" w:rsidR="006D1388" w:rsidRDefault="00D93599" w:rsidP="006D1388">
      <w:pPr>
        <w:suppressLineNumbers/>
        <w:rPr>
          <w:rFonts w:ascii="Book Antiqua" w:hAnsi="Book Antiqua"/>
          <w:b/>
          <w:bCs/>
          <w:u w:val="single"/>
          <w:lang w:val="es-ES"/>
        </w:rPr>
      </w:pPr>
      <w:r>
        <w:rPr>
          <w:rFonts w:ascii="Book Antiqua" w:hAnsi="Book Antiqua"/>
          <w:b/>
          <w:bCs/>
          <w:u w:val="single"/>
          <w:lang w:val="es-ES"/>
        </w:rPr>
        <w:t>OFICINA DE GERENCIA DE PERMISOS</w:t>
      </w:r>
    </w:p>
    <w:p w14:paraId="5CA3BE87" w14:textId="5D286DB0" w:rsidR="001274DA" w:rsidRDefault="001274DA" w:rsidP="006D1388">
      <w:pPr>
        <w:suppressLineNumbers/>
        <w:rPr>
          <w:rFonts w:ascii="Book Antiqua" w:hAnsi="Book Antiqua"/>
          <w:b/>
          <w:bCs/>
          <w:u w:val="single"/>
          <w:lang w:val="es-ES"/>
        </w:rPr>
      </w:pPr>
    </w:p>
    <w:p w14:paraId="00C11863" w14:textId="350E3D33" w:rsidR="001274DA" w:rsidRDefault="003A3870" w:rsidP="001274DA">
      <w:pPr>
        <w:suppressLineNumbers/>
        <w:jc w:val="both"/>
        <w:rPr>
          <w:rFonts w:ascii="Book Antiqua" w:hAnsi="Book Antiqua"/>
          <w:bCs/>
          <w:lang w:val="es-ES"/>
        </w:rPr>
      </w:pPr>
      <w:r>
        <w:rPr>
          <w:rFonts w:ascii="Book Antiqua" w:hAnsi="Book Antiqua"/>
          <w:bCs/>
          <w:lang w:val="es-ES"/>
        </w:rPr>
        <w:t>La oficina de Gerencia de Permisos (</w:t>
      </w:r>
      <w:proofErr w:type="spellStart"/>
      <w:r>
        <w:rPr>
          <w:rFonts w:ascii="Book Antiqua" w:hAnsi="Book Antiqua"/>
          <w:bCs/>
          <w:lang w:val="es-ES"/>
        </w:rPr>
        <w:t>OGPe</w:t>
      </w:r>
      <w:proofErr w:type="spellEnd"/>
      <w:r>
        <w:rPr>
          <w:rFonts w:ascii="Book Antiqua" w:hAnsi="Book Antiqua"/>
          <w:bCs/>
          <w:lang w:val="es-ES"/>
        </w:rPr>
        <w:t xml:space="preserve">) señaló que entiende los loables propósitos de la Resolución Conjunta de la Cámara 58, y que apoya cualquier esfuerzo encaminado al manejo y reducción de desperdicios, no obstante, arguye que la misma debe estar bajo la consideración de los organismos con la facultad para ellos. A esos fines, establece que es el Departamento de Recursos Naturales y Ambientales, la entidad que debe aclarar si para el manejo de los mismos existe alguna industria de procesamiento. </w:t>
      </w:r>
    </w:p>
    <w:p w14:paraId="471716BA" w14:textId="77777777" w:rsidR="003A3870" w:rsidRDefault="003A3870" w:rsidP="001274DA">
      <w:pPr>
        <w:suppressLineNumbers/>
        <w:jc w:val="both"/>
        <w:rPr>
          <w:rFonts w:ascii="Book Antiqua" w:hAnsi="Book Antiqua"/>
          <w:bCs/>
          <w:lang w:val="es-ES"/>
        </w:rPr>
      </w:pPr>
    </w:p>
    <w:p w14:paraId="686DFEBC" w14:textId="77777777" w:rsidR="000232A8" w:rsidRPr="001274DA" w:rsidRDefault="000232A8" w:rsidP="001274DA">
      <w:pPr>
        <w:suppressLineNumbers/>
        <w:jc w:val="both"/>
        <w:rPr>
          <w:rFonts w:ascii="Book Antiqua" w:hAnsi="Book Antiqua"/>
          <w:bCs/>
          <w:lang w:val="es-ES"/>
        </w:rPr>
      </w:pPr>
    </w:p>
    <w:p w14:paraId="43EA71D4" w14:textId="687C14C0" w:rsidR="002A1C83" w:rsidRPr="008F26A9" w:rsidRDefault="005253DB" w:rsidP="002A1C83">
      <w:pPr>
        <w:suppressLineNumbers/>
        <w:jc w:val="center"/>
        <w:rPr>
          <w:rFonts w:ascii="Book Antiqua" w:hAnsi="Book Antiqua"/>
          <w:b/>
          <w:bCs/>
          <w:lang w:val="es-ES"/>
        </w:rPr>
      </w:pPr>
      <w:r w:rsidRPr="008F26A9">
        <w:rPr>
          <w:rFonts w:ascii="Book Antiqua" w:hAnsi="Book Antiqua"/>
          <w:b/>
          <w:bCs/>
          <w:lang w:val="es-ES"/>
        </w:rPr>
        <w:t>SESIÓN PÚ</w:t>
      </w:r>
      <w:r w:rsidR="002A1C83" w:rsidRPr="008F26A9">
        <w:rPr>
          <w:rFonts w:ascii="Book Antiqua" w:hAnsi="Book Antiqua"/>
          <w:b/>
          <w:bCs/>
          <w:lang w:val="es-ES"/>
        </w:rPr>
        <w:t>BLICA DE CONSIDERACIÓN FINAL (</w:t>
      </w:r>
      <w:r w:rsidRPr="008F26A9">
        <w:rPr>
          <w:rFonts w:ascii="Book Antiqua" w:hAnsi="Book Antiqua"/>
          <w:b/>
          <w:bCs/>
          <w:lang w:val="es-ES"/>
        </w:rPr>
        <w:t>“</w:t>
      </w:r>
      <w:r w:rsidR="002A1C83" w:rsidRPr="008F26A9">
        <w:rPr>
          <w:rFonts w:ascii="Book Antiqua" w:hAnsi="Book Antiqua"/>
          <w:b/>
          <w:bCs/>
          <w:i/>
          <w:lang w:val="es-ES"/>
        </w:rPr>
        <w:t>MARK-UP SESSION</w:t>
      </w:r>
      <w:r w:rsidRPr="008F26A9">
        <w:rPr>
          <w:rFonts w:ascii="Book Antiqua" w:hAnsi="Book Antiqua"/>
          <w:b/>
          <w:bCs/>
          <w:i/>
          <w:lang w:val="es-ES"/>
        </w:rPr>
        <w:t>”</w:t>
      </w:r>
      <w:r w:rsidR="002A1C83" w:rsidRPr="008F26A9">
        <w:rPr>
          <w:rFonts w:ascii="Book Antiqua" w:hAnsi="Book Antiqua"/>
          <w:b/>
          <w:bCs/>
          <w:lang w:val="es-ES"/>
        </w:rPr>
        <w:t>)</w:t>
      </w:r>
    </w:p>
    <w:p w14:paraId="141DA9D6" w14:textId="77777777" w:rsidR="002A1C83" w:rsidRPr="008F26A9" w:rsidRDefault="002A1C83" w:rsidP="002A1C83">
      <w:pPr>
        <w:suppressLineNumbers/>
        <w:jc w:val="center"/>
        <w:rPr>
          <w:rFonts w:ascii="Book Antiqua" w:hAnsi="Book Antiqua"/>
          <w:lang w:val="es-ES"/>
        </w:rPr>
      </w:pPr>
    </w:p>
    <w:p w14:paraId="510925B9" w14:textId="4675D8B1" w:rsidR="002A1C83" w:rsidRPr="008F26A9" w:rsidRDefault="002A1C83" w:rsidP="005F1D24">
      <w:pPr>
        <w:suppressLineNumbers/>
        <w:jc w:val="both"/>
        <w:rPr>
          <w:rFonts w:ascii="Book Antiqua" w:hAnsi="Book Antiqua"/>
        </w:rPr>
      </w:pPr>
      <w:r w:rsidRPr="008F26A9">
        <w:rPr>
          <w:rFonts w:ascii="Book Antiqua" w:hAnsi="Book Antiqua"/>
        </w:rPr>
        <w:t xml:space="preserve">El </w:t>
      </w:r>
      <w:r w:rsidR="00AA40A5">
        <w:rPr>
          <w:rFonts w:ascii="Book Antiqua" w:hAnsi="Book Antiqua"/>
        </w:rPr>
        <w:t>7</w:t>
      </w:r>
      <w:r w:rsidRPr="008F26A9">
        <w:rPr>
          <w:rFonts w:ascii="Book Antiqua" w:hAnsi="Book Antiqua"/>
        </w:rPr>
        <w:t xml:space="preserve"> de </w:t>
      </w:r>
      <w:r w:rsidR="00AA40A5">
        <w:rPr>
          <w:rFonts w:ascii="Book Antiqua" w:hAnsi="Book Antiqua"/>
        </w:rPr>
        <w:t>septiembre</w:t>
      </w:r>
      <w:r w:rsidRPr="008F26A9">
        <w:rPr>
          <w:rFonts w:ascii="Book Antiqua" w:hAnsi="Book Antiqua"/>
        </w:rPr>
        <w:t xml:space="preserve"> de 2021 la Comisión de </w:t>
      </w:r>
      <w:r w:rsidR="000A5CA4" w:rsidRPr="008F26A9">
        <w:rPr>
          <w:rFonts w:ascii="Book Antiqua" w:hAnsi="Book Antiqua"/>
        </w:rPr>
        <w:t>Recreación y Deportes</w:t>
      </w:r>
      <w:r w:rsidRPr="008F26A9">
        <w:rPr>
          <w:rtl/>
        </w:rPr>
        <w:t xml:space="preserve"> </w:t>
      </w:r>
      <w:r w:rsidRPr="008F26A9">
        <w:rPr>
          <w:rFonts w:ascii="Book Antiqua" w:hAnsi="Book Antiqua"/>
        </w:rPr>
        <w:t>celebró una Sesión Pública de Consideración Final (</w:t>
      </w:r>
      <w:r w:rsidR="005253DB" w:rsidRPr="008F26A9">
        <w:rPr>
          <w:rFonts w:ascii="Book Antiqua" w:hAnsi="Book Antiqua"/>
        </w:rPr>
        <w:t>“</w:t>
      </w:r>
      <w:r w:rsidRPr="008F26A9">
        <w:rPr>
          <w:rFonts w:ascii="Book Antiqua" w:hAnsi="Book Antiqua"/>
          <w:i/>
        </w:rPr>
        <w:t xml:space="preserve">Mark-up </w:t>
      </w:r>
      <w:proofErr w:type="spellStart"/>
      <w:r w:rsidRPr="008F26A9">
        <w:rPr>
          <w:rFonts w:ascii="Book Antiqua" w:hAnsi="Book Antiqua"/>
          <w:i/>
        </w:rPr>
        <w:t>Session</w:t>
      </w:r>
      <w:proofErr w:type="spellEnd"/>
      <w:r w:rsidR="005253DB" w:rsidRPr="008F26A9">
        <w:rPr>
          <w:rFonts w:ascii="Book Antiqua" w:hAnsi="Book Antiqua"/>
          <w:i/>
        </w:rPr>
        <w:t>”</w:t>
      </w:r>
      <w:r w:rsidRPr="008F26A9">
        <w:rPr>
          <w:rFonts w:ascii="Book Antiqua" w:hAnsi="Book Antiqua"/>
        </w:rPr>
        <w:t>)</w:t>
      </w:r>
      <w:r w:rsidR="004A470E" w:rsidRPr="008F26A9">
        <w:rPr>
          <w:rFonts w:ascii="Book Antiqua" w:hAnsi="Book Antiqua"/>
        </w:rPr>
        <w:t xml:space="preserve"> para </w:t>
      </w:r>
      <w:r w:rsidR="003A3870">
        <w:rPr>
          <w:rFonts w:ascii="Book Antiqua" w:hAnsi="Book Antiqua"/>
        </w:rPr>
        <w:t>esta resolución conjunta</w:t>
      </w:r>
      <w:r w:rsidRPr="008F26A9">
        <w:rPr>
          <w:rFonts w:ascii="Book Antiqua" w:hAnsi="Book Antiqua"/>
        </w:rPr>
        <w:t xml:space="preserve">, según lo dispone el Reglamento de la Cámara de Representantes. En dicha sesión pública se consideraron todas las enmiendas debidamente circuladas a los integrantes de la Comisión mediante el envío por correo electrónico de un “Entirillado Electrónico”. No se recibieron enmiendas adicionales por lo que se consideró para efectos de votación, el documento circulado. </w:t>
      </w:r>
    </w:p>
    <w:p w14:paraId="66F8FFC6" w14:textId="77777777" w:rsidR="002A1C83" w:rsidRPr="008F26A9" w:rsidRDefault="002A1C83" w:rsidP="002A1C83">
      <w:pPr>
        <w:suppressLineNumbers/>
        <w:ind w:firstLine="720"/>
        <w:jc w:val="both"/>
        <w:rPr>
          <w:rFonts w:ascii="Book Antiqua" w:hAnsi="Book Antiqua"/>
        </w:rPr>
      </w:pPr>
    </w:p>
    <w:p w14:paraId="79793966" w14:textId="0A869FA4" w:rsidR="002A1C83" w:rsidRPr="008F26A9" w:rsidRDefault="002A1C83" w:rsidP="005F1D24">
      <w:pPr>
        <w:suppressLineNumbers/>
        <w:jc w:val="both"/>
        <w:rPr>
          <w:rFonts w:ascii="Book Antiqua" w:hAnsi="Book Antiqua"/>
        </w:rPr>
      </w:pPr>
      <w:r w:rsidRPr="008F26A9">
        <w:rPr>
          <w:rFonts w:ascii="Book Antiqua" w:hAnsi="Book Antiqua"/>
        </w:rPr>
        <w:lastRenderedPageBreak/>
        <w:t xml:space="preserve">Con </w:t>
      </w:r>
      <w:r w:rsidR="000C15E7">
        <w:rPr>
          <w:rFonts w:ascii="Book Antiqua" w:hAnsi="Book Antiqua"/>
        </w:rPr>
        <w:t>ocho (8)</w:t>
      </w:r>
      <w:r w:rsidRPr="008F26A9">
        <w:rPr>
          <w:rFonts w:ascii="Book Antiqua" w:hAnsi="Book Antiqua"/>
        </w:rPr>
        <w:t xml:space="preserve"> votos a favor, </w:t>
      </w:r>
      <w:r w:rsidR="003A3870">
        <w:rPr>
          <w:rFonts w:ascii="Book Antiqua" w:hAnsi="Book Antiqua"/>
        </w:rPr>
        <w:t>ningún</w:t>
      </w:r>
      <w:r w:rsidR="0013302D">
        <w:rPr>
          <w:rFonts w:ascii="Book Antiqua" w:hAnsi="Book Antiqua"/>
        </w:rPr>
        <w:t xml:space="preserve"> voto</w:t>
      </w:r>
      <w:r w:rsidRPr="008F26A9">
        <w:rPr>
          <w:rFonts w:ascii="Book Antiqua" w:hAnsi="Book Antiqua"/>
        </w:rPr>
        <w:t xml:space="preserve"> en contra y </w:t>
      </w:r>
      <w:r w:rsidR="003A3870">
        <w:rPr>
          <w:rFonts w:ascii="Book Antiqua" w:hAnsi="Book Antiqua"/>
        </w:rPr>
        <w:t>un voto</w:t>
      </w:r>
      <w:r w:rsidR="005F1D24" w:rsidRPr="008F26A9">
        <w:rPr>
          <w:rFonts w:ascii="Book Antiqua" w:hAnsi="Book Antiqua"/>
        </w:rPr>
        <w:t xml:space="preserve"> abstenido</w:t>
      </w:r>
      <w:r w:rsidRPr="008F26A9">
        <w:rPr>
          <w:rFonts w:ascii="Book Antiqua" w:hAnsi="Book Antiqua"/>
        </w:rPr>
        <w:t xml:space="preserve">, </w:t>
      </w:r>
      <w:r w:rsidR="000C15E7">
        <w:rPr>
          <w:rFonts w:ascii="Book Antiqua" w:hAnsi="Book Antiqua"/>
        </w:rPr>
        <w:t xml:space="preserve">la decisión de la Comisión sobre </w:t>
      </w:r>
      <w:r w:rsidR="0013302D">
        <w:rPr>
          <w:rFonts w:ascii="Book Antiqua" w:hAnsi="Book Antiqua"/>
        </w:rPr>
        <w:t>la Resolución Conjunta</w:t>
      </w:r>
      <w:r w:rsidR="000C15E7" w:rsidRPr="000C15E7">
        <w:rPr>
          <w:rFonts w:ascii="Book Antiqua" w:hAnsi="Book Antiqua"/>
        </w:rPr>
        <w:t xml:space="preserve"> de la Cámara </w:t>
      </w:r>
      <w:r w:rsidR="003A3870">
        <w:rPr>
          <w:rFonts w:ascii="Book Antiqua" w:hAnsi="Book Antiqua"/>
        </w:rPr>
        <w:t>58</w:t>
      </w:r>
      <w:r w:rsidRPr="008F26A9">
        <w:rPr>
          <w:rFonts w:ascii="Book Antiqua" w:hAnsi="Book Antiqua"/>
        </w:rPr>
        <w:t xml:space="preserve">, fue la aprobación </w:t>
      </w:r>
      <w:r w:rsidR="00A9499C">
        <w:rPr>
          <w:rFonts w:ascii="Book Antiqua" w:hAnsi="Book Antiqua"/>
        </w:rPr>
        <w:t>de la medida</w:t>
      </w:r>
      <w:r w:rsidRPr="008F26A9">
        <w:rPr>
          <w:rFonts w:ascii="Book Antiqua" w:hAnsi="Book Antiqua"/>
        </w:rPr>
        <w:t xml:space="preserve"> con las enmiendas sugeridas por </w:t>
      </w:r>
      <w:r w:rsidR="003360CC">
        <w:rPr>
          <w:rFonts w:ascii="Book Antiqua" w:hAnsi="Book Antiqua"/>
        </w:rPr>
        <w:t>el</w:t>
      </w:r>
      <w:r w:rsidRPr="008F26A9">
        <w:rPr>
          <w:rFonts w:ascii="Book Antiqua" w:hAnsi="Book Antiqua"/>
        </w:rPr>
        <w:t xml:space="preserve"> </w:t>
      </w:r>
      <w:r w:rsidR="003360CC">
        <w:rPr>
          <w:rFonts w:ascii="Book Antiqua" w:hAnsi="Book Antiqua"/>
        </w:rPr>
        <w:t>P</w:t>
      </w:r>
      <w:r w:rsidR="003360CC" w:rsidRPr="008F26A9">
        <w:rPr>
          <w:rFonts w:ascii="Book Antiqua" w:hAnsi="Book Antiqua"/>
        </w:rPr>
        <w:t>residente</w:t>
      </w:r>
      <w:r w:rsidRPr="008F26A9">
        <w:rPr>
          <w:rFonts w:ascii="Book Antiqua" w:hAnsi="Book Antiqua"/>
        </w:rPr>
        <w:t xml:space="preserve"> de la Comisión mediante el “Entirillado Electrónico” enviado</w:t>
      </w:r>
      <w:r w:rsidR="004A470E" w:rsidRPr="008F26A9">
        <w:rPr>
          <w:rFonts w:ascii="Book Antiqua" w:hAnsi="Book Antiqua"/>
        </w:rPr>
        <w:t>,</w:t>
      </w:r>
      <w:r w:rsidR="005F1D24" w:rsidRPr="008F26A9">
        <w:rPr>
          <w:rFonts w:ascii="Book Antiqua" w:hAnsi="Book Antiqua"/>
        </w:rPr>
        <w:t xml:space="preserve"> y que con este Informe se incluye</w:t>
      </w:r>
      <w:r w:rsidRPr="008F26A9">
        <w:rPr>
          <w:rFonts w:ascii="Book Antiqua" w:hAnsi="Book Antiqua"/>
        </w:rPr>
        <w:t>.</w:t>
      </w:r>
    </w:p>
    <w:p w14:paraId="0E19D448" w14:textId="55C9176D" w:rsidR="00464F54" w:rsidRPr="008F26A9" w:rsidRDefault="00464F54" w:rsidP="006D1388">
      <w:pPr>
        <w:suppressLineNumbers/>
        <w:rPr>
          <w:rFonts w:ascii="Book Antiqua" w:hAnsi="Book Antiqua"/>
          <w:b/>
          <w:bCs/>
          <w:lang w:val="es-ES"/>
        </w:rPr>
      </w:pPr>
    </w:p>
    <w:p w14:paraId="0FF17C77" w14:textId="77777777" w:rsidR="002A1C83" w:rsidRPr="008F26A9" w:rsidRDefault="002A1C83" w:rsidP="002A1C83">
      <w:pPr>
        <w:suppressLineNumbers/>
        <w:jc w:val="center"/>
        <w:rPr>
          <w:rFonts w:ascii="Book Antiqua" w:hAnsi="Book Antiqua"/>
          <w:b/>
          <w:bCs/>
          <w:lang w:val="es-ES"/>
        </w:rPr>
      </w:pPr>
      <w:r w:rsidRPr="008F26A9">
        <w:rPr>
          <w:rFonts w:ascii="Book Antiqua" w:hAnsi="Book Antiqua"/>
          <w:b/>
          <w:bCs/>
          <w:lang w:val="es-ES"/>
        </w:rPr>
        <w:t>ACTA DE CERTIFICACIÓN</w:t>
      </w:r>
    </w:p>
    <w:p w14:paraId="3E409E73" w14:textId="77777777" w:rsidR="002A1C83" w:rsidRPr="008F26A9" w:rsidRDefault="002A1C83" w:rsidP="002A1C83">
      <w:pPr>
        <w:suppressLineNumbers/>
        <w:rPr>
          <w:rFonts w:ascii="Book Antiqua" w:hAnsi="Book Antiqua"/>
          <w:lang w:val="es-ES"/>
        </w:rPr>
      </w:pPr>
    </w:p>
    <w:p w14:paraId="500B649D" w14:textId="77777777" w:rsidR="002A1C83" w:rsidRPr="008F26A9" w:rsidRDefault="002A1C83" w:rsidP="005F1D24">
      <w:pPr>
        <w:suppressLineNumbers/>
        <w:jc w:val="both"/>
        <w:rPr>
          <w:rFonts w:ascii="Book Antiqua" w:hAnsi="Book Antiqua"/>
          <w:lang w:val="es-US"/>
        </w:rPr>
      </w:pPr>
      <w:r w:rsidRPr="008F26A9">
        <w:rPr>
          <w:rFonts w:ascii="Book Antiqua" w:hAnsi="Book Antiqua"/>
          <w:lang w:val="es-US"/>
        </w:rPr>
        <w:t>Se acompaña la correspondiente Acta de Certificación Positiva con el presente Informe Positivo en cumplimiento de lo dispuesto en los incisos (e) y (g) de la Sección 12.21 del Reglamento de la Cámara de Representantes.</w:t>
      </w:r>
    </w:p>
    <w:p w14:paraId="601FB5C6" w14:textId="77777777" w:rsidR="002A1C83" w:rsidRPr="008F26A9" w:rsidRDefault="002A1C83" w:rsidP="002A1C83">
      <w:pPr>
        <w:pStyle w:val="Heading3"/>
        <w:ind w:left="3600" w:firstLine="0"/>
        <w:jc w:val="left"/>
        <w:rPr>
          <w:rFonts w:ascii="Book Antiqua" w:hAnsi="Book Antiqua"/>
        </w:rPr>
      </w:pPr>
    </w:p>
    <w:p w14:paraId="3B8D457F" w14:textId="77777777" w:rsidR="002A1C83" w:rsidRPr="008F26A9" w:rsidRDefault="002A1C83" w:rsidP="005F1D24">
      <w:pPr>
        <w:pStyle w:val="Heading3"/>
        <w:ind w:firstLine="0"/>
        <w:rPr>
          <w:rFonts w:ascii="Book Antiqua" w:hAnsi="Book Antiqua"/>
        </w:rPr>
      </w:pPr>
      <w:r w:rsidRPr="008F26A9">
        <w:rPr>
          <w:rFonts w:ascii="Book Antiqua" w:hAnsi="Book Antiqua"/>
        </w:rPr>
        <w:t>CONCLUSIÓN</w:t>
      </w:r>
    </w:p>
    <w:p w14:paraId="35AFE770" w14:textId="77777777" w:rsidR="002A1C83" w:rsidRPr="008F26A9" w:rsidRDefault="002A1C83" w:rsidP="002A1C83">
      <w:pPr>
        <w:jc w:val="both"/>
        <w:rPr>
          <w:rFonts w:ascii="Book Antiqua" w:hAnsi="Book Antiqua"/>
        </w:rPr>
      </w:pPr>
    </w:p>
    <w:p w14:paraId="384E8669" w14:textId="69935EB3" w:rsidR="002A1C83" w:rsidRPr="008F26A9" w:rsidRDefault="002A1C83" w:rsidP="000A5CA4">
      <w:pPr>
        <w:jc w:val="both"/>
        <w:rPr>
          <w:rFonts w:ascii="Book Antiqua" w:hAnsi="Book Antiqua"/>
        </w:rPr>
      </w:pPr>
      <w:r w:rsidRPr="008F26A9">
        <w:rPr>
          <w:rFonts w:ascii="Book Antiqua" w:hAnsi="Book Antiqua"/>
        </w:rPr>
        <w:t xml:space="preserve">Por los fundamentos antes expuestos, la </w:t>
      </w:r>
      <w:r w:rsidRPr="008F26A9">
        <w:rPr>
          <w:rFonts w:ascii="Book Antiqua" w:hAnsi="Book Antiqua"/>
          <w:lang w:val="es-ES"/>
        </w:rPr>
        <w:t>Comisión de</w:t>
      </w:r>
      <w:r w:rsidRPr="008F26A9">
        <w:rPr>
          <w:rFonts w:ascii="Book Antiqua" w:hAnsi="Book Antiqua"/>
        </w:rPr>
        <w:t xml:space="preserve"> </w:t>
      </w:r>
      <w:r w:rsidR="000A5CA4" w:rsidRPr="008F26A9">
        <w:rPr>
          <w:rFonts w:ascii="Book Antiqua" w:hAnsi="Book Antiqua"/>
        </w:rPr>
        <w:t>Recreación y Deportes</w:t>
      </w:r>
      <w:r w:rsidRPr="008F26A9">
        <w:rPr>
          <w:rFonts w:ascii="Book Antiqua" w:hAnsi="Book Antiqua"/>
        </w:rPr>
        <w:t xml:space="preserve">, somete el presente Informe Positivo en el que recomiendan a este Augusto Cuerpo la aprobación, con enmiendas, </w:t>
      </w:r>
      <w:r w:rsidR="0013302D">
        <w:rPr>
          <w:rFonts w:ascii="Book Antiqua" w:hAnsi="Book Antiqua"/>
        </w:rPr>
        <w:t>de la Resolución Conjunta</w:t>
      </w:r>
      <w:r w:rsidR="0013302D" w:rsidRPr="000C15E7">
        <w:rPr>
          <w:rFonts w:ascii="Book Antiqua" w:hAnsi="Book Antiqua"/>
        </w:rPr>
        <w:t xml:space="preserve"> de la Cámara </w:t>
      </w:r>
      <w:r w:rsidR="003A3870">
        <w:rPr>
          <w:rFonts w:ascii="Book Antiqua" w:hAnsi="Book Antiqua"/>
        </w:rPr>
        <w:t>58</w:t>
      </w:r>
      <w:r w:rsidR="000A5CA4" w:rsidRPr="008F26A9">
        <w:rPr>
          <w:rFonts w:ascii="Book Antiqua" w:hAnsi="Book Antiqua"/>
        </w:rPr>
        <w:t>.</w:t>
      </w:r>
    </w:p>
    <w:p w14:paraId="37873200" w14:textId="77777777" w:rsidR="000A5CA4" w:rsidRPr="008F26A9" w:rsidRDefault="000A5CA4" w:rsidP="000A5CA4">
      <w:pPr>
        <w:jc w:val="both"/>
        <w:rPr>
          <w:rFonts w:ascii="Book Antiqua" w:hAnsi="Book Antiqua"/>
        </w:rPr>
      </w:pPr>
    </w:p>
    <w:p w14:paraId="58960B41" w14:textId="77777777" w:rsidR="002A1C83" w:rsidRPr="008F26A9" w:rsidRDefault="002A1C83" w:rsidP="002A1C83">
      <w:pPr>
        <w:pStyle w:val="BodyText"/>
        <w:jc w:val="left"/>
        <w:rPr>
          <w:rFonts w:ascii="Book Antiqua" w:hAnsi="Book Antiqua"/>
        </w:rPr>
      </w:pPr>
      <w:r w:rsidRPr="008F26A9">
        <w:rPr>
          <w:rFonts w:ascii="Book Antiqua" w:hAnsi="Book Antiqua"/>
        </w:rPr>
        <w:t>Respetuosamente sometido,</w:t>
      </w:r>
    </w:p>
    <w:p w14:paraId="0F3AB3FA" w14:textId="77777777" w:rsidR="002A1C83" w:rsidRPr="008F26A9" w:rsidRDefault="002A1C83" w:rsidP="002A1C83">
      <w:pPr>
        <w:pStyle w:val="BodyText"/>
        <w:jc w:val="left"/>
        <w:rPr>
          <w:rFonts w:ascii="Book Antiqua" w:hAnsi="Book Antiqua"/>
        </w:rPr>
      </w:pPr>
    </w:p>
    <w:p w14:paraId="5A173EDB" w14:textId="77777777" w:rsidR="002A1C83" w:rsidRPr="008F26A9" w:rsidRDefault="002A1C83" w:rsidP="002A1C83">
      <w:pPr>
        <w:pStyle w:val="BodyText"/>
        <w:jc w:val="left"/>
        <w:rPr>
          <w:rFonts w:ascii="Book Antiqua" w:hAnsi="Book Antiqua"/>
        </w:rPr>
      </w:pPr>
    </w:p>
    <w:p w14:paraId="3DBD46C9" w14:textId="30D98B6B" w:rsidR="002A1C83" w:rsidRPr="008F26A9" w:rsidRDefault="000A5CA4" w:rsidP="002A1C83">
      <w:pPr>
        <w:pStyle w:val="BodyText"/>
        <w:jc w:val="left"/>
        <w:rPr>
          <w:rFonts w:ascii="Book Antiqua" w:hAnsi="Book Antiqua"/>
          <w:b/>
          <w:bCs/>
          <w:i/>
          <w:iCs/>
        </w:rPr>
      </w:pPr>
      <w:r w:rsidRPr="008F26A9">
        <w:rPr>
          <w:rFonts w:ascii="Book Antiqua" w:hAnsi="Book Antiqua"/>
          <w:b/>
          <w:bCs/>
          <w:i/>
          <w:iCs/>
        </w:rPr>
        <w:t>Eladio “</w:t>
      </w:r>
      <w:proofErr w:type="spellStart"/>
      <w:r w:rsidRPr="008F26A9">
        <w:rPr>
          <w:rFonts w:ascii="Book Antiqua" w:hAnsi="Book Antiqua"/>
          <w:b/>
          <w:bCs/>
          <w:i/>
          <w:iCs/>
        </w:rPr>
        <w:t>Layito</w:t>
      </w:r>
      <w:proofErr w:type="spellEnd"/>
      <w:r w:rsidRPr="008F26A9">
        <w:rPr>
          <w:rFonts w:ascii="Book Antiqua" w:hAnsi="Book Antiqua"/>
          <w:b/>
          <w:bCs/>
          <w:i/>
          <w:iCs/>
        </w:rPr>
        <w:t>” Cardona Quiles</w:t>
      </w:r>
      <w:r w:rsidR="002A1C83" w:rsidRPr="008F26A9">
        <w:rPr>
          <w:rFonts w:ascii="Book Antiqua" w:hAnsi="Book Antiqua"/>
          <w:b/>
          <w:bCs/>
          <w:i/>
          <w:iCs/>
        </w:rPr>
        <w:tab/>
      </w:r>
      <w:r w:rsidR="002A1C83" w:rsidRPr="008F26A9">
        <w:rPr>
          <w:rFonts w:ascii="Book Antiqua" w:hAnsi="Book Antiqua"/>
          <w:b/>
          <w:bCs/>
          <w:i/>
          <w:iCs/>
        </w:rPr>
        <w:tab/>
        <w:t xml:space="preserve"> </w:t>
      </w:r>
    </w:p>
    <w:p w14:paraId="2151679C" w14:textId="77777777" w:rsidR="002A1C83" w:rsidRPr="008F26A9" w:rsidRDefault="002A1C83" w:rsidP="002A1C83">
      <w:pPr>
        <w:pStyle w:val="BodyText"/>
        <w:jc w:val="left"/>
        <w:rPr>
          <w:rFonts w:ascii="Book Antiqua" w:hAnsi="Book Antiqua"/>
        </w:rPr>
      </w:pPr>
      <w:r w:rsidRPr="008F26A9">
        <w:rPr>
          <w:rFonts w:ascii="Book Antiqua" w:hAnsi="Book Antiqua"/>
        </w:rPr>
        <w:t>Presidente</w:t>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r w:rsidRPr="008F26A9">
        <w:rPr>
          <w:rFonts w:ascii="Book Antiqua" w:hAnsi="Book Antiqua"/>
        </w:rPr>
        <w:tab/>
      </w:r>
    </w:p>
    <w:p w14:paraId="4B00964D" w14:textId="77777777" w:rsidR="002D1BBB" w:rsidRPr="008F26A9" w:rsidRDefault="002A1C83" w:rsidP="00653C44">
      <w:pPr>
        <w:pStyle w:val="BodyText"/>
        <w:ind w:left="5760" w:hanging="5760"/>
        <w:jc w:val="left"/>
        <w:rPr>
          <w:rFonts w:ascii="Book Antiqua" w:hAnsi="Book Antiqua"/>
        </w:rPr>
      </w:pPr>
      <w:r w:rsidRPr="008F26A9">
        <w:rPr>
          <w:rFonts w:ascii="Book Antiqua" w:hAnsi="Book Antiqua"/>
          <w:lang w:val="es-ES"/>
        </w:rPr>
        <w:t xml:space="preserve">Comisión de </w:t>
      </w:r>
      <w:r w:rsidR="000A5CA4" w:rsidRPr="008F26A9">
        <w:rPr>
          <w:rFonts w:ascii="Book Antiqua" w:hAnsi="Book Antiqua"/>
        </w:rPr>
        <w:t>Recreación y Deportes</w:t>
      </w:r>
    </w:p>
    <w:sectPr w:rsidR="002D1BBB" w:rsidRPr="008F26A9" w:rsidSect="00D17D5A">
      <w:headerReference w:type="even" r:id="rId8"/>
      <w:headerReference w:type="default" r:id="rId9"/>
      <w:footerReference w:type="default" r:id="rId10"/>
      <w:pgSz w:w="12240" w:h="15840" w:code="1"/>
      <w:pgMar w:top="1440" w:right="1800" w:bottom="1584" w:left="1800" w:header="864" w:footer="8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3D14" w14:textId="77777777" w:rsidR="00FF6903" w:rsidRDefault="00FF6903" w:rsidP="007800C1">
      <w:r>
        <w:separator/>
      </w:r>
    </w:p>
  </w:endnote>
  <w:endnote w:type="continuationSeparator" w:id="0">
    <w:p w14:paraId="5F1447C7" w14:textId="77777777" w:rsidR="00FF6903" w:rsidRDefault="00FF6903"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38135" w:themeFill="accent6" w:themeFillShade="BF"/>
      <w:tblCellMar>
        <w:left w:w="115" w:type="dxa"/>
        <w:right w:w="115" w:type="dxa"/>
      </w:tblCellMar>
      <w:tblLook w:val="04A0" w:firstRow="1" w:lastRow="0" w:firstColumn="1" w:lastColumn="0" w:noHBand="0" w:noVBand="1"/>
    </w:tblPr>
    <w:tblGrid>
      <w:gridCol w:w="4320"/>
      <w:gridCol w:w="4320"/>
    </w:tblGrid>
    <w:tr w:rsidR="009A293E" w:rsidRPr="003E6941" w14:paraId="146B2F7A" w14:textId="77777777" w:rsidTr="003E6941">
      <w:tc>
        <w:tcPr>
          <w:tcW w:w="2500" w:type="pct"/>
          <w:shd w:val="clear" w:color="auto" w:fill="538135" w:themeFill="accent6" w:themeFillShade="BF"/>
          <w:vAlign w:val="center"/>
        </w:tcPr>
        <w:p w14:paraId="4F12FE8B" w14:textId="6D42F4B9" w:rsidR="009A293E" w:rsidRPr="003E6941" w:rsidRDefault="00BB0E70" w:rsidP="00B938CB">
          <w:pPr>
            <w:pStyle w:val="Footer"/>
            <w:tabs>
              <w:tab w:val="clear" w:pos="4680"/>
              <w:tab w:val="clear" w:pos="9360"/>
            </w:tabs>
            <w:spacing w:before="80" w:after="80"/>
            <w:jc w:val="both"/>
            <w:rPr>
              <w:rFonts w:ascii="Book Antiqua" w:hAnsi="Book Antiqua"/>
              <w:b/>
              <w:i/>
              <w:caps/>
              <w:color w:val="FFFFFF" w:themeColor="background1"/>
              <w:sz w:val="16"/>
              <w:szCs w:val="16"/>
            </w:rPr>
          </w:pPr>
          <w:sdt>
            <w:sdtPr>
              <w:rPr>
                <w:rFonts w:ascii="Book Antiqua" w:hAnsi="Book Antiqua"/>
                <w:b/>
                <w:i/>
                <w:caps/>
                <w:color w:val="FFFFFF" w:themeColor="background1"/>
                <w:sz w:val="16"/>
                <w:szCs w:val="16"/>
              </w:rPr>
              <w:alias w:val="Title"/>
              <w:tag w:val=""/>
              <w:id w:val="-578829839"/>
              <w:dataBinding w:prefixMappings="xmlns:ns0='http://purl.org/dc/elements/1.1/' xmlns:ns1='http://schemas.openxmlformats.org/package/2006/metadata/core-properties' " w:xpath="/ns1:coreProperties[1]/ns0:title[1]" w:storeItemID="{6C3C8BC8-F283-45AE-878A-BAB7291924A1}"/>
              <w:text/>
            </w:sdtPr>
            <w:sdtEndPr/>
            <w:sdtContent>
              <w:r w:rsidR="009A293E">
                <w:rPr>
                  <w:rFonts w:ascii="Book Antiqua" w:hAnsi="Book Antiqua"/>
                  <w:b/>
                  <w:i/>
                  <w:caps/>
                  <w:color w:val="FFFFFF" w:themeColor="background1"/>
                  <w:sz w:val="16"/>
                  <w:szCs w:val="16"/>
                </w:rPr>
                <w:t>In</w:t>
              </w:r>
              <w:r w:rsidR="00401D3D">
                <w:rPr>
                  <w:rFonts w:ascii="Book Antiqua" w:hAnsi="Book Antiqua"/>
                  <w:b/>
                  <w:i/>
                  <w:caps/>
                  <w:color w:val="FFFFFF" w:themeColor="background1"/>
                  <w:sz w:val="16"/>
                  <w:szCs w:val="16"/>
                </w:rPr>
                <w:t>forme Positivo R. C. DE LA c. 58</w:t>
              </w:r>
            </w:sdtContent>
          </w:sdt>
        </w:p>
      </w:tc>
      <w:tc>
        <w:tcPr>
          <w:tcW w:w="2500" w:type="pct"/>
          <w:shd w:val="clear" w:color="auto" w:fill="538135" w:themeFill="accent6" w:themeFillShade="BF"/>
          <w:vAlign w:val="center"/>
        </w:tcPr>
        <w:sdt>
          <w:sdtPr>
            <w:rPr>
              <w:rFonts w:ascii="Book Antiqua" w:hAnsi="Book Antiqua"/>
              <w:b/>
              <w:i/>
              <w:caps/>
              <w:color w:val="FFFFFF" w:themeColor="background1"/>
              <w:sz w:val="16"/>
              <w:szCs w:val="16"/>
            </w:rPr>
            <w:alias w:val="Author"/>
            <w:tag w:val=""/>
            <w:id w:val="-1822267932"/>
            <w:dataBinding w:prefixMappings="xmlns:ns0='http://purl.org/dc/elements/1.1/' xmlns:ns1='http://schemas.openxmlformats.org/package/2006/metadata/core-properties' " w:xpath="/ns1:coreProperties[1]/ns0:creator[1]" w:storeItemID="{6C3C8BC8-F283-45AE-878A-BAB7291924A1}"/>
            <w:text/>
          </w:sdtPr>
          <w:sdtEndPr/>
          <w:sdtContent>
            <w:p w14:paraId="26BBF9CF" w14:textId="77777777" w:rsidR="009A293E" w:rsidRPr="003E6941" w:rsidRDefault="009A293E" w:rsidP="003E6941">
              <w:pPr>
                <w:pStyle w:val="Footer"/>
                <w:tabs>
                  <w:tab w:val="clear" w:pos="4680"/>
                  <w:tab w:val="clear" w:pos="9360"/>
                </w:tabs>
                <w:spacing w:before="80" w:after="80"/>
                <w:jc w:val="right"/>
                <w:rPr>
                  <w:rFonts w:ascii="Book Antiqua" w:hAnsi="Book Antiqua"/>
                  <w:b/>
                  <w:i/>
                  <w:caps/>
                  <w:color w:val="FFFFFF" w:themeColor="background1"/>
                  <w:sz w:val="16"/>
                  <w:szCs w:val="16"/>
                </w:rPr>
              </w:pPr>
              <w:r w:rsidRPr="003E6941">
                <w:rPr>
                  <w:rFonts w:ascii="Book Antiqua" w:hAnsi="Book Antiqua"/>
                  <w:b/>
                  <w:i/>
                  <w:caps/>
                  <w:color w:val="FFFFFF" w:themeColor="background1"/>
                  <w:sz w:val="16"/>
                  <w:szCs w:val="16"/>
                </w:rPr>
                <w:t>Comisión de Recreación y deportes</w:t>
              </w:r>
            </w:p>
          </w:sdtContent>
        </w:sdt>
      </w:tc>
    </w:tr>
  </w:tbl>
  <w:p w14:paraId="6F09146A" w14:textId="77777777" w:rsidR="009A293E" w:rsidRPr="003E6941" w:rsidRDefault="009A293E">
    <w:pPr>
      <w:pStyle w:val="Footer"/>
      <w:rPr>
        <w:rFonts w:ascii="Book Antiqua" w:hAnsi="Book Antiqua"/>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7CEBF" w14:textId="77777777" w:rsidR="00FF6903" w:rsidRDefault="00FF6903" w:rsidP="007800C1">
      <w:r>
        <w:separator/>
      </w:r>
    </w:p>
  </w:footnote>
  <w:footnote w:type="continuationSeparator" w:id="0">
    <w:p w14:paraId="274A4984" w14:textId="77777777" w:rsidR="00FF6903" w:rsidRDefault="00FF6903"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4998" w14:textId="77777777" w:rsidR="009A293E" w:rsidRDefault="009A293E">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28380BE9" w14:textId="77777777" w:rsidR="009A293E" w:rsidRDefault="009A293E">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30461783"/>
      <w:docPartObj>
        <w:docPartGallery w:val="Page Numbers (Top of Page)"/>
        <w:docPartUnique/>
      </w:docPartObj>
    </w:sdtPr>
    <w:sdtEndPr>
      <w:rPr>
        <w:rFonts w:ascii="Book Antiqua" w:hAnsi="Book Antiqua"/>
        <w:b/>
        <w:bCs/>
        <w:noProof/>
        <w:color w:val="auto"/>
        <w:spacing w:val="0"/>
        <w:sz w:val="22"/>
        <w:szCs w:val="22"/>
      </w:rPr>
    </w:sdtEndPr>
    <w:sdtContent>
      <w:p w14:paraId="383625CF" w14:textId="5E5E61A2" w:rsidR="009A293E" w:rsidRPr="00CB2DDD" w:rsidRDefault="009A293E">
        <w:pPr>
          <w:pStyle w:val="Header"/>
          <w:pBdr>
            <w:bottom w:val="single" w:sz="4" w:space="1" w:color="D9D9D9" w:themeColor="background1" w:themeShade="D9"/>
          </w:pBdr>
          <w:jc w:val="right"/>
          <w:rPr>
            <w:rFonts w:ascii="Book Antiqua" w:hAnsi="Book Antiqua"/>
            <w:b/>
            <w:bCs/>
            <w:sz w:val="22"/>
            <w:szCs w:val="22"/>
          </w:rPr>
        </w:pPr>
        <w:proofErr w:type="spellStart"/>
        <w:r w:rsidRPr="00CB2DDD">
          <w:rPr>
            <w:rFonts w:ascii="Book Antiqua" w:hAnsi="Book Antiqua"/>
            <w:color w:val="7F7F7F" w:themeColor="background1" w:themeShade="7F"/>
            <w:spacing w:val="60"/>
            <w:sz w:val="22"/>
            <w:szCs w:val="22"/>
          </w:rPr>
          <w:t>P</w:t>
        </w:r>
        <w:r w:rsidRPr="00CB2DDD">
          <w:rPr>
            <w:rFonts w:ascii="Book Antiqua" w:hAnsi="Book Antiqua"/>
            <w:color w:val="7F7F7F" w:themeColor="background1" w:themeShade="7F"/>
            <w:spacing w:val="60"/>
            <w:sz w:val="22"/>
            <w:szCs w:val="22"/>
            <w:lang w:val="en-US"/>
          </w:rPr>
          <w:t>ágina</w:t>
        </w:r>
        <w:proofErr w:type="spellEnd"/>
        <w:r w:rsidRPr="00CB2DDD">
          <w:rPr>
            <w:rFonts w:ascii="Book Antiqua" w:hAnsi="Book Antiqua"/>
            <w:sz w:val="22"/>
            <w:szCs w:val="22"/>
          </w:rPr>
          <w:t xml:space="preserve"> | </w:t>
        </w:r>
        <w:r w:rsidRPr="00CB2DDD">
          <w:rPr>
            <w:rFonts w:ascii="Book Antiqua" w:hAnsi="Book Antiqua"/>
            <w:sz w:val="22"/>
            <w:szCs w:val="22"/>
          </w:rPr>
          <w:fldChar w:fldCharType="begin"/>
        </w:r>
        <w:r w:rsidRPr="00CB2DDD">
          <w:rPr>
            <w:rFonts w:ascii="Book Antiqua" w:hAnsi="Book Antiqua"/>
            <w:sz w:val="22"/>
            <w:szCs w:val="22"/>
          </w:rPr>
          <w:instrText xml:space="preserve"> PAGE   \* MERGEFORMAT </w:instrText>
        </w:r>
        <w:r w:rsidRPr="00CB2DDD">
          <w:rPr>
            <w:rFonts w:ascii="Book Antiqua" w:hAnsi="Book Antiqua"/>
            <w:sz w:val="22"/>
            <w:szCs w:val="22"/>
          </w:rPr>
          <w:fldChar w:fldCharType="separate"/>
        </w:r>
        <w:r w:rsidR="004905BB" w:rsidRPr="004905BB">
          <w:rPr>
            <w:rFonts w:ascii="Book Antiqua" w:hAnsi="Book Antiqua"/>
            <w:b/>
            <w:bCs/>
            <w:noProof/>
            <w:sz w:val="22"/>
            <w:szCs w:val="22"/>
          </w:rPr>
          <w:t>7</w:t>
        </w:r>
        <w:r w:rsidRPr="00CB2DDD">
          <w:rPr>
            <w:rFonts w:ascii="Book Antiqua" w:hAnsi="Book Antiqua"/>
            <w:b/>
            <w:bCs/>
            <w:noProof/>
            <w:sz w:val="22"/>
            <w:szCs w:val="22"/>
          </w:rPr>
          <w:fldChar w:fldCharType="end"/>
        </w:r>
      </w:p>
    </w:sdtContent>
  </w:sdt>
  <w:p w14:paraId="10555B22" w14:textId="77777777" w:rsidR="009A293E" w:rsidRPr="00C9740A" w:rsidRDefault="009A293E" w:rsidP="00F66E15">
    <w:pPr>
      <w:pStyle w:val="Header"/>
      <w:pBdr>
        <w:bottom w:val="single" w:sz="4" w:space="1" w:color="D9D9D9"/>
      </w:pBdr>
      <w:rPr>
        <w:rFonts w:ascii="Book Antiqua" w:hAnsi="Book Antiqua"/>
        <w:b/>
        <w:i/>
        <w:sz w:val="22"/>
        <w:szCs w:val="22"/>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98C"/>
    <w:multiLevelType w:val="hybridMultilevel"/>
    <w:tmpl w:val="5374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222F"/>
    <w:multiLevelType w:val="hybridMultilevel"/>
    <w:tmpl w:val="1A9E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3636F2"/>
    <w:multiLevelType w:val="singleLevel"/>
    <w:tmpl w:val="2452D6CE"/>
    <w:lvl w:ilvl="0">
      <w:start w:val="1"/>
      <w:numFmt w:val="lowerLetter"/>
      <w:lvlText w:val="(%1)"/>
      <w:lvlJc w:val="left"/>
      <w:pPr>
        <w:tabs>
          <w:tab w:val="num" w:pos="2160"/>
        </w:tabs>
        <w:ind w:left="2160" w:hanging="720"/>
      </w:pPr>
      <w:rPr>
        <w:rFonts w:hint="default"/>
      </w:rPr>
    </w:lvl>
  </w:abstractNum>
  <w:abstractNum w:abstractNumId="4"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15:restartNumberingAfterBreak="0">
    <w:nsid w:val="3111191F"/>
    <w:multiLevelType w:val="hybridMultilevel"/>
    <w:tmpl w:val="D500F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A01E26"/>
    <w:multiLevelType w:val="hybridMultilevel"/>
    <w:tmpl w:val="840A1766"/>
    <w:lvl w:ilvl="0" w:tplc="A77E2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F576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53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37DC2"/>
    <w:multiLevelType w:val="hybridMultilevel"/>
    <w:tmpl w:val="6B449514"/>
    <w:lvl w:ilvl="0" w:tplc="47E6995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447C5"/>
    <w:multiLevelType w:val="hybridMultilevel"/>
    <w:tmpl w:val="031EE69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653F6249"/>
    <w:multiLevelType w:val="hybridMultilevel"/>
    <w:tmpl w:val="C10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A7888"/>
    <w:multiLevelType w:val="hybridMultilevel"/>
    <w:tmpl w:val="7E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9635E"/>
    <w:multiLevelType w:val="hybridMultilevel"/>
    <w:tmpl w:val="B17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91338"/>
    <w:multiLevelType w:val="hybridMultilevel"/>
    <w:tmpl w:val="E32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F7989"/>
    <w:multiLevelType w:val="hybridMultilevel"/>
    <w:tmpl w:val="BF1400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4"/>
  </w:num>
  <w:num w:numId="5">
    <w:abstractNumId w:val="0"/>
  </w:num>
  <w:num w:numId="6">
    <w:abstractNumId w:val="7"/>
  </w:num>
  <w:num w:numId="7">
    <w:abstractNumId w:val="11"/>
  </w:num>
  <w:num w:numId="8">
    <w:abstractNumId w:val="5"/>
  </w:num>
  <w:num w:numId="9">
    <w:abstractNumId w:val="16"/>
  </w:num>
  <w:num w:numId="10">
    <w:abstractNumId w:val="14"/>
  </w:num>
  <w:num w:numId="11">
    <w:abstractNumId w:val="8"/>
  </w:num>
  <w:num w:numId="12">
    <w:abstractNumId w:val="2"/>
  </w:num>
  <w:num w:numId="13">
    <w:abstractNumId w:val="3"/>
  </w:num>
  <w:num w:numId="14">
    <w:abstractNumId w:val="15"/>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1601E"/>
    <w:rsid w:val="000232A8"/>
    <w:rsid w:val="00031A3D"/>
    <w:rsid w:val="00036792"/>
    <w:rsid w:val="00040802"/>
    <w:rsid w:val="00041F72"/>
    <w:rsid w:val="00051430"/>
    <w:rsid w:val="00054A39"/>
    <w:rsid w:val="00054E80"/>
    <w:rsid w:val="00063485"/>
    <w:rsid w:val="00065F92"/>
    <w:rsid w:val="000674AD"/>
    <w:rsid w:val="00070B7E"/>
    <w:rsid w:val="00075F33"/>
    <w:rsid w:val="0007666F"/>
    <w:rsid w:val="00077515"/>
    <w:rsid w:val="00077997"/>
    <w:rsid w:val="000807C9"/>
    <w:rsid w:val="00080AD9"/>
    <w:rsid w:val="00084235"/>
    <w:rsid w:val="00084A6E"/>
    <w:rsid w:val="00093CEC"/>
    <w:rsid w:val="00094CCD"/>
    <w:rsid w:val="00096200"/>
    <w:rsid w:val="000A026B"/>
    <w:rsid w:val="000A0E96"/>
    <w:rsid w:val="000A19EE"/>
    <w:rsid w:val="000A44EB"/>
    <w:rsid w:val="000A5CA4"/>
    <w:rsid w:val="000A66B9"/>
    <w:rsid w:val="000B234B"/>
    <w:rsid w:val="000B2424"/>
    <w:rsid w:val="000B2B84"/>
    <w:rsid w:val="000B4AAF"/>
    <w:rsid w:val="000B5E16"/>
    <w:rsid w:val="000C15E7"/>
    <w:rsid w:val="000C1627"/>
    <w:rsid w:val="000C3149"/>
    <w:rsid w:val="000C66E8"/>
    <w:rsid w:val="000C7A07"/>
    <w:rsid w:val="000D0E47"/>
    <w:rsid w:val="000D1622"/>
    <w:rsid w:val="000D1F5B"/>
    <w:rsid w:val="000D2C5D"/>
    <w:rsid w:val="000D4481"/>
    <w:rsid w:val="000D4756"/>
    <w:rsid w:val="000D4A08"/>
    <w:rsid w:val="000E3814"/>
    <w:rsid w:val="000E5C2C"/>
    <w:rsid w:val="000F2D67"/>
    <w:rsid w:val="000F3DB1"/>
    <w:rsid w:val="000F7581"/>
    <w:rsid w:val="00103726"/>
    <w:rsid w:val="00103DF9"/>
    <w:rsid w:val="001049EA"/>
    <w:rsid w:val="00113091"/>
    <w:rsid w:val="00115882"/>
    <w:rsid w:val="00117BDD"/>
    <w:rsid w:val="00120329"/>
    <w:rsid w:val="001216B4"/>
    <w:rsid w:val="00122D08"/>
    <w:rsid w:val="00123101"/>
    <w:rsid w:val="00125106"/>
    <w:rsid w:val="001274DA"/>
    <w:rsid w:val="00131991"/>
    <w:rsid w:val="00132B09"/>
    <w:rsid w:val="0013302D"/>
    <w:rsid w:val="0013632E"/>
    <w:rsid w:val="00141519"/>
    <w:rsid w:val="00143E22"/>
    <w:rsid w:val="00146129"/>
    <w:rsid w:val="001464C2"/>
    <w:rsid w:val="00151160"/>
    <w:rsid w:val="00156B2B"/>
    <w:rsid w:val="00160E94"/>
    <w:rsid w:val="00161005"/>
    <w:rsid w:val="00161710"/>
    <w:rsid w:val="00161B0C"/>
    <w:rsid w:val="001662F3"/>
    <w:rsid w:val="00166A2B"/>
    <w:rsid w:val="0016749E"/>
    <w:rsid w:val="0017353D"/>
    <w:rsid w:val="00181C6D"/>
    <w:rsid w:val="001830C3"/>
    <w:rsid w:val="00186819"/>
    <w:rsid w:val="00187F21"/>
    <w:rsid w:val="00193900"/>
    <w:rsid w:val="00193B2A"/>
    <w:rsid w:val="00194FC9"/>
    <w:rsid w:val="001966FA"/>
    <w:rsid w:val="001969B1"/>
    <w:rsid w:val="001A0019"/>
    <w:rsid w:val="001A2BBC"/>
    <w:rsid w:val="001A45DE"/>
    <w:rsid w:val="001A631C"/>
    <w:rsid w:val="001A662C"/>
    <w:rsid w:val="001A7A8C"/>
    <w:rsid w:val="001B073E"/>
    <w:rsid w:val="001B0B1A"/>
    <w:rsid w:val="001B1341"/>
    <w:rsid w:val="001C0914"/>
    <w:rsid w:val="001C0B71"/>
    <w:rsid w:val="001C1514"/>
    <w:rsid w:val="001C7B60"/>
    <w:rsid w:val="001D6BFA"/>
    <w:rsid w:val="001D72F2"/>
    <w:rsid w:val="001D7CFD"/>
    <w:rsid w:val="001E00FB"/>
    <w:rsid w:val="001E092E"/>
    <w:rsid w:val="001E33C2"/>
    <w:rsid w:val="001E391C"/>
    <w:rsid w:val="001E40F9"/>
    <w:rsid w:val="001E7D09"/>
    <w:rsid w:val="001F3D84"/>
    <w:rsid w:val="001F4802"/>
    <w:rsid w:val="001F6DAD"/>
    <w:rsid w:val="001F7884"/>
    <w:rsid w:val="001F7BA6"/>
    <w:rsid w:val="002011E4"/>
    <w:rsid w:val="0020217A"/>
    <w:rsid w:val="00217247"/>
    <w:rsid w:val="00220294"/>
    <w:rsid w:val="00225606"/>
    <w:rsid w:val="00227328"/>
    <w:rsid w:val="00232121"/>
    <w:rsid w:val="002351C3"/>
    <w:rsid w:val="0024088D"/>
    <w:rsid w:val="002427C5"/>
    <w:rsid w:val="00245823"/>
    <w:rsid w:val="00250C9D"/>
    <w:rsid w:val="0025379B"/>
    <w:rsid w:val="00254C72"/>
    <w:rsid w:val="0025533A"/>
    <w:rsid w:val="00256542"/>
    <w:rsid w:val="00261018"/>
    <w:rsid w:val="00261FB5"/>
    <w:rsid w:val="00265750"/>
    <w:rsid w:val="0027048A"/>
    <w:rsid w:val="0027289D"/>
    <w:rsid w:val="00281722"/>
    <w:rsid w:val="002817D6"/>
    <w:rsid w:val="002838B4"/>
    <w:rsid w:val="0028486B"/>
    <w:rsid w:val="002874A5"/>
    <w:rsid w:val="0029445B"/>
    <w:rsid w:val="002A0823"/>
    <w:rsid w:val="002A0A75"/>
    <w:rsid w:val="002A0AD0"/>
    <w:rsid w:val="002A0FF6"/>
    <w:rsid w:val="002A11BA"/>
    <w:rsid w:val="002A1C83"/>
    <w:rsid w:val="002A41FD"/>
    <w:rsid w:val="002A5905"/>
    <w:rsid w:val="002A6185"/>
    <w:rsid w:val="002B2CF5"/>
    <w:rsid w:val="002B482B"/>
    <w:rsid w:val="002B4A39"/>
    <w:rsid w:val="002B5D3A"/>
    <w:rsid w:val="002B69CC"/>
    <w:rsid w:val="002C2AC4"/>
    <w:rsid w:val="002C7441"/>
    <w:rsid w:val="002D199A"/>
    <w:rsid w:val="002D1BBB"/>
    <w:rsid w:val="002D498B"/>
    <w:rsid w:val="002E0C6B"/>
    <w:rsid w:val="002E4F1A"/>
    <w:rsid w:val="002E7EBA"/>
    <w:rsid w:val="002F022B"/>
    <w:rsid w:val="002F44AC"/>
    <w:rsid w:val="002F6FB8"/>
    <w:rsid w:val="00301603"/>
    <w:rsid w:val="00304096"/>
    <w:rsid w:val="00314D7E"/>
    <w:rsid w:val="0031525D"/>
    <w:rsid w:val="00316993"/>
    <w:rsid w:val="003206DB"/>
    <w:rsid w:val="00320CFF"/>
    <w:rsid w:val="0032274A"/>
    <w:rsid w:val="00322801"/>
    <w:rsid w:val="00322CE4"/>
    <w:rsid w:val="00322E28"/>
    <w:rsid w:val="003236C6"/>
    <w:rsid w:val="0032467E"/>
    <w:rsid w:val="003260DE"/>
    <w:rsid w:val="00330A56"/>
    <w:rsid w:val="003358B3"/>
    <w:rsid w:val="00335FF4"/>
    <w:rsid w:val="003360CC"/>
    <w:rsid w:val="0034297F"/>
    <w:rsid w:val="00344740"/>
    <w:rsid w:val="00346A39"/>
    <w:rsid w:val="00347236"/>
    <w:rsid w:val="00350166"/>
    <w:rsid w:val="00350383"/>
    <w:rsid w:val="00354310"/>
    <w:rsid w:val="00354CAC"/>
    <w:rsid w:val="00355BDA"/>
    <w:rsid w:val="003631BC"/>
    <w:rsid w:val="0036434A"/>
    <w:rsid w:val="003643B2"/>
    <w:rsid w:val="00366DD7"/>
    <w:rsid w:val="00370EEB"/>
    <w:rsid w:val="00376B64"/>
    <w:rsid w:val="0038163A"/>
    <w:rsid w:val="00382389"/>
    <w:rsid w:val="00390531"/>
    <w:rsid w:val="0039389D"/>
    <w:rsid w:val="003948A9"/>
    <w:rsid w:val="00395AC0"/>
    <w:rsid w:val="00395DDA"/>
    <w:rsid w:val="003A180D"/>
    <w:rsid w:val="003A26AD"/>
    <w:rsid w:val="003A2B1F"/>
    <w:rsid w:val="003A34EC"/>
    <w:rsid w:val="003A3870"/>
    <w:rsid w:val="003A420C"/>
    <w:rsid w:val="003A5D37"/>
    <w:rsid w:val="003A6F7F"/>
    <w:rsid w:val="003B09DD"/>
    <w:rsid w:val="003B0E15"/>
    <w:rsid w:val="003B1DE2"/>
    <w:rsid w:val="003C348C"/>
    <w:rsid w:val="003C4DD4"/>
    <w:rsid w:val="003C4F2C"/>
    <w:rsid w:val="003C60AC"/>
    <w:rsid w:val="003C700C"/>
    <w:rsid w:val="003C7848"/>
    <w:rsid w:val="003D1A13"/>
    <w:rsid w:val="003D24CC"/>
    <w:rsid w:val="003D2F8D"/>
    <w:rsid w:val="003D46D2"/>
    <w:rsid w:val="003E05A1"/>
    <w:rsid w:val="003E130B"/>
    <w:rsid w:val="003E560A"/>
    <w:rsid w:val="003E6156"/>
    <w:rsid w:val="003E6941"/>
    <w:rsid w:val="003F0F82"/>
    <w:rsid w:val="003F2A6C"/>
    <w:rsid w:val="003F7D6D"/>
    <w:rsid w:val="00401D3D"/>
    <w:rsid w:val="00402C57"/>
    <w:rsid w:val="00403F7F"/>
    <w:rsid w:val="00404636"/>
    <w:rsid w:val="00412B56"/>
    <w:rsid w:val="004174C4"/>
    <w:rsid w:val="004226A1"/>
    <w:rsid w:val="00424B8F"/>
    <w:rsid w:val="004273AC"/>
    <w:rsid w:val="0043226A"/>
    <w:rsid w:val="0043245D"/>
    <w:rsid w:val="004354B9"/>
    <w:rsid w:val="0043595F"/>
    <w:rsid w:val="0043610D"/>
    <w:rsid w:val="00436C3F"/>
    <w:rsid w:val="00436E63"/>
    <w:rsid w:val="00437DE7"/>
    <w:rsid w:val="00443007"/>
    <w:rsid w:val="004503E8"/>
    <w:rsid w:val="004505AA"/>
    <w:rsid w:val="00451093"/>
    <w:rsid w:val="0045156F"/>
    <w:rsid w:val="00451F58"/>
    <w:rsid w:val="00452CE8"/>
    <w:rsid w:val="00455260"/>
    <w:rsid w:val="00460507"/>
    <w:rsid w:val="00460E56"/>
    <w:rsid w:val="00461956"/>
    <w:rsid w:val="004648EC"/>
    <w:rsid w:val="00464F54"/>
    <w:rsid w:val="00465754"/>
    <w:rsid w:val="00466EE0"/>
    <w:rsid w:val="004701B0"/>
    <w:rsid w:val="004702F3"/>
    <w:rsid w:val="00472FC4"/>
    <w:rsid w:val="00474CA0"/>
    <w:rsid w:val="00475B1E"/>
    <w:rsid w:val="00477272"/>
    <w:rsid w:val="00481FAC"/>
    <w:rsid w:val="00482105"/>
    <w:rsid w:val="00486720"/>
    <w:rsid w:val="004905BB"/>
    <w:rsid w:val="0049111C"/>
    <w:rsid w:val="004911D4"/>
    <w:rsid w:val="00491A0B"/>
    <w:rsid w:val="00493323"/>
    <w:rsid w:val="00496918"/>
    <w:rsid w:val="004A193D"/>
    <w:rsid w:val="004A36FF"/>
    <w:rsid w:val="004A470E"/>
    <w:rsid w:val="004A523A"/>
    <w:rsid w:val="004A58CF"/>
    <w:rsid w:val="004A5EB8"/>
    <w:rsid w:val="004A68DD"/>
    <w:rsid w:val="004B1057"/>
    <w:rsid w:val="004B64E3"/>
    <w:rsid w:val="004B676C"/>
    <w:rsid w:val="004C0D24"/>
    <w:rsid w:val="004C10A0"/>
    <w:rsid w:val="004C33B5"/>
    <w:rsid w:val="004C3BCA"/>
    <w:rsid w:val="004C61FF"/>
    <w:rsid w:val="004C7929"/>
    <w:rsid w:val="004D2929"/>
    <w:rsid w:val="004D3FDE"/>
    <w:rsid w:val="004D424B"/>
    <w:rsid w:val="004D65EF"/>
    <w:rsid w:val="004D6A2B"/>
    <w:rsid w:val="004D7861"/>
    <w:rsid w:val="004E3DE2"/>
    <w:rsid w:val="004E5657"/>
    <w:rsid w:val="004E6A6B"/>
    <w:rsid w:val="004F012D"/>
    <w:rsid w:val="004F1429"/>
    <w:rsid w:val="004F3779"/>
    <w:rsid w:val="004F627A"/>
    <w:rsid w:val="004F671D"/>
    <w:rsid w:val="00502C0E"/>
    <w:rsid w:val="00504B06"/>
    <w:rsid w:val="00506D0D"/>
    <w:rsid w:val="005100C6"/>
    <w:rsid w:val="0052370F"/>
    <w:rsid w:val="005253DB"/>
    <w:rsid w:val="00525536"/>
    <w:rsid w:val="00526046"/>
    <w:rsid w:val="00531D89"/>
    <w:rsid w:val="00534F4E"/>
    <w:rsid w:val="00535D24"/>
    <w:rsid w:val="00537234"/>
    <w:rsid w:val="00537331"/>
    <w:rsid w:val="00543927"/>
    <w:rsid w:val="00544232"/>
    <w:rsid w:val="00547023"/>
    <w:rsid w:val="005474C6"/>
    <w:rsid w:val="00547699"/>
    <w:rsid w:val="005504BA"/>
    <w:rsid w:val="005524E4"/>
    <w:rsid w:val="00552641"/>
    <w:rsid w:val="00555D1F"/>
    <w:rsid w:val="00556604"/>
    <w:rsid w:val="00564DF2"/>
    <w:rsid w:val="00573C83"/>
    <w:rsid w:val="00574734"/>
    <w:rsid w:val="00574BD7"/>
    <w:rsid w:val="005812D3"/>
    <w:rsid w:val="0058186D"/>
    <w:rsid w:val="005839BC"/>
    <w:rsid w:val="00584CA3"/>
    <w:rsid w:val="00585DAD"/>
    <w:rsid w:val="005873B0"/>
    <w:rsid w:val="00590476"/>
    <w:rsid w:val="00594139"/>
    <w:rsid w:val="005A3DBB"/>
    <w:rsid w:val="005A65BF"/>
    <w:rsid w:val="005A6661"/>
    <w:rsid w:val="005B0AA3"/>
    <w:rsid w:val="005B0BDF"/>
    <w:rsid w:val="005B15EC"/>
    <w:rsid w:val="005B1D59"/>
    <w:rsid w:val="005B274D"/>
    <w:rsid w:val="005B605B"/>
    <w:rsid w:val="005C3070"/>
    <w:rsid w:val="005C3456"/>
    <w:rsid w:val="005C3DDE"/>
    <w:rsid w:val="005C465A"/>
    <w:rsid w:val="005C691D"/>
    <w:rsid w:val="005C713F"/>
    <w:rsid w:val="005C7422"/>
    <w:rsid w:val="005D2501"/>
    <w:rsid w:val="005D2733"/>
    <w:rsid w:val="005D2A8C"/>
    <w:rsid w:val="005D4726"/>
    <w:rsid w:val="005E218F"/>
    <w:rsid w:val="005E2895"/>
    <w:rsid w:val="005E743C"/>
    <w:rsid w:val="005F0772"/>
    <w:rsid w:val="005F1D24"/>
    <w:rsid w:val="005F2CB4"/>
    <w:rsid w:val="005F63AE"/>
    <w:rsid w:val="006002BA"/>
    <w:rsid w:val="00600BEB"/>
    <w:rsid w:val="0060157C"/>
    <w:rsid w:val="006015AE"/>
    <w:rsid w:val="00602BC8"/>
    <w:rsid w:val="00602D0B"/>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44760"/>
    <w:rsid w:val="006525CA"/>
    <w:rsid w:val="00653C44"/>
    <w:rsid w:val="00655B9A"/>
    <w:rsid w:val="00657A5D"/>
    <w:rsid w:val="00657E89"/>
    <w:rsid w:val="006665BD"/>
    <w:rsid w:val="006676C8"/>
    <w:rsid w:val="0067066A"/>
    <w:rsid w:val="00671900"/>
    <w:rsid w:val="006722C3"/>
    <w:rsid w:val="0067393D"/>
    <w:rsid w:val="006779AA"/>
    <w:rsid w:val="00677D51"/>
    <w:rsid w:val="0068043F"/>
    <w:rsid w:val="0068524E"/>
    <w:rsid w:val="00686DBA"/>
    <w:rsid w:val="00695048"/>
    <w:rsid w:val="00695607"/>
    <w:rsid w:val="00695F3B"/>
    <w:rsid w:val="006A1043"/>
    <w:rsid w:val="006A3BC3"/>
    <w:rsid w:val="006A7E31"/>
    <w:rsid w:val="006B0156"/>
    <w:rsid w:val="006B2DAB"/>
    <w:rsid w:val="006B503C"/>
    <w:rsid w:val="006C01D5"/>
    <w:rsid w:val="006C160D"/>
    <w:rsid w:val="006C4DB0"/>
    <w:rsid w:val="006C616F"/>
    <w:rsid w:val="006D1388"/>
    <w:rsid w:val="006D1B64"/>
    <w:rsid w:val="006D4017"/>
    <w:rsid w:val="006D455B"/>
    <w:rsid w:val="006D54F9"/>
    <w:rsid w:val="006D7287"/>
    <w:rsid w:val="006D7F55"/>
    <w:rsid w:val="006E33EE"/>
    <w:rsid w:val="006E6170"/>
    <w:rsid w:val="006F1EBD"/>
    <w:rsid w:val="006F2FFF"/>
    <w:rsid w:val="006F504F"/>
    <w:rsid w:val="006F535E"/>
    <w:rsid w:val="006F5CEA"/>
    <w:rsid w:val="006F6572"/>
    <w:rsid w:val="006F7130"/>
    <w:rsid w:val="00701A46"/>
    <w:rsid w:val="007069BC"/>
    <w:rsid w:val="00706A71"/>
    <w:rsid w:val="0070739C"/>
    <w:rsid w:val="0070793C"/>
    <w:rsid w:val="00713AAA"/>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46E3"/>
    <w:rsid w:val="00745267"/>
    <w:rsid w:val="00745E8B"/>
    <w:rsid w:val="0074604C"/>
    <w:rsid w:val="00750063"/>
    <w:rsid w:val="007504E3"/>
    <w:rsid w:val="007509B7"/>
    <w:rsid w:val="00751867"/>
    <w:rsid w:val="00752573"/>
    <w:rsid w:val="0075340B"/>
    <w:rsid w:val="00753C91"/>
    <w:rsid w:val="00762CE5"/>
    <w:rsid w:val="00770963"/>
    <w:rsid w:val="00771DA9"/>
    <w:rsid w:val="00775107"/>
    <w:rsid w:val="007800C1"/>
    <w:rsid w:val="00783593"/>
    <w:rsid w:val="00787A9D"/>
    <w:rsid w:val="00794BDB"/>
    <w:rsid w:val="0079685D"/>
    <w:rsid w:val="007A7FAF"/>
    <w:rsid w:val="007B0A0C"/>
    <w:rsid w:val="007B0DAC"/>
    <w:rsid w:val="007B140B"/>
    <w:rsid w:val="007B5376"/>
    <w:rsid w:val="007B5B17"/>
    <w:rsid w:val="007C48F0"/>
    <w:rsid w:val="007C6A08"/>
    <w:rsid w:val="007D6927"/>
    <w:rsid w:val="007D6A63"/>
    <w:rsid w:val="007E016B"/>
    <w:rsid w:val="007E0862"/>
    <w:rsid w:val="007E2E2D"/>
    <w:rsid w:val="007E5402"/>
    <w:rsid w:val="007E6A21"/>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8D0"/>
    <w:rsid w:val="00856D73"/>
    <w:rsid w:val="00857674"/>
    <w:rsid w:val="0086026C"/>
    <w:rsid w:val="0086652D"/>
    <w:rsid w:val="00870DEE"/>
    <w:rsid w:val="00870F66"/>
    <w:rsid w:val="008722A5"/>
    <w:rsid w:val="00877C20"/>
    <w:rsid w:val="00882A5B"/>
    <w:rsid w:val="00882C08"/>
    <w:rsid w:val="00882FEE"/>
    <w:rsid w:val="00883216"/>
    <w:rsid w:val="008871A3"/>
    <w:rsid w:val="00892576"/>
    <w:rsid w:val="0089402D"/>
    <w:rsid w:val="00895062"/>
    <w:rsid w:val="00895362"/>
    <w:rsid w:val="00897BB5"/>
    <w:rsid w:val="008A182C"/>
    <w:rsid w:val="008A2675"/>
    <w:rsid w:val="008A2B01"/>
    <w:rsid w:val="008A380F"/>
    <w:rsid w:val="008A4A22"/>
    <w:rsid w:val="008A62DA"/>
    <w:rsid w:val="008A7B20"/>
    <w:rsid w:val="008B00F4"/>
    <w:rsid w:val="008B0624"/>
    <w:rsid w:val="008B0DC9"/>
    <w:rsid w:val="008B189C"/>
    <w:rsid w:val="008B250E"/>
    <w:rsid w:val="008B2D75"/>
    <w:rsid w:val="008B429F"/>
    <w:rsid w:val="008B45C1"/>
    <w:rsid w:val="008B5746"/>
    <w:rsid w:val="008B6E21"/>
    <w:rsid w:val="008C0AB3"/>
    <w:rsid w:val="008C3A00"/>
    <w:rsid w:val="008C5442"/>
    <w:rsid w:val="008C58A0"/>
    <w:rsid w:val="008C67A2"/>
    <w:rsid w:val="008D2CAB"/>
    <w:rsid w:val="008D309F"/>
    <w:rsid w:val="008D3456"/>
    <w:rsid w:val="008D56A3"/>
    <w:rsid w:val="008D6299"/>
    <w:rsid w:val="008D6B45"/>
    <w:rsid w:val="008D72E6"/>
    <w:rsid w:val="008E128E"/>
    <w:rsid w:val="008E28D0"/>
    <w:rsid w:val="008E693B"/>
    <w:rsid w:val="008E7BEB"/>
    <w:rsid w:val="008F11C2"/>
    <w:rsid w:val="008F1675"/>
    <w:rsid w:val="008F26A9"/>
    <w:rsid w:val="008F515B"/>
    <w:rsid w:val="009012E0"/>
    <w:rsid w:val="009016AD"/>
    <w:rsid w:val="00901D22"/>
    <w:rsid w:val="0090375F"/>
    <w:rsid w:val="00903C8D"/>
    <w:rsid w:val="009047F8"/>
    <w:rsid w:val="00907435"/>
    <w:rsid w:val="009106E6"/>
    <w:rsid w:val="00911C7C"/>
    <w:rsid w:val="00915DCD"/>
    <w:rsid w:val="00921182"/>
    <w:rsid w:val="009237F8"/>
    <w:rsid w:val="00926547"/>
    <w:rsid w:val="00927EEC"/>
    <w:rsid w:val="009338A7"/>
    <w:rsid w:val="00936345"/>
    <w:rsid w:val="009410D9"/>
    <w:rsid w:val="0094434C"/>
    <w:rsid w:val="0094632E"/>
    <w:rsid w:val="0095185D"/>
    <w:rsid w:val="00952078"/>
    <w:rsid w:val="00954DE1"/>
    <w:rsid w:val="0095668D"/>
    <w:rsid w:val="0095686C"/>
    <w:rsid w:val="00967FF8"/>
    <w:rsid w:val="009700A0"/>
    <w:rsid w:val="009731C7"/>
    <w:rsid w:val="00974BC3"/>
    <w:rsid w:val="00980EB9"/>
    <w:rsid w:val="0098234E"/>
    <w:rsid w:val="00983690"/>
    <w:rsid w:val="00983AB6"/>
    <w:rsid w:val="00983ADB"/>
    <w:rsid w:val="009864FE"/>
    <w:rsid w:val="009866CD"/>
    <w:rsid w:val="009933D3"/>
    <w:rsid w:val="0099708B"/>
    <w:rsid w:val="009A0089"/>
    <w:rsid w:val="009A1156"/>
    <w:rsid w:val="009A14DB"/>
    <w:rsid w:val="009A293E"/>
    <w:rsid w:val="009A2C95"/>
    <w:rsid w:val="009A424A"/>
    <w:rsid w:val="009A5C5E"/>
    <w:rsid w:val="009A6BC0"/>
    <w:rsid w:val="009B307C"/>
    <w:rsid w:val="009C5518"/>
    <w:rsid w:val="009C76B8"/>
    <w:rsid w:val="009D0E29"/>
    <w:rsid w:val="009D166E"/>
    <w:rsid w:val="009D36F4"/>
    <w:rsid w:val="009D5574"/>
    <w:rsid w:val="009E2E21"/>
    <w:rsid w:val="009E2F54"/>
    <w:rsid w:val="009E43D1"/>
    <w:rsid w:val="009F0BF0"/>
    <w:rsid w:val="009F2F61"/>
    <w:rsid w:val="00A00D84"/>
    <w:rsid w:val="00A04559"/>
    <w:rsid w:val="00A04AE5"/>
    <w:rsid w:val="00A07060"/>
    <w:rsid w:val="00A1081B"/>
    <w:rsid w:val="00A205EF"/>
    <w:rsid w:val="00A21D76"/>
    <w:rsid w:val="00A22EB6"/>
    <w:rsid w:val="00A23671"/>
    <w:rsid w:val="00A27512"/>
    <w:rsid w:val="00A2790E"/>
    <w:rsid w:val="00A31304"/>
    <w:rsid w:val="00A31EE3"/>
    <w:rsid w:val="00A347B2"/>
    <w:rsid w:val="00A34D50"/>
    <w:rsid w:val="00A35928"/>
    <w:rsid w:val="00A41409"/>
    <w:rsid w:val="00A41744"/>
    <w:rsid w:val="00A42E05"/>
    <w:rsid w:val="00A438D0"/>
    <w:rsid w:val="00A471C0"/>
    <w:rsid w:val="00A511C3"/>
    <w:rsid w:val="00A53810"/>
    <w:rsid w:val="00A53B13"/>
    <w:rsid w:val="00A55B7D"/>
    <w:rsid w:val="00A57428"/>
    <w:rsid w:val="00A61245"/>
    <w:rsid w:val="00A61B7F"/>
    <w:rsid w:val="00A62897"/>
    <w:rsid w:val="00A62CA0"/>
    <w:rsid w:val="00A67D6B"/>
    <w:rsid w:val="00A705EC"/>
    <w:rsid w:val="00A71160"/>
    <w:rsid w:val="00A727BD"/>
    <w:rsid w:val="00A7500D"/>
    <w:rsid w:val="00A75C6F"/>
    <w:rsid w:val="00A86509"/>
    <w:rsid w:val="00A931E4"/>
    <w:rsid w:val="00A937B7"/>
    <w:rsid w:val="00A94863"/>
    <w:rsid w:val="00A9499C"/>
    <w:rsid w:val="00A95725"/>
    <w:rsid w:val="00A96A16"/>
    <w:rsid w:val="00A97D80"/>
    <w:rsid w:val="00AA0837"/>
    <w:rsid w:val="00AA0EF9"/>
    <w:rsid w:val="00AA1F01"/>
    <w:rsid w:val="00AA40A5"/>
    <w:rsid w:val="00AA43BE"/>
    <w:rsid w:val="00AA4CBA"/>
    <w:rsid w:val="00AB0026"/>
    <w:rsid w:val="00AB14AE"/>
    <w:rsid w:val="00AB49B7"/>
    <w:rsid w:val="00AC49C4"/>
    <w:rsid w:val="00AC4A95"/>
    <w:rsid w:val="00AD0880"/>
    <w:rsid w:val="00AD1347"/>
    <w:rsid w:val="00AD1DFC"/>
    <w:rsid w:val="00AD29BD"/>
    <w:rsid w:val="00AD2A85"/>
    <w:rsid w:val="00AD2B46"/>
    <w:rsid w:val="00AD2BDF"/>
    <w:rsid w:val="00AD4954"/>
    <w:rsid w:val="00AE29B5"/>
    <w:rsid w:val="00AE4384"/>
    <w:rsid w:val="00AE4967"/>
    <w:rsid w:val="00AF0863"/>
    <w:rsid w:val="00AF2C95"/>
    <w:rsid w:val="00AF2DC3"/>
    <w:rsid w:val="00AF4040"/>
    <w:rsid w:val="00B03E75"/>
    <w:rsid w:val="00B0544C"/>
    <w:rsid w:val="00B054EE"/>
    <w:rsid w:val="00B07667"/>
    <w:rsid w:val="00B11CEA"/>
    <w:rsid w:val="00B16C87"/>
    <w:rsid w:val="00B17C8A"/>
    <w:rsid w:val="00B20200"/>
    <w:rsid w:val="00B21E89"/>
    <w:rsid w:val="00B235A1"/>
    <w:rsid w:val="00B2791B"/>
    <w:rsid w:val="00B30942"/>
    <w:rsid w:val="00B35B8C"/>
    <w:rsid w:val="00B366D4"/>
    <w:rsid w:val="00B37305"/>
    <w:rsid w:val="00B423D6"/>
    <w:rsid w:val="00B43AF1"/>
    <w:rsid w:val="00B45129"/>
    <w:rsid w:val="00B464BB"/>
    <w:rsid w:val="00B468FE"/>
    <w:rsid w:val="00B515CB"/>
    <w:rsid w:val="00B61D6E"/>
    <w:rsid w:val="00B66088"/>
    <w:rsid w:val="00B6694C"/>
    <w:rsid w:val="00B722B7"/>
    <w:rsid w:val="00B75862"/>
    <w:rsid w:val="00B765E2"/>
    <w:rsid w:val="00B76914"/>
    <w:rsid w:val="00B7716A"/>
    <w:rsid w:val="00B81FCC"/>
    <w:rsid w:val="00B82E35"/>
    <w:rsid w:val="00B840CD"/>
    <w:rsid w:val="00B933B4"/>
    <w:rsid w:val="00B938CB"/>
    <w:rsid w:val="00B9620A"/>
    <w:rsid w:val="00B9725B"/>
    <w:rsid w:val="00B97442"/>
    <w:rsid w:val="00B9750E"/>
    <w:rsid w:val="00B977E8"/>
    <w:rsid w:val="00BA0630"/>
    <w:rsid w:val="00BA082C"/>
    <w:rsid w:val="00BA31F8"/>
    <w:rsid w:val="00BA4024"/>
    <w:rsid w:val="00BA40B8"/>
    <w:rsid w:val="00BA4E98"/>
    <w:rsid w:val="00BA523F"/>
    <w:rsid w:val="00BA5B95"/>
    <w:rsid w:val="00BB0280"/>
    <w:rsid w:val="00BB0E70"/>
    <w:rsid w:val="00BB0F4D"/>
    <w:rsid w:val="00BB493F"/>
    <w:rsid w:val="00BB528D"/>
    <w:rsid w:val="00BC48A5"/>
    <w:rsid w:val="00BC6851"/>
    <w:rsid w:val="00BD206E"/>
    <w:rsid w:val="00BD23D9"/>
    <w:rsid w:val="00BD4372"/>
    <w:rsid w:val="00BD4D35"/>
    <w:rsid w:val="00BD6384"/>
    <w:rsid w:val="00BD6D2D"/>
    <w:rsid w:val="00BE105C"/>
    <w:rsid w:val="00BE1450"/>
    <w:rsid w:val="00BE1B4B"/>
    <w:rsid w:val="00BE2345"/>
    <w:rsid w:val="00BE2DA7"/>
    <w:rsid w:val="00BE4937"/>
    <w:rsid w:val="00BE6242"/>
    <w:rsid w:val="00BE7FA5"/>
    <w:rsid w:val="00BF1BDF"/>
    <w:rsid w:val="00BF2244"/>
    <w:rsid w:val="00BF4FC8"/>
    <w:rsid w:val="00C0253E"/>
    <w:rsid w:val="00C060BC"/>
    <w:rsid w:val="00C11B49"/>
    <w:rsid w:val="00C17AB2"/>
    <w:rsid w:val="00C20358"/>
    <w:rsid w:val="00C20672"/>
    <w:rsid w:val="00C220E8"/>
    <w:rsid w:val="00C231D4"/>
    <w:rsid w:val="00C2608D"/>
    <w:rsid w:val="00C30C26"/>
    <w:rsid w:val="00C31169"/>
    <w:rsid w:val="00C368BE"/>
    <w:rsid w:val="00C44D72"/>
    <w:rsid w:val="00C45FF7"/>
    <w:rsid w:val="00C477B9"/>
    <w:rsid w:val="00C546FE"/>
    <w:rsid w:val="00C60EE4"/>
    <w:rsid w:val="00C6204E"/>
    <w:rsid w:val="00C62B60"/>
    <w:rsid w:val="00C634A3"/>
    <w:rsid w:val="00C70086"/>
    <w:rsid w:val="00C720E4"/>
    <w:rsid w:val="00C76EDD"/>
    <w:rsid w:val="00C81A9B"/>
    <w:rsid w:val="00C826DB"/>
    <w:rsid w:val="00C91BC3"/>
    <w:rsid w:val="00C91F0C"/>
    <w:rsid w:val="00C91FA9"/>
    <w:rsid w:val="00C94615"/>
    <w:rsid w:val="00C95BFE"/>
    <w:rsid w:val="00C9600B"/>
    <w:rsid w:val="00C969E6"/>
    <w:rsid w:val="00C9740A"/>
    <w:rsid w:val="00CA1DC5"/>
    <w:rsid w:val="00CA27A3"/>
    <w:rsid w:val="00CA43AD"/>
    <w:rsid w:val="00CA5C44"/>
    <w:rsid w:val="00CB2DDD"/>
    <w:rsid w:val="00CB6BAD"/>
    <w:rsid w:val="00CB6C29"/>
    <w:rsid w:val="00CB7F7B"/>
    <w:rsid w:val="00CC1EEB"/>
    <w:rsid w:val="00CC1F30"/>
    <w:rsid w:val="00CC38A1"/>
    <w:rsid w:val="00CC6610"/>
    <w:rsid w:val="00CD0EC1"/>
    <w:rsid w:val="00CD1FF7"/>
    <w:rsid w:val="00CD2EB5"/>
    <w:rsid w:val="00CD555D"/>
    <w:rsid w:val="00CE164A"/>
    <w:rsid w:val="00CE1B21"/>
    <w:rsid w:val="00CE75A0"/>
    <w:rsid w:val="00CF20FB"/>
    <w:rsid w:val="00CF7CDC"/>
    <w:rsid w:val="00D00074"/>
    <w:rsid w:val="00D03406"/>
    <w:rsid w:val="00D0386C"/>
    <w:rsid w:val="00D042CE"/>
    <w:rsid w:val="00D05177"/>
    <w:rsid w:val="00D06540"/>
    <w:rsid w:val="00D11CAA"/>
    <w:rsid w:val="00D17D5A"/>
    <w:rsid w:val="00D2158E"/>
    <w:rsid w:val="00D21D5F"/>
    <w:rsid w:val="00D23C5B"/>
    <w:rsid w:val="00D25E5B"/>
    <w:rsid w:val="00D26A33"/>
    <w:rsid w:val="00D27C68"/>
    <w:rsid w:val="00D352C7"/>
    <w:rsid w:val="00D40370"/>
    <w:rsid w:val="00D43BF8"/>
    <w:rsid w:val="00D449A6"/>
    <w:rsid w:val="00D44B1C"/>
    <w:rsid w:val="00D47195"/>
    <w:rsid w:val="00D57F16"/>
    <w:rsid w:val="00D6020F"/>
    <w:rsid w:val="00D60636"/>
    <w:rsid w:val="00D6102B"/>
    <w:rsid w:val="00D6106F"/>
    <w:rsid w:val="00D617A8"/>
    <w:rsid w:val="00D62DFC"/>
    <w:rsid w:val="00D63604"/>
    <w:rsid w:val="00D6470F"/>
    <w:rsid w:val="00D71A38"/>
    <w:rsid w:val="00D748AE"/>
    <w:rsid w:val="00D74F65"/>
    <w:rsid w:val="00D756BA"/>
    <w:rsid w:val="00D76191"/>
    <w:rsid w:val="00D768B7"/>
    <w:rsid w:val="00D7698F"/>
    <w:rsid w:val="00D809DC"/>
    <w:rsid w:val="00D817EC"/>
    <w:rsid w:val="00D831FF"/>
    <w:rsid w:val="00D833A4"/>
    <w:rsid w:val="00D85FEA"/>
    <w:rsid w:val="00D87D0E"/>
    <w:rsid w:val="00D9017B"/>
    <w:rsid w:val="00D904F2"/>
    <w:rsid w:val="00D917CF"/>
    <w:rsid w:val="00D920B9"/>
    <w:rsid w:val="00D92B61"/>
    <w:rsid w:val="00D93599"/>
    <w:rsid w:val="00D94421"/>
    <w:rsid w:val="00D95FD3"/>
    <w:rsid w:val="00DA3318"/>
    <w:rsid w:val="00DA43D6"/>
    <w:rsid w:val="00DA5CED"/>
    <w:rsid w:val="00DA7918"/>
    <w:rsid w:val="00DB1052"/>
    <w:rsid w:val="00DB316D"/>
    <w:rsid w:val="00DB3505"/>
    <w:rsid w:val="00DB47FE"/>
    <w:rsid w:val="00DB4B16"/>
    <w:rsid w:val="00DB6894"/>
    <w:rsid w:val="00DB6A66"/>
    <w:rsid w:val="00DC1463"/>
    <w:rsid w:val="00DC2931"/>
    <w:rsid w:val="00DC2BDA"/>
    <w:rsid w:val="00DC396B"/>
    <w:rsid w:val="00DC4F74"/>
    <w:rsid w:val="00DC7AEE"/>
    <w:rsid w:val="00DD0319"/>
    <w:rsid w:val="00DD1276"/>
    <w:rsid w:val="00DD2C39"/>
    <w:rsid w:val="00DD3148"/>
    <w:rsid w:val="00DE2DF9"/>
    <w:rsid w:val="00DE4EF5"/>
    <w:rsid w:val="00DE6D68"/>
    <w:rsid w:val="00DE7F41"/>
    <w:rsid w:val="00DE7F63"/>
    <w:rsid w:val="00DF0448"/>
    <w:rsid w:val="00DF4CDC"/>
    <w:rsid w:val="00DF60C3"/>
    <w:rsid w:val="00DF6659"/>
    <w:rsid w:val="00E02F2F"/>
    <w:rsid w:val="00E044C4"/>
    <w:rsid w:val="00E065E3"/>
    <w:rsid w:val="00E0737D"/>
    <w:rsid w:val="00E0757C"/>
    <w:rsid w:val="00E108DF"/>
    <w:rsid w:val="00E12914"/>
    <w:rsid w:val="00E15308"/>
    <w:rsid w:val="00E15934"/>
    <w:rsid w:val="00E171CA"/>
    <w:rsid w:val="00E17C79"/>
    <w:rsid w:val="00E33F67"/>
    <w:rsid w:val="00E3412D"/>
    <w:rsid w:val="00E35A9C"/>
    <w:rsid w:val="00E409EA"/>
    <w:rsid w:val="00E428AF"/>
    <w:rsid w:val="00E42E17"/>
    <w:rsid w:val="00E45E0D"/>
    <w:rsid w:val="00E47899"/>
    <w:rsid w:val="00E50489"/>
    <w:rsid w:val="00E51AA8"/>
    <w:rsid w:val="00E52427"/>
    <w:rsid w:val="00E52C3A"/>
    <w:rsid w:val="00E5685C"/>
    <w:rsid w:val="00E56860"/>
    <w:rsid w:val="00E56DA2"/>
    <w:rsid w:val="00E57BA4"/>
    <w:rsid w:val="00E60A23"/>
    <w:rsid w:val="00E63FF6"/>
    <w:rsid w:val="00E6462D"/>
    <w:rsid w:val="00E6594E"/>
    <w:rsid w:val="00E70C9D"/>
    <w:rsid w:val="00E72CB0"/>
    <w:rsid w:val="00E7410D"/>
    <w:rsid w:val="00E77097"/>
    <w:rsid w:val="00E81411"/>
    <w:rsid w:val="00E8141D"/>
    <w:rsid w:val="00E81AA6"/>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E7DC0"/>
    <w:rsid w:val="00EF51A5"/>
    <w:rsid w:val="00EF5EE0"/>
    <w:rsid w:val="00EF6EF3"/>
    <w:rsid w:val="00F00C98"/>
    <w:rsid w:val="00F05DBB"/>
    <w:rsid w:val="00F07254"/>
    <w:rsid w:val="00F07BA0"/>
    <w:rsid w:val="00F10C2B"/>
    <w:rsid w:val="00F1362A"/>
    <w:rsid w:val="00F15900"/>
    <w:rsid w:val="00F15DD7"/>
    <w:rsid w:val="00F17DD1"/>
    <w:rsid w:val="00F219E8"/>
    <w:rsid w:val="00F256EC"/>
    <w:rsid w:val="00F30178"/>
    <w:rsid w:val="00F3146B"/>
    <w:rsid w:val="00F3198B"/>
    <w:rsid w:val="00F31CAC"/>
    <w:rsid w:val="00F35F14"/>
    <w:rsid w:val="00F41027"/>
    <w:rsid w:val="00F41EEC"/>
    <w:rsid w:val="00F423A2"/>
    <w:rsid w:val="00F42B6D"/>
    <w:rsid w:val="00F446E6"/>
    <w:rsid w:val="00F45F34"/>
    <w:rsid w:val="00F51BBD"/>
    <w:rsid w:val="00F52FD5"/>
    <w:rsid w:val="00F5303B"/>
    <w:rsid w:val="00F53BF6"/>
    <w:rsid w:val="00F60599"/>
    <w:rsid w:val="00F61D19"/>
    <w:rsid w:val="00F634F0"/>
    <w:rsid w:val="00F64411"/>
    <w:rsid w:val="00F66E15"/>
    <w:rsid w:val="00F71898"/>
    <w:rsid w:val="00F71B1A"/>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4B2"/>
    <w:rsid w:val="00FF2ECC"/>
    <w:rsid w:val="00FF3A45"/>
    <w:rsid w:val="00FF472E"/>
    <w:rsid w:val="00FF4978"/>
    <w:rsid w:val="00FF6903"/>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92F9D0"/>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semiHidden/>
    <w:unhideWhenUsed/>
    <w:rsid w:val="0082467D"/>
    <w:rPr>
      <w:sz w:val="20"/>
      <w:szCs w:val="20"/>
      <w:lang w:eastAsia="x-none"/>
    </w:rPr>
  </w:style>
  <w:style w:type="character" w:customStyle="1" w:styleId="FootnoteTextChar">
    <w:name w:val="Footnote Text Char"/>
    <w:link w:val="FootnoteText"/>
    <w:uiPriority w:val="99"/>
    <w:semiHidden/>
    <w:locked/>
    <w:rsid w:val="0082467D"/>
    <w:rPr>
      <w:rFonts w:ascii="Times New Roman" w:hAnsi="Times New Roman" w:cs="Times New Roman"/>
      <w:lang w:val="es-PR"/>
    </w:rPr>
  </w:style>
  <w:style w:type="character" w:styleId="FootnoteReference">
    <w:name w:val="footnote reference"/>
    <w:uiPriority w:val="99"/>
    <w:semiHidden/>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CommentReference">
    <w:name w:val="annotation reference"/>
    <w:basedOn w:val="DefaultParagraphFont"/>
    <w:uiPriority w:val="99"/>
    <w:semiHidden/>
    <w:unhideWhenUsed/>
    <w:rsid w:val="007E016B"/>
    <w:rPr>
      <w:sz w:val="16"/>
      <w:szCs w:val="16"/>
    </w:rPr>
  </w:style>
  <w:style w:type="paragraph" w:styleId="CommentText">
    <w:name w:val="annotation text"/>
    <w:basedOn w:val="Normal"/>
    <w:link w:val="CommentTextChar"/>
    <w:uiPriority w:val="99"/>
    <w:semiHidden/>
    <w:unhideWhenUsed/>
    <w:rsid w:val="007E016B"/>
    <w:rPr>
      <w:sz w:val="20"/>
      <w:szCs w:val="20"/>
    </w:rPr>
  </w:style>
  <w:style w:type="character" w:customStyle="1" w:styleId="CommentTextChar">
    <w:name w:val="Comment Text Char"/>
    <w:basedOn w:val="DefaultParagraphFont"/>
    <w:link w:val="CommentText"/>
    <w:uiPriority w:val="99"/>
    <w:semiHidden/>
    <w:rsid w:val="007E016B"/>
    <w:rPr>
      <w:rFonts w:ascii="Times New Roman" w:hAnsi="Times New Roman"/>
      <w:lang w:val="es-PR" w:eastAsia="en-US"/>
    </w:rPr>
  </w:style>
  <w:style w:type="paragraph" w:styleId="CommentSubject">
    <w:name w:val="annotation subject"/>
    <w:basedOn w:val="CommentText"/>
    <w:next w:val="CommentText"/>
    <w:link w:val="CommentSubjectChar"/>
    <w:uiPriority w:val="99"/>
    <w:semiHidden/>
    <w:unhideWhenUsed/>
    <w:rsid w:val="007E016B"/>
    <w:rPr>
      <w:b/>
      <w:bCs/>
    </w:rPr>
  </w:style>
  <w:style w:type="character" w:customStyle="1" w:styleId="CommentSubjectChar">
    <w:name w:val="Comment Subject Char"/>
    <w:basedOn w:val="CommentTextChar"/>
    <w:link w:val="CommentSubject"/>
    <w:uiPriority w:val="99"/>
    <w:semiHidden/>
    <w:rsid w:val="007E016B"/>
    <w:rPr>
      <w:rFonts w:ascii="Times New Roman" w:hAnsi="Times New Roman"/>
      <w:b/>
      <w:bCs/>
      <w:lang w:val="es-PR" w:eastAsia="en-US"/>
    </w:rPr>
  </w:style>
  <w:style w:type="paragraph" w:customStyle="1" w:styleId="sectext">
    <w:name w:val="sectext"/>
    <w:rsid w:val="00FF24B2"/>
    <w:pPr>
      <w:widowControl w:val="0"/>
      <w:autoSpaceDE w:val="0"/>
      <w:autoSpaceDN w:val="0"/>
      <w:adjustRightInd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4097">
      <w:bodyDiv w:val="1"/>
      <w:marLeft w:val="0"/>
      <w:marRight w:val="0"/>
      <w:marTop w:val="0"/>
      <w:marBottom w:val="0"/>
      <w:divBdr>
        <w:top w:val="none" w:sz="0" w:space="0" w:color="auto"/>
        <w:left w:val="none" w:sz="0" w:space="0" w:color="auto"/>
        <w:bottom w:val="none" w:sz="0" w:space="0" w:color="auto"/>
        <w:right w:val="none" w:sz="0" w:space="0" w:color="auto"/>
      </w:divBdr>
    </w:div>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6D08-736B-49DC-8A9F-7CA508C6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2100</Words>
  <Characters>11330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Informe Positivo R. C. DE LA c. 58</vt:lpstr>
    </vt:vector>
  </TitlesOfParts>
  <Company>Asamblea Legislativa</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Positivo R. C. DE LA c. 58</dc:title>
  <dc:subject/>
  <dc:creator>Comisión de Recreación y deportes</dc:creator>
  <cp:keywords/>
  <cp:lastModifiedBy>Janelle Bonilla Ortiz</cp:lastModifiedBy>
  <cp:revision>2</cp:revision>
  <cp:lastPrinted>2021-05-20T13:54:00Z</cp:lastPrinted>
  <dcterms:created xsi:type="dcterms:W3CDTF">2021-09-14T16:18:00Z</dcterms:created>
  <dcterms:modified xsi:type="dcterms:W3CDTF">2021-09-14T16:18:00Z</dcterms:modified>
</cp:coreProperties>
</file>