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88DA" w14:textId="69D58BE3" w:rsidR="002670C1" w:rsidRPr="00B01086" w:rsidRDefault="009A67D1" w:rsidP="002670C1">
      <w:pPr>
        <w:jc w:val="center"/>
        <w:rPr>
          <w:rFonts w:ascii="Book Antiqua" w:hAnsi="Book Antiqua"/>
          <w:b/>
          <w:sz w:val="28"/>
          <w:szCs w:val="28"/>
          <w:lang w:val="es-ES_tradnl"/>
        </w:rPr>
      </w:pPr>
      <w:r>
        <w:rPr>
          <w:rFonts w:ascii="Book Antiqua" w:hAnsi="Book Antiqua"/>
          <w:b/>
          <w:sz w:val="28"/>
          <w:szCs w:val="28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70C1" w:rsidRPr="00B01086">
        <w:rPr>
          <w:rFonts w:ascii="Book Antiqua" w:hAnsi="Book Antiqua"/>
          <w:b/>
          <w:sz w:val="28"/>
          <w:szCs w:val="28"/>
          <w:lang w:val="es-ES_tradnl"/>
        </w:rPr>
        <w:t>ESTADO LIBRE ASOCIADO DE PUERTO RICO</w:t>
      </w:r>
    </w:p>
    <w:p w14:paraId="74DCE58A" w14:textId="77777777" w:rsidR="002670C1" w:rsidRPr="00B01086" w:rsidRDefault="002670C1" w:rsidP="002670C1">
      <w:pPr>
        <w:tabs>
          <w:tab w:val="left" w:pos="5080"/>
        </w:tabs>
        <w:jc w:val="center"/>
        <w:rPr>
          <w:rFonts w:ascii="Book Antiqua" w:hAnsi="Book Antiqua"/>
          <w:lang w:val="es-ES_tradnl"/>
        </w:rPr>
      </w:pPr>
    </w:p>
    <w:p w14:paraId="595ED0DF" w14:textId="0A5A8495" w:rsidR="002670C1" w:rsidRPr="00B01086" w:rsidRDefault="00445CFE" w:rsidP="00632DBA">
      <w:pPr>
        <w:pStyle w:val="Title2"/>
        <w:tabs>
          <w:tab w:val="clear" w:pos="7776"/>
          <w:tab w:val="clear" w:pos="7848"/>
          <w:tab w:val="right" w:pos="8640"/>
          <w:tab w:val="left" w:pos="9180"/>
        </w:tabs>
        <w:rPr>
          <w:rFonts w:ascii="Book Antiqua" w:hAnsi="Book Antiqua"/>
          <w:szCs w:val="24"/>
          <w:lang w:val="es-ES_tradnl"/>
        </w:rPr>
      </w:pPr>
      <w:r w:rsidRPr="00B01086">
        <w:rPr>
          <w:rFonts w:ascii="Book Antiqua" w:hAnsi="Book Antiqua"/>
          <w:szCs w:val="24"/>
          <w:lang w:val="es-ES_tradnl"/>
        </w:rPr>
        <w:t>19n</w:t>
      </w:r>
      <w:r w:rsidR="002670C1" w:rsidRPr="00B01086">
        <w:rPr>
          <w:rFonts w:ascii="Book Antiqua" w:hAnsi="Book Antiqua"/>
          <w:szCs w:val="24"/>
          <w:lang w:val="es-ES_tradnl"/>
        </w:rPr>
        <w:t>a. Asamblea</w:t>
      </w:r>
      <w:r w:rsidR="002670C1" w:rsidRPr="00B01086">
        <w:rPr>
          <w:rFonts w:ascii="Book Antiqua" w:hAnsi="Book Antiqua"/>
          <w:szCs w:val="24"/>
          <w:lang w:val="es-ES_tradnl"/>
        </w:rPr>
        <w:tab/>
      </w:r>
      <w:r w:rsidR="008231F0" w:rsidRPr="00B01086">
        <w:rPr>
          <w:rFonts w:ascii="Book Antiqua" w:hAnsi="Book Antiqua"/>
          <w:szCs w:val="24"/>
          <w:lang w:val="es-ES_tradnl"/>
        </w:rPr>
        <w:t>3</w:t>
      </w:r>
      <w:r w:rsidR="009B7E15" w:rsidRPr="00B01086">
        <w:rPr>
          <w:rFonts w:ascii="Book Antiqua" w:hAnsi="Book Antiqua"/>
          <w:szCs w:val="24"/>
          <w:lang w:val="es-ES_tradnl"/>
        </w:rPr>
        <w:t>ra</w:t>
      </w:r>
      <w:r w:rsidR="002670C1" w:rsidRPr="00B01086">
        <w:rPr>
          <w:rFonts w:ascii="Book Antiqua" w:hAnsi="Book Antiqua"/>
          <w:szCs w:val="24"/>
          <w:lang w:val="es-ES_tradnl"/>
        </w:rPr>
        <w:t>. Sesión</w:t>
      </w:r>
    </w:p>
    <w:p w14:paraId="257FF107" w14:textId="5D6E7716" w:rsidR="002670C1" w:rsidRPr="00B01086" w:rsidRDefault="002670C1" w:rsidP="00632DBA">
      <w:pPr>
        <w:pStyle w:val="Title2"/>
        <w:tabs>
          <w:tab w:val="clear" w:pos="648"/>
          <w:tab w:val="left" w:pos="540"/>
          <w:tab w:val="left" w:pos="6930"/>
        </w:tabs>
        <w:rPr>
          <w:rFonts w:ascii="Book Antiqua" w:hAnsi="Book Antiqua"/>
          <w:szCs w:val="24"/>
          <w:lang w:val="es-ES_tradnl"/>
        </w:rPr>
      </w:pPr>
      <w:r w:rsidRPr="00B01086">
        <w:rPr>
          <w:rFonts w:ascii="Book Antiqua" w:hAnsi="Book Antiqua"/>
          <w:szCs w:val="24"/>
          <w:lang w:val="es-ES_tradnl"/>
        </w:rPr>
        <w:tab/>
        <w:t>Legislativa</w:t>
      </w:r>
      <w:r w:rsidRPr="00B01086">
        <w:rPr>
          <w:rFonts w:ascii="Book Antiqua" w:hAnsi="Book Antiqua"/>
          <w:szCs w:val="24"/>
          <w:lang w:val="es-ES_tradnl"/>
        </w:rPr>
        <w:tab/>
        <w:t xml:space="preserve">   </w:t>
      </w:r>
      <w:r w:rsidR="00632DBA" w:rsidRPr="00B01086">
        <w:rPr>
          <w:rFonts w:ascii="Book Antiqua" w:hAnsi="Book Antiqua"/>
          <w:szCs w:val="24"/>
          <w:lang w:val="es-ES_tradnl"/>
        </w:rPr>
        <w:t xml:space="preserve">     </w:t>
      </w:r>
      <w:r w:rsidR="008231F0" w:rsidRPr="00B01086">
        <w:rPr>
          <w:rFonts w:ascii="Book Antiqua" w:hAnsi="Book Antiqua"/>
          <w:szCs w:val="24"/>
          <w:lang w:val="es-ES_tradnl"/>
        </w:rPr>
        <w:t>O</w:t>
      </w:r>
      <w:r w:rsidRPr="00B01086">
        <w:rPr>
          <w:rFonts w:ascii="Book Antiqua" w:hAnsi="Book Antiqua"/>
          <w:szCs w:val="24"/>
          <w:lang w:val="es-ES_tradnl"/>
        </w:rPr>
        <w:t>rdinaria</w:t>
      </w:r>
    </w:p>
    <w:p w14:paraId="2F6924EE" w14:textId="77777777" w:rsidR="002670C1" w:rsidRPr="00B01086" w:rsidRDefault="002670C1" w:rsidP="002670C1">
      <w:pPr>
        <w:rPr>
          <w:rFonts w:ascii="Book Antiqua" w:hAnsi="Book Antiqua"/>
          <w:lang w:val="es-ES_tradnl"/>
        </w:rPr>
      </w:pPr>
    </w:p>
    <w:p w14:paraId="6FBA8018" w14:textId="77777777" w:rsidR="002670C1" w:rsidRPr="00B01086" w:rsidRDefault="002670C1" w:rsidP="002670C1">
      <w:pPr>
        <w:jc w:val="center"/>
        <w:rPr>
          <w:rFonts w:ascii="Book Antiqua" w:hAnsi="Book Antiqua"/>
          <w:smallCaps/>
          <w:sz w:val="36"/>
          <w:szCs w:val="36"/>
          <w:lang w:val="es-PR"/>
        </w:rPr>
      </w:pPr>
      <w:r w:rsidRPr="00B01086">
        <w:rPr>
          <w:rFonts w:ascii="Book Antiqua" w:hAnsi="Book Antiqua"/>
          <w:b/>
          <w:caps/>
          <w:sz w:val="36"/>
          <w:szCs w:val="36"/>
          <w:lang w:val="es-PR"/>
        </w:rPr>
        <w:t>CÁMARA DE REPRESENTANTES</w:t>
      </w:r>
    </w:p>
    <w:p w14:paraId="51625FB9" w14:textId="77777777" w:rsidR="002670C1" w:rsidRPr="00B01086" w:rsidRDefault="002670C1" w:rsidP="002670C1">
      <w:pPr>
        <w:jc w:val="center"/>
        <w:rPr>
          <w:rFonts w:ascii="Book Antiqua" w:hAnsi="Book Antiqua" w:cs="Tahoma"/>
          <w:b/>
          <w:sz w:val="20"/>
          <w:szCs w:val="20"/>
          <w:lang w:val="es-PR"/>
        </w:rPr>
      </w:pPr>
    </w:p>
    <w:p w14:paraId="45FF0B7B" w14:textId="6F19743F" w:rsidR="002670C1" w:rsidRPr="00B01086" w:rsidRDefault="002670C1" w:rsidP="002670C1">
      <w:pPr>
        <w:jc w:val="center"/>
        <w:rPr>
          <w:rFonts w:ascii="Book Antiqua" w:hAnsi="Book Antiqua" w:cs="Tahoma"/>
          <w:b/>
          <w:sz w:val="52"/>
          <w:szCs w:val="52"/>
          <w:lang w:val="es-PR"/>
        </w:rPr>
      </w:pPr>
      <w:r w:rsidRPr="00B01086">
        <w:rPr>
          <w:rFonts w:ascii="Book Antiqua" w:hAnsi="Book Antiqua" w:cs="Tahoma"/>
          <w:b/>
          <w:sz w:val="52"/>
          <w:szCs w:val="52"/>
          <w:lang w:val="es-PR"/>
        </w:rPr>
        <w:t xml:space="preserve">R. DE LA C. </w:t>
      </w:r>
      <w:r w:rsidR="00EC74E5">
        <w:rPr>
          <w:rFonts w:ascii="Book Antiqua" w:hAnsi="Book Antiqua" w:cs="Tahoma"/>
          <w:b/>
          <w:sz w:val="52"/>
          <w:szCs w:val="52"/>
          <w:lang w:val="es-PR"/>
        </w:rPr>
        <w:t>280</w:t>
      </w:r>
    </w:p>
    <w:p w14:paraId="64684E44" w14:textId="77777777" w:rsidR="002670C1" w:rsidRPr="00B01086" w:rsidRDefault="002670C1" w:rsidP="002670C1">
      <w:pPr>
        <w:jc w:val="center"/>
        <w:rPr>
          <w:rFonts w:ascii="Book Antiqua" w:hAnsi="Book Antiqua" w:cs="Tahoma"/>
          <w:b/>
          <w:sz w:val="28"/>
          <w:szCs w:val="28"/>
          <w:lang w:val="es-PR"/>
        </w:rPr>
      </w:pPr>
      <w:r w:rsidRPr="00B01086">
        <w:rPr>
          <w:rFonts w:ascii="Book Antiqua" w:hAnsi="Book Antiqua" w:cs="Tahoma"/>
          <w:b/>
          <w:sz w:val="28"/>
          <w:szCs w:val="28"/>
          <w:lang w:val="es-PR"/>
        </w:rPr>
        <w:t>INFORME</w:t>
      </w:r>
      <w:r w:rsidR="00632DBA" w:rsidRPr="00B01086">
        <w:rPr>
          <w:rFonts w:ascii="Book Antiqua" w:hAnsi="Book Antiqua" w:cs="Tahoma"/>
          <w:b/>
          <w:sz w:val="28"/>
          <w:szCs w:val="28"/>
          <w:lang w:val="es-PR"/>
        </w:rPr>
        <w:t xml:space="preserve"> POSITIVO</w:t>
      </w:r>
    </w:p>
    <w:p w14:paraId="108F65B7" w14:textId="77777777" w:rsidR="002670C1" w:rsidRPr="00B01086" w:rsidRDefault="002670C1" w:rsidP="002670C1">
      <w:pPr>
        <w:jc w:val="center"/>
        <w:rPr>
          <w:rFonts w:ascii="Book Antiqua" w:hAnsi="Book Antiqua" w:cs="Tahoma"/>
          <w:b/>
          <w:sz w:val="28"/>
          <w:szCs w:val="28"/>
          <w:lang w:val="es-PR"/>
        </w:rPr>
      </w:pPr>
    </w:p>
    <w:p w14:paraId="683DDD3E" w14:textId="44CDC688" w:rsidR="002670C1" w:rsidRPr="00B01086" w:rsidRDefault="002670C1" w:rsidP="002670C1">
      <w:pPr>
        <w:jc w:val="center"/>
        <w:rPr>
          <w:rFonts w:ascii="Book Antiqua" w:hAnsi="Book Antiqua" w:cs="Tahoma"/>
          <w:lang w:val="es-PR"/>
        </w:rPr>
      </w:pPr>
      <w:r w:rsidRPr="00B01086">
        <w:rPr>
          <w:rFonts w:ascii="Book Antiqua" w:hAnsi="Book Antiqua" w:cs="Tahoma"/>
          <w:lang w:val="es-PR"/>
        </w:rPr>
        <w:t xml:space="preserve">  </w:t>
      </w:r>
      <w:r w:rsidR="00AD4DC3">
        <w:rPr>
          <w:rFonts w:ascii="Book Antiqua" w:hAnsi="Book Antiqua" w:cs="Tahoma"/>
          <w:lang w:val="es-PR"/>
        </w:rPr>
        <w:t>9</w:t>
      </w:r>
      <w:r w:rsidR="00BD5F6F" w:rsidRPr="00B01086">
        <w:rPr>
          <w:rFonts w:ascii="Book Antiqua" w:hAnsi="Book Antiqua" w:cs="Tahoma"/>
          <w:lang w:val="es-PR"/>
        </w:rPr>
        <w:t xml:space="preserve"> </w:t>
      </w:r>
      <w:r w:rsidRPr="00B01086">
        <w:rPr>
          <w:rFonts w:ascii="Book Antiqua" w:hAnsi="Book Antiqua" w:cs="Tahoma"/>
          <w:lang w:val="es-PR"/>
        </w:rPr>
        <w:t xml:space="preserve">de </w:t>
      </w:r>
      <w:r w:rsidR="005231D8">
        <w:rPr>
          <w:rFonts w:ascii="Book Antiqua" w:hAnsi="Book Antiqua" w:cs="Tahoma"/>
          <w:lang w:val="es-PR"/>
        </w:rPr>
        <w:t>junio</w:t>
      </w:r>
      <w:r w:rsidRPr="00B01086">
        <w:rPr>
          <w:rFonts w:ascii="Book Antiqua" w:hAnsi="Book Antiqua" w:cs="Tahoma"/>
          <w:lang w:val="es-PR"/>
        </w:rPr>
        <w:t xml:space="preserve"> de </w:t>
      </w:r>
      <w:r w:rsidR="00445CFE" w:rsidRPr="00B01086">
        <w:rPr>
          <w:rFonts w:ascii="Book Antiqua" w:hAnsi="Book Antiqua" w:cs="Tahoma"/>
          <w:lang w:val="es-PR"/>
        </w:rPr>
        <w:t>202</w:t>
      </w:r>
      <w:r w:rsidR="009D4631" w:rsidRPr="00B01086">
        <w:rPr>
          <w:rFonts w:ascii="Book Antiqua" w:hAnsi="Book Antiqua" w:cs="Tahoma"/>
          <w:lang w:val="es-PR"/>
        </w:rPr>
        <w:t>2</w:t>
      </w:r>
    </w:p>
    <w:p w14:paraId="285D8378" w14:textId="77777777" w:rsidR="002670C1" w:rsidRPr="00B01086" w:rsidRDefault="002670C1" w:rsidP="002670C1">
      <w:pPr>
        <w:jc w:val="center"/>
        <w:rPr>
          <w:rFonts w:ascii="Book Antiqua" w:hAnsi="Book Antiqua" w:cs="Tahoma"/>
          <w:sz w:val="20"/>
          <w:szCs w:val="20"/>
          <w:lang w:val="es-PR"/>
        </w:rPr>
      </w:pPr>
    </w:p>
    <w:p w14:paraId="7D7419A3" w14:textId="77777777" w:rsidR="002670C1" w:rsidRPr="00B01086" w:rsidRDefault="002670C1" w:rsidP="002670C1">
      <w:pPr>
        <w:jc w:val="both"/>
        <w:rPr>
          <w:rFonts w:ascii="Book Antiqua" w:hAnsi="Book Antiqua" w:cs="Tahoma"/>
          <w:b/>
          <w:lang w:val="es-PR"/>
        </w:rPr>
      </w:pPr>
      <w:r w:rsidRPr="00B01086">
        <w:rPr>
          <w:rFonts w:ascii="Book Antiqua" w:hAnsi="Book Antiqua" w:cs="Tahoma"/>
          <w:b/>
          <w:lang w:val="es-PR"/>
        </w:rPr>
        <w:t>A LA CÁMARA DE REPRESENTANTES DE PUERTO RICO:</w:t>
      </w:r>
    </w:p>
    <w:p w14:paraId="6A08723B" w14:textId="77777777" w:rsidR="002670C1" w:rsidRPr="00B01086" w:rsidRDefault="002670C1" w:rsidP="002670C1">
      <w:pPr>
        <w:jc w:val="both"/>
        <w:rPr>
          <w:rFonts w:ascii="Book Antiqua" w:hAnsi="Book Antiqua" w:cs="Tahoma"/>
          <w:lang w:val="es-PR"/>
        </w:rPr>
      </w:pPr>
    </w:p>
    <w:p w14:paraId="6113308D" w14:textId="76268A80" w:rsidR="00410C54" w:rsidRDefault="002670C1" w:rsidP="002670C1">
      <w:pPr>
        <w:jc w:val="both"/>
        <w:rPr>
          <w:rFonts w:ascii="Book Antiqua" w:hAnsi="Book Antiqua" w:cs="Tahoma"/>
          <w:lang w:val="es-PR"/>
        </w:rPr>
      </w:pPr>
      <w:r w:rsidRPr="00B01086">
        <w:rPr>
          <w:rFonts w:ascii="Book Antiqua" w:hAnsi="Book Antiqua" w:cs="Tahoma"/>
          <w:lang w:val="es-PR"/>
        </w:rPr>
        <w:tab/>
        <w:t>La Comisión de Asuntos Internos de la Cámara de Representantes del Estado Libre Asociado de Puerto Rico,</w:t>
      </w:r>
      <w:r w:rsidR="009A67D1" w:rsidRPr="00B01086">
        <w:rPr>
          <w:rFonts w:ascii="Book Antiqua" w:hAnsi="Book Antiqua" w:cs="Tahoma"/>
          <w:lang w:val="es-PR"/>
        </w:rPr>
        <w:t xml:space="preserve"> previa </w:t>
      </w:r>
      <w:r w:rsidR="00476691" w:rsidRPr="00B01086">
        <w:rPr>
          <w:rFonts w:ascii="Book Antiqua" w:hAnsi="Book Antiqua" w:cs="Tahoma"/>
          <w:lang w:val="es-PR"/>
        </w:rPr>
        <w:t>consideración</w:t>
      </w:r>
      <w:r w:rsidR="0062204F" w:rsidRPr="00B01086">
        <w:rPr>
          <w:rFonts w:ascii="Book Antiqua" w:hAnsi="Book Antiqua" w:cs="Tahoma"/>
          <w:lang w:val="es-PR"/>
        </w:rPr>
        <w:t xml:space="preserve"> </w:t>
      </w:r>
      <w:r w:rsidR="0021621D" w:rsidRPr="00B01086">
        <w:rPr>
          <w:rFonts w:ascii="Book Antiqua" w:hAnsi="Book Antiqua" w:cs="Tahoma"/>
          <w:lang w:val="es-PR"/>
        </w:rPr>
        <w:t xml:space="preserve">y análisis </w:t>
      </w:r>
      <w:r w:rsidR="0062204F" w:rsidRPr="00B01086">
        <w:rPr>
          <w:rFonts w:ascii="Book Antiqua" w:hAnsi="Book Antiqua" w:cs="Tahoma"/>
          <w:lang w:val="es-PR"/>
        </w:rPr>
        <w:t>de la R. de la C</w:t>
      </w:r>
      <w:r w:rsidR="00E27746">
        <w:rPr>
          <w:rFonts w:ascii="Book Antiqua" w:hAnsi="Book Antiqua" w:cs="Tahoma"/>
          <w:lang w:val="es-PR"/>
        </w:rPr>
        <w:t xml:space="preserve">. </w:t>
      </w:r>
      <w:r w:rsidR="00EC74E5">
        <w:rPr>
          <w:rFonts w:ascii="Book Antiqua" w:hAnsi="Book Antiqua" w:cs="Tahoma"/>
          <w:lang w:val="es-PR"/>
        </w:rPr>
        <w:t>280</w:t>
      </w:r>
      <w:r w:rsidR="00CD5EE6" w:rsidRPr="00B01086">
        <w:rPr>
          <w:rFonts w:ascii="Book Antiqua" w:hAnsi="Book Antiqua" w:cs="Tahoma"/>
          <w:lang w:val="es-PR"/>
        </w:rPr>
        <w:t xml:space="preserve">, de la autoría </w:t>
      </w:r>
      <w:r w:rsidR="005219B1">
        <w:rPr>
          <w:rFonts w:ascii="Book Antiqua" w:hAnsi="Book Antiqua"/>
          <w:lang w:val="es-PR"/>
        </w:rPr>
        <w:t>de</w:t>
      </w:r>
      <w:r w:rsidR="00E44193">
        <w:rPr>
          <w:rFonts w:ascii="Book Antiqua" w:hAnsi="Book Antiqua"/>
          <w:lang w:val="es-PR"/>
        </w:rPr>
        <w:t xml:space="preserve">l </w:t>
      </w:r>
      <w:r w:rsidR="00DF1389">
        <w:rPr>
          <w:rFonts w:ascii="Book Antiqua" w:hAnsi="Book Antiqua"/>
          <w:lang w:val="es-PR"/>
        </w:rPr>
        <w:t>r</w:t>
      </w:r>
      <w:r w:rsidR="005219B1" w:rsidRPr="006110C4">
        <w:rPr>
          <w:rFonts w:ascii="Book Antiqua" w:hAnsi="Book Antiqua"/>
          <w:lang w:val="es-PR"/>
        </w:rPr>
        <w:t>epresentante</w:t>
      </w:r>
      <w:r w:rsidR="00AD7C9F">
        <w:rPr>
          <w:rFonts w:ascii="Book Antiqua" w:hAnsi="Book Antiqua"/>
          <w:lang w:val="es-PR"/>
        </w:rPr>
        <w:t xml:space="preserve"> </w:t>
      </w:r>
      <w:proofErr w:type="spellStart"/>
      <w:r w:rsidR="00EC74E5">
        <w:rPr>
          <w:rFonts w:ascii="Book Antiqua" w:hAnsi="Book Antiqua"/>
          <w:iCs/>
          <w:lang w:val="es-ES_tradnl"/>
        </w:rPr>
        <w:t>Charbonier</w:t>
      </w:r>
      <w:proofErr w:type="spellEnd"/>
      <w:r w:rsidR="00EC74E5">
        <w:rPr>
          <w:rFonts w:ascii="Book Antiqua" w:hAnsi="Book Antiqua"/>
          <w:iCs/>
          <w:lang w:val="es-ES_tradnl"/>
        </w:rPr>
        <w:t xml:space="preserve"> Chinea</w:t>
      </w:r>
      <w:r w:rsidR="00AD7C9F" w:rsidRPr="00987C4F">
        <w:rPr>
          <w:rFonts w:ascii="Book Antiqua" w:hAnsi="Book Antiqua"/>
          <w:iCs/>
          <w:lang w:val="es-PR"/>
        </w:rPr>
        <w:t>,</w:t>
      </w:r>
      <w:r w:rsidR="005219B1" w:rsidRPr="00AD7C9F">
        <w:rPr>
          <w:rFonts w:ascii="Book Antiqua" w:hAnsi="Book Antiqua"/>
          <w:lang w:val="es-PR"/>
        </w:rPr>
        <w:t xml:space="preserve"> </w:t>
      </w:r>
      <w:r w:rsidR="000E15AD" w:rsidRPr="00AD7C9F">
        <w:rPr>
          <w:rFonts w:ascii="Book Antiqua" w:hAnsi="Book Antiqua" w:cs="Tahoma"/>
          <w:lang w:val="es-PR"/>
        </w:rPr>
        <w:t>tiene</w:t>
      </w:r>
      <w:r w:rsidR="000E15AD" w:rsidRPr="00B01086">
        <w:rPr>
          <w:rFonts w:ascii="Book Antiqua" w:hAnsi="Book Antiqua" w:cs="Tahoma"/>
          <w:lang w:val="es-PR"/>
        </w:rPr>
        <w:t xml:space="preserve"> a bien someter su informe recom</w:t>
      </w:r>
      <w:r w:rsidRPr="00B01086">
        <w:rPr>
          <w:rFonts w:ascii="Book Antiqua" w:hAnsi="Book Antiqua" w:cs="Tahoma"/>
          <w:lang w:val="es-PR"/>
        </w:rPr>
        <w:t>enda</w:t>
      </w:r>
      <w:r w:rsidR="000E15AD" w:rsidRPr="00B01086">
        <w:rPr>
          <w:rFonts w:ascii="Book Antiqua" w:hAnsi="Book Antiqua" w:cs="Tahoma"/>
          <w:lang w:val="es-PR"/>
        </w:rPr>
        <w:t>ndo</w:t>
      </w:r>
      <w:r w:rsidRPr="00B01086">
        <w:rPr>
          <w:rFonts w:ascii="Book Antiqua" w:hAnsi="Book Antiqua" w:cs="Tahoma"/>
          <w:lang w:val="es-PR"/>
        </w:rPr>
        <w:t xml:space="preserve"> la aprobación</w:t>
      </w:r>
      <w:r w:rsidR="008E0870" w:rsidRPr="00B01086">
        <w:rPr>
          <w:rFonts w:ascii="Book Antiqua" w:hAnsi="Book Antiqua" w:cs="Tahoma"/>
          <w:lang w:val="es-PR"/>
        </w:rPr>
        <w:t xml:space="preserve"> de la medida</w:t>
      </w:r>
      <w:r w:rsidR="00125266" w:rsidRPr="00B01086">
        <w:rPr>
          <w:rFonts w:ascii="Book Antiqua" w:hAnsi="Book Antiqua" w:cs="Tahoma"/>
          <w:lang w:val="es-PR"/>
        </w:rPr>
        <w:t>,</w:t>
      </w:r>
      <w:r w:rsidR="00021116" w:rsidRPr="00B01086">
        <w:rPr>
          <w:rFonts w:ascii="Book Antiqua" w:hAnsi="Book Antiqua" w:cs="Tahoma"/>
          <w:lang w:val="es-PR"/>
        </w:rPr>
        <w:t xml:space="preserve"> con</w:t>
      </w:r>
      <w:r w:rsidRPr="00B01086">
        <w:rPr>
          <w:rFonts w:ascii="Book Antiqua" w:hAnsi="Book Antiqua" w:cs="Tahoma"/>
          <w:lang w:val="es-PR"/>
        </w:rPr>
        <w:t xml:space="preserve"> </w:t>
      </w:r>
      <w:r w:rsidR="00CD5EE6" w:rsidRPr="00B01086">
        <w:rPr>
          <w:rFonts w:ascii="Book Antiqua" w:hAnsi="Book Antiqua" w:cs="Tahoma"/>
          <w:lang w:val="es-PR"/>
        </w:rPr>
        <w:t xml:space="preserve">las </w:t>
      </w:r>
      <w:r w:rsidRPr="00B01086">
        <w:rPr>
          <w:rFonts w:ascii="Book Antiqua" w:hAnsi="Book Antiqua" w:cs="Tahoma"/>
          <w:lang w:val="es-PR"/>
        </w:rPr>
        <w:t>enmiendas</w:t>
      </w:r>
      <w:r w:rsidR="00CD5EE6" w:rsidRPr="00B01086">
        <w:rPr>
          <w:rFonts w:ascii="Book Antiqua" w:hAnsi="Book Antiqua" w:cs="Tahoma"/>
          <w:lang w:val="es-PR"/>
        </w:rPr>
        <w:t xml:space="preserve"> contenidas en el entirillado electrónico que</w:t>
      </w:r>
      <w:r w:rsidR="000E15AD" w:rsidRPr="00B01086">
        <w:rPr>
          <w:rFonts w:ascii="Book Antiqua" w:hAnsi="Book Antiqua" w:cs="Tahoma"/>
          <w:lang w:val="es-PR"/>
        </w:rPr>
        <w:t xml:space="preserve"> </w:t>
      </w:r>
      <w:r w:rsidR="00125266" w:rsidRPr="00B01086">
        <w:rPr>
          <w:rFonts w:ascii="Book Antiqua" w:hAnsi="Book Antiqua" w:cs="Tahoma"/>
          <w:lang w:val="es-PR"/>
        </w:rPr>
        <w:t xml:space="preserve">se </w:t>
      </w:r>
      <w:r w:rsidR="00CD5EE6" w:rsidRPr="00B01086">
        <w:rPr>
          <w:rFonts w:ascii="Book Antiqua" w:hAnsi="Book Antiqua" w:cs="Tahoma"/>
          <w:lang w:val="es-PR"/>
        </w:rPr>
        <w:t>acompaña</w:t>
      </w:r>
      <w:r w:rsidR="000E15AD" w:rsidRPr="00B01086">
        <w:rPr>
          <w:rFonts w:ascii="Book Antiqua" w:hAnsi="Book Antiqua" w:cs="Tahoma"/>
          <w:lang w:val="es-PR"/>
        </w:rPr>
        <w:t>, y cuyo título lee:</w:t>
      </w:r>
    </w:p>
    <w:p w14:paraId="1A559B12" w14:textId="77777777" w:rsidR="00EC74E5" w:rsidRDefault="00EC74E5" w:rsidP="002670C1">
      <w:pPr>
        <w:jc w:val="both"/>
        <w:rPr>
          <w:rFonts w:ascii="Book Antiqua" w:hAnsi="Book Antiqua" w:cs="Tahoma"/>
          <w:lang w:val="es-PR"/>
        </w:rPr>
      </w:pPr>
    </w:p>
    <w:p w14:paraId="1FADA2C7" w14:textId="77777777" w:rsidR="00EC74E5" w:rsidRDefault="00EC74E5" w:rsidP="00EC74E5">
      <w:pPr>
        <w:pStyle w:val="BodyTextIndent2"/>
        <w:spacing w:line="240" w:lineRule="auto"/>
        <w:ind w:left="630" w:hanging="630"/>
        <w:jc w:val="both"/>
        <w:rPr>
          <w:rFonts w:ascii="Book Antiqua" w:hAnsi="Book Antiqua"/>
          <w:sz w:val="24"/>
          <w:szCs w:val="24"/>
          <w:lang w:val="es-PR"/>
        </w:rPr>
      </w:pPr>
      <w:r>
        <w:rPr>
          <w:rFonts w:ascii="Book Antiqua" w:hAnsi="Book Antiqua"/>
          <w:sz w:val="24"/>
          <w:szCs w:val="24"/>
          <w:lang w:val="es-PR"/>
        </w:rPr>
        <w:t>“</w:t>
      </w:r>
      <w:r w:rsidRPr="0047427D">
        <w:rPr>
          <w:rFonts w:ascii="Book Antiqua" w:hAnsi="Book Antiqua"/>
          <w:sz w:val="24"/>
          <w:szCs w:val="24"/>
          <w:lang w:val="es-PR"/>
        </w:rPr>
        <w:t xml:space="preserve">Para ordenar </w:t>
      </w:r>
      <w:bookmarkStart w:id="0" w:name="_Hlk64351547"/>
      <w:r w:rsidRPr="0047427D">
        <w:rPr>
          <w:rFonts w:ascii="Book Antiqua" w:hAnsi="Book Antiqua"/>
          <w:sz w:val="24"/>
          <w:szCs w:val="24"/>
          <w:lang w:val="es-PR"/>
        </w:rPr>
        <w:t xml:space="preserve">a </w:t>
      </w:r>
      <w:bookmarkStart w:id="1" w:name="_Hlk64351235"/>
      <w:r>
        <w:rPr>
          <w:rFonts w:ascii="Book Antiqua" w:hAnsi="Book Antiqua"/>
          <w:sz w:val="24"/>
          <w:szCs w:val="24"/>
          <w:lang w:val="es-PR"/>
        </w:rPr>
        <w:t>la Comisión</w:t>
      </w:r>
      <w:r w:rsidRPr="0047427D">
        <w:rPr>
          <w:rFonts w:ascii="Book Antiqua" w:hAnsi="Book Antiqua"/>
          <w:sz w:val="24"/>
          <w:szCs w:val="24"/>
          <w:lang w:val="es-PR"/>
        </w:rPr>
        <w:t xml:space="preserve"> Transportación, Infraestructura y Obras Públicas</w:t>
      </w:r>
      <w:bookmarkEnd w:id="0"/>
      <w:r w:rsidRPr="0047427D">
        <w:rPr>
          <w:rFonts w:ascii="Book Antiqua" w:hAnsi="Book Antiqua"/>
          <w:sz w:val="24"/>
          <w:szCs w:val="24"/>
          <w:lang w:val="es-PR"/>
        </w:rPr>
        <w:t xml:space="preserve"> de la Cámara de Representantes de Puerto Rico, realizar una investigación exhaustiva sobre el servicio de </w:t>
      </w:r>
      <w:bookmarkEnd w:id="1"/>
      <w:r w:rsidRPr="0047427D">
        <w:rPr>
          <w:rFonts w:ascii="Book Antiqua" w:hAnsi="Book Antiqua"/>
          <w:sz w:val="24"/>
          <w:szCs w:val="24"/>
          <w:lang w:val="es-PR"/>
        </w:rPr>
        <w:t>vehículos de transporte alterno</w:t>
      </w:r>
      <w:r>
        <w:rPr>
          <w:rFonts w:ascii="Book Antiqua" w:hAnsi="Book Antiqua"/>
          <w:sz w:val="24"/>
          <w:szCs w:val="24"/>
          <w:lang w:val="es-PR"/>
        </w:rPr>
        <w:t>,</w:t>
      </w:r>
      <w:r w:rsidRPr="0047427D">
        <w:rPr>
          <w:rFonts w:ascii="Book Antiqua" w:hAnsi="Book Antiqua"/>
          <w:sz w:val="24"/>
          <w:szCs w:val="24"/>
          <w:lang w:val="es-PR"/>
        </w:rPr>
        <w:t xml:space="preserve"> mejor</w:t>
      </w:r>
      <w:r>
        <w:rPr>
          <w:rFonts w:ascii="Book Antiqua" w:hAnsi="Book Antiqua"/>
          <w:sz w:val="24"/>
          <w:szCs w:val="24"/>
          <w:lang w:val="es-PR"/>
        </w:rPr>
        <w:t>es</w:t>
      </w:r>
      <w:r w:rsidRPr="0047427D">
        <w:rPr>
          <w:rFonts w:ascii="Book Antiqua" w:hAnsi="Book Antiqua"/>
          <w:sz w:val="24"/>
          <w:szCs w:val="24"/>
          <w:lang w:val="es-PR"/>
        </w:rPr>
        <w:t xml:space="preserve"> conocidos como “</w:t>
      </w:r>
      <w:proofErr w:type="spellStart"/>
      <w:r w:rsidRPr="0047427D">
        <w:rPr>
          <w:rFonts w:ascii="Book Antiqua" w:hAnsi="Book Antiqua"/>
          <w:sz w:val="24"/>
          <w:szCs w:val="24"/>
          <w:lang w:val="es-PR"/>
        </w:rPr>
        <w:t>scooters</w:t>
      </w:r>
      <w:proofErr w:type="spellEnd"/>
      <w:r w:rsidRPr="0047427D">
        <w:rPr>
          <w:rFonts w:ascii="Book Antiqua" w:hAnsi="Book Antiqua"/>
          <w:sz w:val="24"/>
          <w:szCs w:val="24"/>
          <w:lang w:val="es-PR"/>
        </w:rPr>
        <w:t xml:space="preserve"> eléctricos”</w:t>
      </w:r>
      <w:r>
        <w:rPr>
          <w:rFonts w:ascii="Book Antiqua" w:hAnsi="Book Antiqua"/>
          <w:sz w:val="24"/>
          <w:szCs w:val="24"/>
          <w:lang w:val="es-PR"/>
        </w:rPr>
        <w:t xml:space="preserve">, el cual es </w:t>
      </w:r>
      <w:r w:rsidRPr="0047427D">
        <w:rPr>
          <w:rFonts w:ascii="Book Antiqua" w:hAnsi="Book Antiqua"/>
          <w:sz w:val="24"/>
          <w:szCs w:val="24"/>
          <w:lang w:val="es-PR"/>
        </w:rPr>
        <w:t xml:space="preserve">principalmente </w:t>
      </w:r>
      <w:r>
        <w:rPr>
          <w:rFonts w:ascii="Book Antiqua" w:hAnsi="Book Antiqua"/>
          <w:sz w:val="24"/>
          <w:szCs w:val="24"/>
          <w:lang w:val="es-PR"/>
        </w:rPr>
        <w:t>utilizado en diversas áreas</w:t>
      </w:r>
      <w:r w:rsidRPr="0047427D">
        <w:rPr>
          <w:rFonts w:ascii="Book Antiqua" w:hAnsi="Book Antiqua"/>
          <w:sz w:val="24"/>
          <w:szCs w:val="24"/>
          <w:lang w:val="es-PR"/>
        </w:rPr>
        <w:t xml:space="preserve"> de San Juan</w:t>
      </w:r>
      <w:r>
        <w:rPr>
          <w:rFonts w:ascii="Book Antiqua" w:hAnsi="Book Antiqua"/>
          <w:sz w:val="24"/>
          <w:szCs w:val="24"/>
          <w:lang w:val="es-PR"/>
        </w:rPr>
        <w:t>.</w:t>
      </w:r>
      <w:r w:rsidRPr="0047427D">
        <w:rPr>
          <w:rFonts w:ascii="Book Antiqua" w:hAnsi="Book Antiqua"/>
          <w:sz w:val="24"/>
          <w:szCs w:val="24"/>
          <w:lang w:val="es-PR"/>
        </w:rPr>
        <w:t xml:space="preserve"> </w:t>
      </w:r>
      <w:r>
        <w:rPr>
          <w:rFonts w:ascii="Book Antiqua" w:hAnsi="Book Antiqua"/>
          <w:sz w:val="24"/>
          <w:szCs w:val="24"/>
          <w:lang w:val="es-PR"/>
        </w:rPr>
        <w:t>Esto c</w:t>
      </w:r>
      <w:r w:rsidRPr="0047427D">
        <w:rPr>
          <w:rFonts w:ascii="Book Antiqua" w:hAnsi="Book Antiqua"/>
          <w:sz w:val="24"/>
          <w:szCs w:val="24"/>
          <w:lang w:val="es-PR"/>
        </w:rPr>
        <w:t xml:space="preserve">on el fin de identificar alternativas para regular este </w:t>
      </w:r>
      <w:r>
        <w:rPr>
          <w:rFonts w:ascii="Book Antiqua" w:hAnsi="Book Antiqua"/>
          <w:sz w:val="24"/>
          <w:szCs w:val="24"/>
          <w:lang w:val="es-PR"/>
        </w:rPr>
        <w:t>transporte</w:t>
      </w:r>
      <w:r w:rsidRPr="0047427D">
        <w:rPr>
          <w:rFonts w:ascii="Book Antiqua" w:hAnsi="Book Antiqua"/>
          <w:sz w:val="24"/>
          <w:szCs w:val="24"/>
          <w:lang w:val="es-PR"/>
        </w:rPr>
        <w:t xml:space="preserve"> de una manera que propicie una mejor convivencia entre los residentes, turistas y visitantes de las áreas en las cuales se ofrece este servicio</w:t>
      </w:r>
      <w:r>
        <w:rPr>
          <w:rFonts w:ascii="Book Antiqua" w:hAnsi="Book Antiqua"/>
          <w:sz w:val="24"/>
          <w:szCs w:val="24"/>
          <w:lang w:val="es-PR"/>
        </w:rPr>
        <w:t xml:space="preserve"> de transporte</w:t>
      </w:r>
      <w:r w:rsidRPr="0047427D">
        <w:rPr>
          <w:rFonts w:ascii="Book Antiqua" w:hAnsi="Book Antiqua"/>
          <w:sz w:val="24"/>
          <w:szCs w:val="24"/>
          <w:lang w:val="es-PR"/>
        </w:rPr>
        <w:t xml:space="preserve"> y a su vez mejorar las condiciones </w:t>
      </w:r>
      <w:proofErr w:type="gramStart"/>
      <w:r w:rsidRPr="0047427D">
        <w:rPr>
          <w:rFonts w:ascii="Book Antiqua" w:hAnsi="Book Antiqua"/>
          <w:sz w:val="24"/>
          <w:szCs w:val="24"/>
          <w:lang w:val="es-PR"/>
        </w:rPr>
        <w:t>del mismo</w:t>
      </w:r>
      <w:proofErr w:type="gramEnd"/>
      <w:r w:rsidRPr="0047427D">
        <w:rPr>
          <w:rFonts w:ascii="Book Antiqua" w:hAnsi="Book Antiqua"/>
          <w:sz w:val="24"/>
          <w:szCs w:val="24"/>
          <w:lang w:val="es-PR"/>
        </w:rPr>
        <w:t>; y para otros fines relacionados.</w:t>
      </w:r>
      <w:r>
        <w:rPr>
          <w:rFonts w:ascii="Book Antiqua" w:hAnsi="Book Antiqua"/>
          <w:sz w:val="24"/>
          <w:szCs w:val="24"/>
          <w:lang w:val="es-PR"/>
        </w:rPr>
        <w:t>”</w:t>
      </w:r>
    </w:p>
    <w:p w14:paraId="07388A25" w14:textId="20ACC927" w:rsidR="00EC74E5" w:rsidRPr="0047427D" w:rsidRDefault="00EC74E5" w:rsidP="00EC74E5">
      <w:pPr>
        <w:pStyle w:val="BodyTextIndent2"/>
        <w:spacing w:line="240" w:lineRule="auto"/>
        <w:ind w:left="630" w:hanging="630"/>
        <w:jc w:val="both"/>
        <w:rPr>
          <w:rFonts w:ascii="Book Antiqua" w:hAnsi="Book Antiqua"/>
          <w:sz w:val="24"/>
          <w:szCs w:val="24"/>
          <w:lang w:val="es-PR"/>
        </w:rPr>
      </w:pPr>
      <w:r w:rsidRPr="0047427D">
        <w:rPr>
          <w:rFonts w:ascii="Book Antiqua" w:hAnsi="Book Antiqua"/>
          <w:sz w:val="24"/>
          <w:szCs w:val="24"/>
          <w:lang w:val="es-PR"/>
        </w:rPr>
        <w:t xml:space="preserve"> </w:t>
      </w:r>
    </w:p>
    <w:p w14:paraId="0715A9A5" w14:textId="00B61A5D" w:rsidR="002670C1" w:rsidRPr="00B01086" w:rsidRDefault="002670C1" w:rsidP="00EF143E">
      <w:pPr>
        <w:jc w:val="center"/>
        <w:rPr>
          <w:rFonts w:ascii="Book Antiqua" w:hAnsi="Book Antiqua" w:cs="Tahoma"/>
          <w:b/>
          <w:u w:val="single"/>
          <w:lang w:val="es-PR"/>
        </w:rPr>
      </w:pPr>
      <w:r w:rsidRPr="00B01086">
        <w:rPr>
          <w:rFonts w:ascii="Book Antiqua" w:hAnsi="Book Antiqua" w:cs="Tahoma"/>
          <w:b/>
          <w:u w:val="single"/>
          <w:lang w:val="es-PR"/>
        </w:rPr>
        <w:t>ALCANCE Y ANÁLISIS DE LA MEDIDA</w:t>
      </w:r>
    </w:p>
    <w:p w14:paraId="6519D63D" w14:textId="77777777" w:rsidR="00410C54" w:rsidRPr="00B01086" w:rsidRDefault="00410C54" w:rsidP="00EF143E">
      <w:pPr>
        <w:jc w:val="center"/>
        <w:rPr>
          <w:rFonts w:ascii="Book Antiqua" w:hAnsi="Book Antiqua" w:cs="Tahoma"/>
          <w:b/>
          <w:u w:val="single"/>
          <w:lang w:val="es-PR"/>
        </w:rPr>
      </w:pPr>
    </w:p>
    <w:p w14:paraId="3EC95925" w14:textId="06F46262" w:rsidR="0021621D" w:rsidRPr="00B01086" w:rsidRDefault="002670C1" w:rsidP="00025503">
      <w:pPr>
        <w:ind w:firstLine="720"/>
        <w:jc w:val="both"/>
        <w:rPr>
          <w:rFonts w:ascii="Book Antiqua" w:hAnsi="Book Antiqua" w:cs="Tahoma"/>
          <w:lang w:val="es-PR"/>
        </w:rPr>
      </w:pPr>
      <w:r w:rsidRPr="00B01086">
        <w:rPr>
          <w:rFonts w:ascii="Book Antiqua" w:hAnsi="Book Antiqua" w:cs="Tahoma"/>
          <w:lang w:val="es-PR"/>
        </w:rPr>
        <w:t xml:space="preserve">La </w:t>
      </w:r>
      <w:r w:rsidR="00FE78FE" w:rsidRPr="00B01086">
        <w:rPr>
          <w:rFonts w:ascii="Book Antiqua" w:hAnsi="Book Antiqua" w:cs="Tahoma"/>
          <w:lang w:val="es-PR"/>
        </w:rPr>
        <w:t xml:space="preserve">Resolución de la Cámara Núm. </w:t>
      </w:r>
      <w:r w:rsidR="00EC74E5">
        <w:rPr>
          <w:rFonts w:ascii="Book Antiqua" w:hAnsi="Book Antiqua" w:cs="Tahoma"/>
          <w:lang w:val="es-PR"/>
        </w:rPr>
        <w:t>280</w:t>
      </w:r>
      <w:r w:rsidR="00FE78FE" w:rsidRPr="00B01086">
        <w:rPr>
          <w:rFonts w:ascii="Book Antiqua" w:hAnsi="Book Antiqua" w:cs="Tahoma"/>
          <w:lang w:val="es-PR"/>
        </w:rPr>
        <w:t>,</w:t>
      </w:r>
      <w:r w:rsidR="00EB3FFE" w:rsidRPr="00B01086">
        <w:rPr>
          <w:rFonts w:ascii="Book Antiqua" w:hAnsi="Book Antiqua" w:cs="Tahoma"/>
          <w:lang w:val="es-PR"/>
        </w:rPr>
        <w:t xml:space="preserve"> tiene el propósito de</w:t>
      </w:r>
      <w:r w:rsidR="00596458" w:rsidRPr="00B01086">
        <w:rPr>
          <w:rFonts w:ascii="Book Antiqua" w:hAnsi="Book Antiqua" w:cs="Tahoma"/>
          <w:lang w:val="es-PR"/>
        </w:rPr>
        <w:t xml:space="preserve"> </w:t>
      </w:r>
      <w:r w:rsidR="00A87F91">
        <w:rPr>
          <w:rFonts w:ascii="Book Antiqua" w:hAnsi="Book Antiqua" w:cs="Tahoma"/>
          <w:lang w:val="es-PR"/>
        </w:rPr>
        <w:t xml:space="preserve">ordenar, a la Comisión de </w:t>
      </w:r>
      <w:r w:rsidR="00591144">
        <w:rPr>
          <w:rFonts w:ascii="Book Antiqua" w:hAnsi="Book Antiqua" w:cs="Tahoma"/>
          <w:lang w:val="es-PR"/>
        </w:rPr>
        <w:t>Transportación, Infraestructura y Obras Públicas</w:t>
      </w:r>
      <w:r w:rsidR="005231D8">
        <w:rPr>
          <w:rFonts w:ascii="Book Antiqua" w:hAnsi="Book Antiqua" w:cs="Tahoma"/>
          <w:lang w:val="es-PR"/>
        </w:rPr>
        <w:t xml:space="preserve"> de esta Cámara de Representantes, que realice una investigación </w:t>
      </w:r>
      <w:r w:rsidR="00591144">
        <w:rPr>
          <w:rFonts w:ascii="Book Antiqua" w:hAnsi="Book Antiqua" w:cs="Tahoma"/>
          <w:lang w:val="es-PR"/>
        </w:rPr>
        <w:t>exhaustiva sobre el servicio de vehículos de transporte alterno, conocido</w:t>
      </w:r>
      <w:r w:rsidR="00F87E0D">
        <w:rPr>
          <w:rFonts w:ascii="Book Antiqua" w:hAnsi="Book Antiqua" w:cs="Tahoma"/>
          <w:lang w:val="es-PR"/>
        </w:rPr>
        <w:t>s</w:t>
      </w:r>
      <w:r w:rsidR="00591144">
        <w:rPr>
          <w:rFonts w:ascii="Book Antiqua" w:hAnsi="Book Antiqua" w:cs="Tahoma"/>
          <w:lang w:val="es-PR"/>
        </w:rPr>
        <w:t xml:space="preserve"> como “</w:t>
      </w:r>
      <w:proofErr w:type="spellStart"/>
      <w:r w:rsidR="00591144">
        <w:rPr>
          <w:rFonts w:ascii="Book Antiqua" w:hAnsi="Book Antiqua" w:cs="Tahoma"/>
          <w:lang w:val="es-PR"/>
        </w:rPr>
        <w:t>scooters</w:t>
      </w:r>
      <w:proofErr w:type="spellEnd"/>
      <w:r w:rsidR="00591144">
        <w:rPr>
          <w:rFonts w:ascii="Book Antiqua" w:hAnsi="Book Antiqua" w:cs="Tahoma"/>
          <w:lang w:val="es-PR"/>
        </w:rPr>
        <w:t>” eléctricos</w:t>
      </w:r>
      <w:r w:rsidR="00550EB9">
        <w:rPr>
          <w:rFonts w:ascii="Book Antiqua" w:hAnsi="Book Antiqua" w:cs="Tahoma"/>
          <w:lang w:val="es-PR"/>
        </w:rPr>
        <w:t>.</w:t>
      </w:r>
    </w:p>
    <w:p w14:paraId="475DFA39" w14:textId="4386B681" w:rsidR="0080628F" w:rsidRDefault="00EC7E9A" w:rsidP="00C00C68">
      <w:pPr>
        <w:spacing w:before="120" w:after="120"/>
        <w:ind w:firstLine="360"/>
        <w:jc w:val="both"/>
        <w:rPr>
          <w:rFonts w:ascii="Book Antiqua" w:hAnsi="Book Antiqua" w:cs="Tahoma"/>
          <w:lang w:val="es-PR"/>
        </w:rPr>
      </w:pPr>
      <w:r>
        <w:rPr>
          <w:rFonts w:ascii="Book Antiqua" w:hAnsi="Book Antiqua" w:cs="Tahoma"/>
          <w:lang w:val="es-PR"/>
        </w:rPr>
        <w:t xml:space="preserve">Surge de la exposición de motivos de la medida </w:t>
      </w:r>
      <w:r w:rsidR="00EB57D6">
        <w:rPr>
          <w:rFonts w:ascii="Book Antiqua" w:hAnsi="Book Antiqua" w:cs="Tahoma"/>
          <w:lang w:val="es-PR"/>
        </w:rPr>
        <w:t>que</w:t>
      </w:r>
      <w:r w:rsidR="00591144">
        <w:rPr>
          <w:rFonts w:ascii="Book Antiqua" w:hAnsi="Book Antiqua" w:cs="Tahoma"/>
          <w:lang w:val="es-PR"/>
        </w:rPr>
        <w:t>, este servicio de transporte se ha extendido a varias áreas en San Juan. Aunque su finalidad es ofrecer una alternativa que facilite el transporte a residentes y turistas, a la vez que impulsa el desarrollo económico, han surgido quejas constantes de parte de los residentes en las áreas que se encuentran.</w:t>
      </w:r>
      <w:r w:rsidR="007621E8">
        <w:rPr>
          <w:rFonts w:ascii="Book Antiqua" w:hAnsi="Book Antiqua" w:cs="Tahoma"/>
          <w:lang w:val="es-PR"/>
        </w:rPr>
        <w:t xml:space="preserve"> </w:t>
      </w:r>
      <w:r w:rsidR="00F87E0D">
        <w:rPr>
          <w:rFonts w:ascii="Book Antiqua" w:hAnsi="Book Antiqua" w:cs="Tahoma"/>
          <w:lang w:val="es-PR"/>
        </w:rPr>
        <w:t>Se indica</w:t>
      </w:r>
      <w:r w:rsidR="00591144">
        <w:rPr>
          <w:rFonts w:ascii="Book Antiqua" w:hAnsi="Book Antiqua" w:cs="Tahoma"/>
          <w:lang w:val="es-PR"/>
        </w:rPr>
        <w:t xml:space="preserve"> además, que en otras jurisdicciones </w:t>
      </w:r>
      <w:r w:rsidR="003D5C6B">
        <w:rPr>
          <w:rFonts w:ascii="Book Antiqua" w:hAnsi="Book Antiqua" w:cs="Tahoma"/>
          <w:lang w:val="es-PR"/>
        </w:rPr>
        <w:t>estos servicios están bastantes regula</w:t>
      </w:r>
      <w:r w:rsidR="002247A7">
        <w:rPr>
          <w:rFonts w:ascii="Book Antiqua" w:hAnsi="Book Antiqua" w:cs="Tahoma"/>
          <w:lang w:val="es-PR"/>
        </w:rPr>
        <w:t>dos</w:t>
      </w:r>
      <w:r w:rsidR="003D5C6B">
        <w:rPr>
          <w:rFonts w:ascii="Book Antiqua" w:hAnsi="Book Antiqua" w:cs="Tahoma"/>
          <w:lang w:val="es-PR"/>
        </w:rPr>
        <w:t xml:space="preserve">, </w:t>
      </w:r>
      <w:r w:rsidR="003D5C6B">
        <w:rPr>
          <w:rFonts w:ascii="Book Antiqua" w:hAnsi="Book Antiqua" w:cs="Tahoma"/>
          <w:lang w:val="es-PR"/>
        </w:rPr>
        <w:lastRenderedPageBreak/>
        <w:t xml:space="preserve">especificando inclusive las áreas en las que el usuario puede estacionar y dejar la unidad de transporte. Esto contrasta con las quejas de los vecinos de las áreas en dónde se ofrece el servicio en la isla, </w:t>
      </w:r>
      <w:r w:rsidR="002247A7">
        <w:rPr>
          <w:rFonts w:ascii="Book Antiqua" w:hAnsi="Book Antiqua" w:cs="Tahoma"/>
          <w:lang w:val="es-PR"/>
        </w:rPr>
        <w:t>quienes</w:t>
      </w:r>
      <w:r w:rsidR="003D5C6B">
        <w:rPr>
          <w:rFonts w:ascii="Book Antiqua" w:hAnsi="Book Antiqua" w:cs="Tahoma"/>
          <w:lang w:val="es-PR"/>
        </w:rPr>
        <w:t xml:space="preserve"> alegan </w:t>
      </w:r>
      <w:r w:rsidR="002247A7">
        <w:rPr>
          <w:rFonts w:ascii="Book Antiqua" w:hAnsi="Book Antiqua" w:cs="Tahoma"/>
          <w:lang w:val="es-PR"/>
        </w:rPr>
        <w:t xml:space="preserve">que </w:t>
      </w:r>
      <w:r w:rsidR="003D5C6B">
        <w:rPr>
          <w:rFonts w:ascii="Book Antiqua" w:hAnsi="Book Antiqua" w:cs="Tahoma"/>
          <w:lang w:val="es-PR"/>
        </w:rPr>
        <w:t>se violan las condiciones que establecen las compañías en su política de uso. Incluso</w:t>
      </w:r>
      <w:r w:rsidR="002247A7">
        <w:rPr>
          <w:rFonts w:ascii="Book Antiqua" w:hAnsi="Book Antiqua" w:cs="Tahoma"/>
          <w:lang w:val="es-PR"/>
        </w:rPr>
        <w:t>,</w:t>
      </w:r>
      <w:r w:rsidR="003D5C6B">
        <w:rPr>
          <w:rFonts w:ascii="Book Antiqua" w:hAnsi="Book Antiqua" w:cs="Tahoma"/>
          <w:lang w:val="es-PR"/>
        </w:rPr>
        <w:t xml:space="preserve"> se señala </w:t>
      </w:r>
      <w:r w:rsidR="002247A7">
        <w:rPr>
          <w:rFonts w:ascii="Book Antiqua" w:hAnsi="Book Antiqua" w:cs="Tahoma"/>
          <w:lang w:val="es-PR"/>
        </w:rPr>
        <w:t xml:space="preserve">la utilización del servicio </w:t>
      </w:r>
      <w:r w:rsidR="003D5C6B">
        <w:rPr>
          <w:rFonts w:ascii="Book Antiqua" w:hAnsi="Book Antiqua" w:cs="Tahoma"/>
          <w:lang w:val="es-PR"/>
        </w:rPr>
        <w:t>por menores de edad, contrario a la Declaración detallada en los contratos de arrendamiento.</w:t>
      </w:r>
    </w:p>
    <w:p w14:paraId="406991C2" w14:textId="7DDFCED2" w:rsidR="009C0D54" w:rsidRDefault="00C32329" w:rsidP="009A5583">
      <w:pPr>
        <w:spacing w:before="120" w:after="120"/>
        <w:ind w:firstLine="360"/>
        <w:jc w:val="both"/>
        <w:rPr>
          <w:rFonts w:ascii="Book Antiqua" w:hAnsi="Book Antiqua" w:cs="Tahoma"/>
          <w:lang w:val="es-PR"/>
        </w:rPr>
      </w:pPr>
      <w:r w:rsidRPr="00B01086">
        <w:rPr>
          <w:rFonts w:ascii="Book Antiqua" w:hAnsi="Book Antiqua" w:cs="Tahoma"/>
          <w:lang w:val="es-PR"/>
        </w:rPr>
        <w:t xml:space="preserve">Ciertamente, </w:t>
      </w:r>
      <w:r w:rsidR="003D5C6B">
        <w:rPr>
          <w:rFonts w:ascii="Book Antiqua" w:hAnsi="Book Antiqua" w:cs="Tahoma"/>
          <w:lang w:val="es-PR"/>
        </w:rPr>
        <w:t xml:space="preserve">este asunto amerita la investigación solicitada. En aras del progreso económico y facilidad de </w:t>
      </w:r>
      <w:r w:rsidR="003341AE">
        <w:rPr>
          <w:rFonts w:ascii="Book Antiqua" w:hAnsi="Book Antiqua" w:cs="Tahoma"/>
          <w:lang w:val="es-PR"/>
        </w:rPr>
        <w:t>transporte, o disfrute</w:t>
      </w:r>
      <w:r w:rsidR="003D5C6B">
        <w:rPr>
          <w:rFonts w:ascii="Book Antiqua" w:hAnsi="Book Antiqua" w:cs="Tahoma"/>
          <w:lang w:val="es-PR"/>
        </w:rPr>
        <w:t xml:space="preserve"> para algunos, no es posible menoscabar los derechos de otras personas</w:t>
      </w:r>
      <w:r w:rsidR="003341AE">
        <w:rPr>
          <w:rFonts w:ascii="Book Antiqua" w:hAnsi="Book Antiqua" w:cs="Tahoma"/>
          <w:lang w:val="es-PR"/>
        </w:rPr>
        <w:t>,</w:t>
      </w:r>
      <w:r w:rsidR="003D5C6B">
        <w:rPr>
          <w:rFonts w:ascii="Book Antiqua" w:hAnsi="Book Antiqua" w:cs="Tahoma"/>
          <w:lang w:val="es-PR"/>
        </w:rPr>
        <w:t xml:space="preserve"> a</w:t>
      </w:r>
      <w:r w:rsidR="002247A7">
        <w:rPr>
          <w:rFonts w:ascii="Book Antiqua" w:hAnsi="Book Antiqua" w:cs="Tahoma"/>
          <w:lang w:val="es-PR"/>
        </w:rPr>
        <w:t xml:space="preserve"> utilizar y</w:t>
      </w:r>
      <w:r w:rsidR="003D5C6B">
        <w:rPr>
          <w:rFonts w:ascii="Book Antiqua" w:hAnsi="Book Antiqua" w:cs="Tahoma"/>
          <w:lang w:val="es-PR"/>
        </w:rPr>
        <w:t xml:space="preserve"> disfrutar</w:t>
      </w:r>
      <w:r w:rsidR="003341AE">
        <w:rPr>
          <w:rFonts w:ascii="Book Antiqua" w:hAnsi="Book Antiqua" w:cs="Tahoma"/>
          <w:lang w:val="es-PR"/>
        </w:rPr>
        <w:t xml:space="preserve"> con tranquilidad y seguridad</w:t>
      </w:r>
      <w:r w:rsidR="003D5C6B">
        <w:rPr>
          <w:rFonts w:ascii="Book Antiqua" w:hAnsi="Book Antiqua" w:cs="Tahoma"/>
          <w:lang w:val="es-PR"/>
        </w:rPr>
        <w:t xml:space="preserve"> </w:t>
      </w:r>
      <w:r w:rsidR="003341AE">
        <w:rPr>
          <w:rFonts w:ascii="Book Antiqua" w:hAnsi="Book Antiqua" w:cs="Tahoma"/>
          <w:lang w:val="es-PR"/>
        </w:rPr>
        <w:t>de los espacios establecidos para caminar, e incluso que encuentren bloqueados los accesos de rampas peatonales. Por esta razón damos paso a la medida.</w:t>
      </w:r>
    </w:p>
    <w:p w14:paraId="229DB3E8" w14:textId="763962E4" w:rsidR="002670C1" w:rsidRDefault="00E81E26" w:rsidP="00CC3055">
      <w:pPr>
        <w:ind w:firstLine="720"/>
        <w:jc w:val="both"/>
        <w:rPr>
          <w:rFonts w:ascii="Book Antiqua" w:hAnsi="Book Antiqua" w:cs="Tahoma"/>
          <w:lang w:val="es-PR"/>
        </w:rPr>
      </w:pPr>
      <w:r w:rsidRPr="00B01086">
        <w:rPr>
          <w:rFonts w:ascii="Book Antiqua" w:hAnsi="Book Antiqua" w:cs="Tahoma"/>
          <w:lang w:val="es-PR"/>
        </w:rPr>
        <w:t>De otra parte, c</w:t>
      </w:r>
      <w:r w:rsidR="00813D7C" w:rsidRPr="00B01086">
        <w:rPr>
          <w:rFonts w:ascii="Book Antiqua" w:hAnsi="Book Antiqua" w:cs="Tahoma"/>
          <w:lang w:val="es-PR"/>
        </w:rPr>
        <w:t xml:space="preserve">omo comisión cameral, entendemos que la Resolución objeto de análisis cuenta con todo lo requerido constitucional, estatutaria y jurisprudencialmente, para dar paso </w:t>
      </w:r>
      <w:r w:rsidR="006F11DC">
        <w:rPr>
          <w:rFonts w:ascii="Book Antiqua" w:hAnsi="Book Antiqua" w:cs="Tahoma"/>
          <w:lang w:val="es-PR"/>
        </w:rPr>
        <w:t>a la solicitud</w:t>
      </w:r>
      <w:r w:rsidR="00813D7C" w:rsidRPr="00B01086">
        <w:rPr>
          <w:rFonts w:ascii="Book Antiqua" w:hAnsi="Book Antiqua" w:cs="Tahoma"/>
          <w:lang w:val="es-PR"/>
        </w:rPr>
        <w:t>.</w:t>
      </w:r>
      <w:r w:rsidR="00DE2F4E" w:rsidRPr="00B01086">
        <w:rPr>
          <w:rFonts w:ascii="Book Antiqua" w:hAnsi="Book Antiqua" w:cs="Tahoma"/>
          <w:lang w:val="es-PR"/>
        </w:rPr>
        <w:t xml:space="preserve"> </w:t>
      </w:r>
      <w:r w:rsidR="00813D7C" w:rsidRPr="00B01086">
        <w:rPr>
          <w:rFonts w:ascii="Book Antiqua" w:hAnsi="Book Antiqua" w:cs="Tahoma"/>
          <w:lang w:val="es-PR"/>
        </w:rPr>
        <w:t>No obstante, esta comisión informante no hará expresiones sobre los posibles resultados</w:t>
      </w:r>
      <w:r w:rsidR="00C20C31">
        <w:rPr>
          <w:rFonts w:ascii="Book Antiqua" w:hAnsi="Book Antiqua" w:cs="Tahoma"/>
          <w:lang w:val="es-PR"/>
        </w:rPr>
        <w:t xml:space="preserve">, </w:t>
      </w:r>
      <w:r w:rsidR="00813D7C" w:rsidRPr="00B01086">
        <w:rPr>
          <w:rFonts w:ascii="Book Antiqua" w:hAnsi="Book Antiqua" w:cs="Tahoma"/>
          <w:lang w:val="es-PR"/>
        </w:rPr>
        <w:t>hallazgos</w:t>
      </w:r>
      <w:r w:rsidR="00C20C31">
        <w:rPr>
          <w:rFonts w:ascii="Book Antiqua" w:hAnsi="Book Antiqua" w:cs="Tahoma"/>
          <w:lang w:val="es-PR"/>
        </w:rPr>
        <w:t xml:space="preserve"> o </w:t>
      </w:r>
      <w:r w:rsidR="00CC3055">
        <w:rPr>
          <w:rFonts w:ascii="Book Antiqua" w:hAnsi="Book Antiqua" w:cs="Tahoma"/>
          <w:lang w:val="es-PR"/>
        </w:rPr>
        <w:t>recomendaciones de la investigación que mediante este informe se autoriza.</w:t>
      </w:r>
      <w:r w:rsidR="00813D7C" w:rsidRPr="00B01086">
        <w:rPr>
          <w:rFonts w:ascii="Book Antiqua" w:hAnsi="Book Antiqua" w:cs="Tahoma"/>
          <w:lang w:val="es-PR"/>
        </w:rPr>
        <w:t xml:space="preserve"> Sin embargo,</w:t>
      </w:r>
      <w:r w:rsidR="006F11DC">
        <w:rPr>
          <w:rFonts w:ascii="Book Antiqua" w:hAnsi="Book Antiqua" w:cs="Tahoma"/>
          <w:lang w:val="es-PR"/>
        </w:rPr>
        <w:t xml:space="preserve"> </w:t>
      </w:r>
      <w:r w:rsidR="00813D7C" w:rsidRPr="00B01086">
        <w:rPr>
          <w:rFonts w:ascii="Book Antiqua" w:hAnsi="Book Antiqua" w:cs="Tahoma"/>
          <w:lang w:val="es-PR"/>
        </w:rPr>
        <w:t>recomienda</w:t>
      </w:r>
      <w:r w:rsidR="00CC3055">
        <w:rPr>
          <w:rFonts w:ascii="Book Antiqua" w:hAnsi="Book Antiqua" w:cs="Tahoma"/>
          <w:lang w:val="es-PR"/>
        </w:rPr>
        <w:t xml:space="preserve"> a la comisión concernida, tramitar la misma conforme al reglamento y con apego al plazo concedido para rendir su informe, si alguno, o mientras se mantenga en vigor la misma.</w:t>
      </w:r>
    </w:p>
    <w:p w14:paraId="1293C615" w14:textId="77777777" w:rsidR="00CC3055" w:rsidRPr="00B01086" w:rsidRDefault="00CC3055" w:rsidP="00CC3055">
      <w:pPr>
        <w:ind w:firstLine="720"/>
        <w:jc w:val="both"/>
        <w:rPr>
          <w:rFonts w:ascii="Book Antiqua" w:hAnsi="Book Antiqua" w:cs="Tahoma"/>
          <w:lang w:val="es-PR"/>
        </w:rPr>
      </w:pPr>
    </w:p>
    <w:p w14:paraId="170B81C2" w14:textId="77777777" w:rsidR="002670C1" w:rsidRPr="00B01086" w:rsidRDefault="002670C1" w:rsidP="002670C1">
      <w:pPr>
        <w:jc w:val="center"/>
        <w:rPr>
          <w:rFonts w:ascii="Book Antiqua" w:hAnsi="Book Antiqua" w:cs="Tahoma"/>
          <w:b/>
          <w:smallCaps/>
          <w:u w:val="single"/>
          <w:lang w:val="es-PR"/>
        </w:rPr>
      </w:pPr>
      <w:r w:rsidRPr="00B01086">
        <w:rPr>
          <w:rFonts w:ascii="Book Antiqua" w:hAnsi="Book Antiqua" w:cs="Tahoma"/>
          <w:b/>
          <w:smallCaps/>
          <w:u w:val="single"/>
          <w:lang w:val="es-PR"/>
        </w:rPr>
        <w:t>CONCLUSIÓN Y RECOMENDACIÓN</w:t>
      </w:r>
    </w:p>
    <w:p w14:paraId="2F7DA4FA" w14:textId="77777777" w:rsidR="002670C1" w:rsidRPr="00B01086" w:rsidRDefault="002670C1" w:rsidP="002670C1">
      <w:pPr>
        <w:jc w:val="both"/>
        <w:rPr>
          <w:rFonts w:ascii="Book Antiqua" w:hAnsi="Book Antiqua" w:cs="Tahoma"/>
          <w:lang w:val="es-PR"/>
        </w:rPr>
      </w:pPr>
    </w:p>
    <w:p w14:paraId="022ED8D3" w14:textId="3BB04C52" w:rsidR="002670C1" w:rsidRPr="00B01086" w:rsidRDefault="002670C1" w:rsidP="002670C1">
      <w:pPr>
        <w:jc w:val="both"/>
        <w:rPr>
          <w:rFonts w:ascii="Book Antiqua" w:hAnsi="Book Antiqua" w:cs="Tahoma"/>
          <w:lang w:val="es-PR"/>
        </w:rPr>
      </w:pPr>
      <w:r w:rsidRPr="00B01086">
        <w:rPr>
          <w:rFonts w:ascii="Book Antiqua" w:hAnsi="Book Antiqua" w:cs="Tahoma"/>
          <w:lang w:val="es-PR"/>
        </w:rPr>
        <w:tab/>
        <w:t>Por lo</w:t>
      </w:r>
      <w:r w:rsidR="00E26586" w:rsidRPr="00B01086">
        <w:rPr>
          <w:rFonts w:ascii="Book Antiqua" w:hAnsi="Book Antiqua" w:cs="Tahoma"/>
          <w:lang w:val="es-PR"/>
        </w:rPr>
        <w:t xml:space="preserve"> antes</w:t>
      </w:r>
      <w:r w:rsidRPr="00B01086">
        <w:rPr>
          <w:rFonts w:ascii="Book Antiqua" w:hAnsi="Book Antiqua" w:cs="Tahoma"/>
          <w:lang w:val="es-PR"/>
        </w:rPr>
        <w:t xml:space="preserve"> expuesto, la Comisión de Asuntos Internos de la Cámara de Representantes del Estado Libre Asociado de Puerto Rico tiene el honor de recomendar la aprobación de la Resolución de la Cámara </w:t>
      </w:r>
      <w:r w:rsidR="00EC74E5">
        <w:rPr>
          <w:rFonts w:ascii="Book Antiqua" w:hAnsi="Book Antiqua" w:cs="Tahoma"/>
          <w:lang w:val="es-PR"/>
        </w:rPr>
        <w:t>280</w:t>
      </w:r>
      <w:r w:rsidR="00193097" w:rsidRPr="00B01086">
        <w:rPr>
          <w:rFonts w:ascii="Book Antiqua" w:hAnsi="Book Antiqua" w:cs="Tahoma"/>
          <w:lang w:val="es-PR"/>
        </w:rPr>
        <w:t>,</w:t>
      </w:r>
      <w:r w:rsidRPr="00B01086">
        <w:rPr>
          <w:rFonts w:ascii="Book Antiqua" w:hAnsi="Book Antiqua" w:cs="Tahoma"/>
          <w:lang w:val="es-PR"/>
        </w:rPr>
        <w:t xml:space="preserve"> con las enmiendas contenidas en el entirillado electrónico que acompaña a este informe.</w:t>
      </w:r>
    </w:p>
    <w:p w14:paraId="5A40CD80" w14:textId="77777777" w:rsidR="00EF143E" w:rsidRPr="00B01086" w:rsidRDefault="00EF143E" w:rsidP="002670C1">
      <w:pPr>
        <w:jc w:val="both"/>
        <w:rPr>
          <w:rFonts w:ascii="Book Antiqua" w:hAnsi="Book Antiqua" w:cs="Tahoma"/>
          <w:lang w:val="es-PR"/>
        </w:rPr>
      </w:pPr>
    </w:p>
    <w:p w14:paraId="5DED51DE" w14:textId="77777777" w:rsidR="002670C1" w:rsidRPr="00B01086" w:rsidRDefault="002670C1" w:rsidP="002670C1">
      <w:pPr>
        <w:ind w:firstLine="720"/>
        <w:jc w:val="both"/>
        <w:rPr>
          <w:rFonts w:ascii="Book Antiqua" w:hAnsi="Book Antiqua" w:cs="Tahoma"/>
          <w:b/>
          <w:smallCaps/>
          <w:lang w:val="es-PR"/>
        </w:rPr>
      </w:pPr>
      <w:r w:rsidRPr="00B01086">
        <w:rPr>
          <w:rFonts w:ascii="Book Antiqua" w:hAnsi="Book Antiqua" w:cs="Tahoma"/>
          <w:b/>
          <w:smallCaps/>
          <w:lang w:val="es-PR"/>
        </w:rPr>
        <w:t>Respetuosamente sometido,</w:t>
      </w:r>
    </w:p>
    <w:p w14:paraId="35E389AE" w14:textId="77777777" w:rsidR="002670C1" w:rsidRPr="00B01086" w:rsidRDefault="002670C1" w:rsidP="002670C1">
      <w:pPr>
        <w:jc w:val="both"/>
        <w:rPr>
          <w:rFonts w:ascii="Book Antiqua" w:hAnsi="Book Antiqua" w:cs="Tahoma"/>
          <w:b/>
          <w:smallCaps/>
          <w:lang w:val="es-PR"/>
        </w:rPr>
      </w:pPr>
    </w:p>
    <w:p w14:paraId="7525BB0A" w14:textId="77777777" w:rsidR="002670C1" w:rsidRPr="00B01086" w:rsidRDefault="002670C1" w:rsidP="002670C1">
      <w:pPr>
        <w:jc w:val="both"/>
        <w:rPr>
          <w:rFonts w:ascii="Book Antiqua" w:hAnsi="Book Antiqua" w:cs="Tahoma"/>
          <w:b/>
          <w:smallCaps/>
          <w:lang w:val="es-PR"/>
        </w:rPr>
      </w:pPr>
    </w:p>
    <w:p w14:paraId="43855EE0" w14:textId="77777777" w:rsidR="002670C1" w:rsidRPr="00B01086" w:rsidRDefault="00445CFE" w:rsidP="002670C1">
      <w:pPr>
        <w:ind w:firstLine="720"/>
        <w:jc w:val="both"/>
        <w:rPr>
          <w:rFonts w:ascii="Book Antiqua" w:hAnsi="Book Antiqua" w:cs="Tahoma"/>
          <w:b/>
          <w:smallCaps/>
          <w:lang w:val="es-PR"/>
        </w:rPr>
      </w:pPr>
      <w:r w:rsidRPr="00B01086">
        <w:rPr>
          <w:rFonts w:ascii="Book Antiqua" w:hAnsi="Book Antiqua" w:cs="Tahoma"/>
          <w:b/>
          <w:smallCaps/>
          <w:lang w:val="es-PR"/>
        </w:rPr>
        <w:t>ROBERTO RIVERA RUIZ DE PORRAS</w:t>
      </w:r>
    </w:p>
    <w:p w14:paraId="6E95951C" w14:textId="77777777" w:rsidR="002670C1" w:rsidRPr="00B01086" w:rsidRDefault="002670C1" w:rsidP="002670C1">
      <w:pPr>
        <w:ind w:firstLine="720"/>
        <w:jc w:val="both"/>
        <w:rPr>
          <w:rFonts w:ascii="Book Antiqua" w:hAnsi="Book Antiqua" w:cs="Tahoma"/>
          <w:b/>
          <w:smallCaps/>
          <w:lang w:val="es-PR"/>
        </w:rPr>
      </w:pPr>
      <w:r w:rsidRPr="00B01086">
        <w:rPr>
          <w:rFonts w:ascii="Book Antiqua" w:hAnsi="Book Antiqua" w:cs="Tahoma"/>
          <w:b/>
          <w:smallCaps/>
          <w:lang w:val="es-PR"/>
        </w:rPr>
        <w:t>Presidente</w:t>
      </w:r>
    </w:p>
    <w:p w14:paraId="7B8635ED" w14:textId="77777777" w:rsidR="00307416" w:rsidRPr="00EC5D11" w:rsidRDefault="002670C1" w:rsidP="0099466E">
      <w:pPr>
        <w:ind w:firstLine="720"/>
        <w:rPr>
          <w:rFonts w:ascii="Book Antiqua" w:hAnsi="Book Antiqua"/>
          <w:b/>
          <w:smallCaps/>
          <w:lang w:val="es-PR"/>
        </w:rPr>
      </w:pPr>
      <w:r w:rsidRPr="00B01086">
        <w:rPr>
          <w:rFonts w:ascii="Book Antiqua" w:hAnsi="Book Antiqua" w:cs="Tahoma"/>
          <w:b/>
          <w:smallCaps/>
          <w:lang w:val="es-PR"/>
        </w:rPr>
        <w:t>Comisión de Asuntos Internos</w:t>
      </w:r>
    </w:p>
    <w:sectPr w:rsidR="00307416" w:rsidRPr="00EC5D11" w:rsidSect="00D73B0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90F8" w14:textId="77777777" w:rsidR="005B65C8" w:rsidRDefault="005B65C8" w:rsidP="00614C2C">
      <w:r>
        <w:separator/>
      </w:r>
    </w:p>
  </w:endnote>
  <w:endnote w:type="continuationSeparator" w:id="0">
    <w:p w14:paraId="499AA838" w14:textId="77777777" w:rsidR="005B65C8" w:rsidRDefault="005B65C8" w:rsidP="0061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03894"/>
      <w:docPartObj>
        <w:docPartGallery w:val="Page Numbers (Bottom of Page)"/>
        <w:docPartUnique/>
      </w:docPartObj>
    </w:sdtPr>
    <w:sdtEndPr/>
    <w:sdtContent>
      <w:p w14:paraId="2CB29C3D" w14:textId="77777777" w:rsidR="00D658BE" w:rsidRDefault="00D658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7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208F8C" w14:textId="77777777" w:rsidR="00D658BE" w:rsidRDefault="00D65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950DC" w14:textId="77777777" w:rsidR="005B65C8" w:rsidRDefault="005B65C8" w:rsidP="00614C2C">
      <w:r>
        <w:separator/>
      </w:r>
    </w:p>
  </w:footnote>
  <w:footnote w:type="continuationSeparator" w:id="0">
    <w:p w14:paraId="6F79D30F" w14:textId="77777777" w:rsidR="005B65C8" w:rsidRDefault="005B65C8" w:rsidP="00614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0C1"/>
    <w:rsid w:val="0001268D"/>
    <w:rsid w:val="00021116"/>
    <w:rsid w:val="00022EC2"/>
    <w:rsid w:val="00025503"/>
    <w:rsid w:val="000342CC"/>
    <w:rsid w:val="00065913"/>
    <w:rsid w:val="00075A15"/>
    <w:rsid w:val="00082D79"/>
    <w:rsid w:val="000906EF"/>
    <w:rsid w:val="000976CE"/>
    <w:rsid w:val="000A24CD"/>
    <w:rsid w:val="000A5814"/>
    <w:rsid w:val="000C6264"/>
    <w:rsid w:val="000D6016"/>
    <w:rsid w:val="000E15AD"/>
    <w:rsid w:val="00107C2F"/>
    <w:rsid w:val="00120D2A"/>
    <w:rsid w:val="00125266"/>
    <w:rsid w:val="001305F3"/>
    <w:rsid w:val="00133442"/>
    <w:rsid w:val="00150BC1"/>
    <w:rsid w:val="00162BE5"/>
    <w:rsid w:val="00176D82"/>
    <w:rsid w:val="00193097"/>
    <w:rsid w:val="0019339A"/>
    <w:rsid w:val="00197DAE"/>
    <w:rsid w:val="001A74A6"/>
    <w:rsid w:val="001B042E"/>
    <w:rsid w:val="001B0968"/>
    <w:rsid w:val="001B213D"/>
    <w:rsid w:val="001B4EF7"/>
    <w:rsid w:val="001D0161"/>
    <w:rsid w:val="001D3E64"/>
    <w:rsid w:val="001D597A"/>
    <w:rsid w:val="001E1D75"/>
    <w:rsid w:val="001F7BB5"/>
    <w:rsid w:val="0021621D"/>
    <w:rsid w:val="002247A7"/>
    <w:rsid w:val="00224DE4"/>
    <w:rsid w:val="002670C1"/>
    <w:rsid w:val="00270554"/>
    <w:rsid w:val="0028725D"/>
    <w:rsid w:val="002954B6"/>
    <w:rsid w:val="002A0910"/>
    <w:rsid w:val="002A1380"/>
    <w:rsid w:val="002A2F7E"/>
    <w:rsid w:val="002E6AB7"/>
    <w:rsid w:val="002E7DAF"/>
    <w:rsid w:val="002F24C9"/>
    <w:rsid w:val="002F71E8"/>
    <w:rsid w:val="00300D76"/>
    <w:rsid w:val="00306DA1"/>
    <w:rsid w:val="00307416"/>
    <w:rsid w:val="003139DC"/>
    <w:rsid w:val="00316DF7"/>
    <w:rsid w:val="003341AE"/>
    <w:rsid w:val="00334D8A"/>
    <w:rsid w:val="003430E9"/>
    <w:rsid w:val="00344659"/>
    <w:rsid w:val="00344866"/>
    <w:rsid w:val="00346E1A"/>
    <w:rsid w:val="00365C53"/>
    <w:rsid w:val="00371D64"/>
    <w:rsid w:val="00371DFC"/>
    <w:rsid w:val="00375264"/>
    <w:rsid w:val="003A10DD"/>
    <w:rsid w:val="003B1D1E"/>
    <w:rsid w:val="003D30BD"/>
    <w:rsid w:val="003D5C6B"/>
    <w:rsid w:val="003E3AA4"/>
    <w:rsid w:val="00402C8E"/>
    <w:rsid w:val="00407E28"/>
    <w:rsid w:val="00410C54"/>
    <w:rsid w:val="00424B08"/>
    <w:rsid w:val="00445CFE"/>
    <w:rsid w:val="00455A9A"/>
    <w:rsid w:val="00472DC4"/>
    <w:rsid w:val="004763C3"/>
    <w:rsid w:val="00476691"/>
    <w:rsid w:val="00476756"/>
    <w:rsid w:val="00480189"/>
    <w:rsid w:val="00481703"/>
    <w:rsid w:val="00482DA1"/>
    <w:rsid w:val="00487A7E"/>
    <w:rsid w:val="00492287"/>
    <w:rsid w:val="004923FE"/>
    <w:rsid w:val="004A20C1"/>
    <w:rsid w:val="004C6D00"/>
    <w:rsid w:val="004D13CB"/>
    <w:rsid w:val="004D26F9"/>
    <w:rsid w:val="004D42C2"/>
    <w:rsid w:val="004D6C96"/>
    <w:rsid w:val="004D73D4"/>
    <w:rsid w:val="004F05E3"/>
    <w:rsid w:val="005058EE"/>
    <w:rsid w:val="00507CB5"/>
    <w:rsid w:val="005205FC"/>
    <w:rsid w:val="005219B1"/>
    <w:rsid w:val="005231D8"/>
    <w:rsid w:val="00525EA9"/>
    <w:rsid w:val="00541663"/>
    <w:rsid w:val="00541C81"/>
    <w:rsid w:val="00550EB9"/>
    <w:rsid w:val="0055302D"/>
    <w:rsid w:val="00582242"/>
    <w:rsid w:val="00591144"/>
    <w:rsid w:val="00596458"/>
    <w:rsid w:val="0059711C"/>
    <w:rsid w:val="005A5DF4"/>
    <w:rsid w:val="005A7700"/>
    <w:rsid w:val="005B65C8"/>
    <w:rsid w:val="005D0270"/>
    <w:rsid w:val="005E2A2E"/>
    <w:rsid w:val="005E3DEB"/>
    <w:rsid w:val="005F6537"/>
    <w:rsid w:val="00601225"/>
    <w:rsid w:val="00606351"/>
    <w:rsid w:val="00606972"/>
    <w:rsid w:val="00610749"/>
    <w:rsid w:val="00614C2C"/>
    <w:rsid w:val="0062204F"/>
    <w:rsid w:val="006304CE"/>
    <w:rsid w:val="00632DBA"/>
    <w:rsid w:val="00644454"/>
    <w:rsid w:val="00647017"/>
    <w:rsid w:val="00647AD2"/>
    <w:rsid w:val="00656495"/>
    <w:rsid w:val="00657402"/>
    <w:rsid w:val="00661F3C"/>
    <w:rsid w:val="0066321D"/>
    <w:rsid w:val="00667B9C"/>
    <w:rsid w:val="006A4CAF"/>
    <w:rsid w:val="006B1AF9"/>
    <w:rsid w:val="006D61ED"/>
    <w:rsid w:val="006E25B9"/>
    <w:rsid w:val="006F0DBE"/>
    <w:rsid w:val="006F11DC"/>
    <w:rsid w:val="006F15DD"/>
    <w:rsid w:val="006F632B"/>
    <w:rsid w:val="00705F80"/>
    <w:rsid w:val="007235F0"/>
    <w:rsid w:val="00726CB2"/>
    <w:rsid w:val="00731175"/>
    <w:rsid w:val="0073796D"/>
    <w:rsid w:val="00753ABD"/>
    <w:rsid w:val="0076178D"/>
    <w:rsid w:val="007621E8"/>
    <w:rsid w:val="00772807"/>
    <w:rsid w:val="0077284B"/>
    <w:rsid w:val="00780620"/>
    <w:rsid w:val="00784893"/>
    <w:rsid w:val="007A6A1E"/>
    <w:rsid w:val="007C3241"/>
    <w:rsid w:val="007D7209"/>
    <w:rsid w:val="007E4017"/>
    <w:rsid w:val="007F0A9D"/>
    <w:rsid w:val="007F2992"/>
    <w:rsid w:val="007F2F3D"/>
    <w:rsid w:val="007F4122"/>
    <w:rsid w:val="007F66B0"/>
    <w:rsid w:val="0080628F"/>
    <w:rsid w:val="008074F1"/>
    <w:rsid w:val="00813D7C"/>
    <w:rsid w:val="00816CE3"/>
    <w:rsid w:val="008231F0"/>
    <w:rsid w:val="00826094"/>
    <w:rsid w:val="0086116B"/>
    <w:rsid w:val="0087511F"/>
    <w:rsid w:val="00875946"/>
    <w:rsid w:val="008861F0"/>
    <w:rsid w:val="008B108B"/>
    <w:rsid w:val="008B29B6"/>
    <w:rsid w:val="008C757B"/>
    <w:rsid w:val="008E0870"/>
    <w:rsid w:val="009130FC"/>
    <w:rsid w:val="00935128"/>
    <w:rsid w:val="00952A47"/>
    <w:rsid w:val="009567A3"/>
    <w:rsid w:val="0098035D"/>
    <w:rsid w:val="00981986"/>
    <w:rsid w:val="00987C4F"/>
    <w:rsid w:val="0099466E"/>
    <w:rsid w:val="00995D3F"/>
    <w:rsid w:val="009A416F"/>
    <w:rsid w:val="009A5583"/>
    <w:rsid w:val="009A67D1"/>
    <w:rsid w:val="009B090C"/>
    <w:rsid w:val="009B3F5E"/>
    <w:rsid w:val="009B49E6"/>
    <w:rsid w:val="009B4F8E"/>
    <w:rsid w:val="009B7E15"/>
    <w:rsid w:val="009C0D54"/>
    <w:rsid w:val="009C2AAC"/>
    <w:rsid w:val="009D4631"/>
    <w:rsid w:val="009E1924"/>
    <w:rsid w:val="009E57B6"/>
    <w:rsid w:val="00A11F6C"/>
    <w:rsid w:val="00A16A73"/>
    <w:rsid w:val="00A22F85"/>
    <w:rsid w:val="00A232E8"/>
    <w:rsid w:val="00A2547D"/>
    <w:rsid w:val="00A31110"/>
    <w:rsid w:val="00A365D9"/>
    <w:rsid w:val="00A52AE3"/>
    <w:rsid w:val="00A566D5"/>
    <w:rsid w:val="00A776C9"/>
    <w:rsid w:val="00A817B8"/>
    <w:rsid w:val="00A87F91"/>
    <w:rsid w:val="00AC124A"/>
    <w:rsid w:val="00AC35C0"/>
    <w:rsid w:val="00AC35E9"/>
    <w:rsid w:val="00AC5F6E"/>
    <w:rsid w:val="00AD494D"/>
    <w:rsid w:val="00AD4DC3"/>
    <w:rsid w:val="00AD7C9F"/>
    <w:rsid w:val="00AF0EAC"/>
    <w:rsid w:val="00AF4027"/>
    <w:rsid w:val="00B01086"/>
    <w:rsid w:val="00B0402B"/>
    <w:rsid w:val="00B10484"/>
    <w:rsid w:val="00B16CF6"/>
    <w:rsid w:val="00B17AC2"/>
    <w:rsid w:val="00B22151"/>
    <w:rsid w:val="00B23830"/>
    <w:rsid w:val="00B26882"/>
    <w:rsid w:val="00B31485"/>
    <w:rsid w:val="00B31A49"/>
    <w:rsid w:val="00B34E25"/>
    <w:rsid w:val="00B3541A"/>
    <w:rsid w:val="00B45CF8"/>
    <w:rsid w:val="00B63995"/>
    <w:rsid w:val="00B646C4"/>
    <w:rsid w:val="00B64E67"/>
    <w:rsid w:val="00B76464"/>
    <w:rsid w:val="00B87D14"/>
    <w:rsid w:val="00BA0F08"/>
    <w:rsid w:val="00BB5CBB"/>
    <w:rsid w:val="00BB6315"/>
    <w:rsid w:val="00BB7D59"/>
    <w:rsid w:val="00BC60E0"/>
    <w:rsid w:val="00BD5F6F"/>
    <w:rsid w:val="00BD6340"/>
    <w:rsid w:val="00C00C68"/>
    <w:rsid w:val="00C00CF0"/>
    <w:rsid w:val="00C10E6F"/>
    <w:rsid w:val="00C166FA"/>
    <w:rsid w:val="00C20C31"/>
    <w:rsid w:val="00C21484"/>
    <w:rsid w:val="00C22110"/>
    <w:rsid w:val="00C32329"/>
    <w:rsid w:val="00C476CC"/>
    <w:rsid w:val="00C5175C"/>
    <w:rsid w:val="00C83EB5"/>
    <w:rsid w:val="00C84680"/>
    <w:rsid w:val="00C866AE"/>
    <w:rsid w:val="00C9600A"/>
    <w:rsid w:val="00CA370E"/>
    <w:rsid w:val="00CA69ED"/>
    <w:rsid w:val="00CB7BD7"/>
    <w:rsid w:val="00CC3055"/>
    <w:rsid w:val="00CC5AB6"/>
    <w:rsid w:val="00CC6F7B"/>
    <w:rsid w:val="00CD5EE6"/>
    <w:rsid w:val="00CD69DB"/>
    <w:rsid w:val="00CE5F31"/>
    <w:rsid w:val="00D0435A"/>
    <w:rsid w:val="00D41F86"/>
    <w:rsid w:val="00D471A3"/>
    <w:rsid w:val="00D54934"/>
    <w:rsid w:val="00D57A7E"/>
    <w:rsid w:val="00D658BE"/>
    <w:rsid w:val="00D73B0E"/>
    <w:rsid w:val="00D94B3A"/>
    <w:rsid w:val="00DB2C5E"/>
    <w:rsid w:val="00DB67FA"/>
    <w:rsid w:val="00DC00DC"/>
    <w:rsid w:val="00DC0C1A"/>
    <w:rsid w:val="00DC4718"/>
    <w:rsid w:val="00DC4EEF"/>
    <w:rsid w:val="00DD0194"/>
    <w:rsid w:val="00DD725F"/>
    <w:rsid w:val="00DE2F4E"/>
    <w:rsid w:val="00DE6864"/>
    <w:rsid w:val="00DF1389"/>
    <w:rsid w:val="00DF49E3"/>
    <w:rsid w:val="00E26586"/>
    <w:rsid w:val="00E27746"/>
    <w:rsid w:val="00E33B4C"/>
    <w:rsid w:val="00E44193"/>
    <w:rsid w:val="00E730B3"/>
    <w:rsid w:val="00E751CD"/>
    <w:rsid w:val="00E81E26"/>
    <w:rsid w:val="00E8699D"/>
    <w:rsid w:val="00E92C94"/>
    <w:rsid w:val="00EA0119"/>
    <w:rsid w:val="00EA39CE"/>
    <w:rsid w:val="00EA4C6A"/>
    <w:rsid w:val="00EB2B1D"/>
    <w:rsid w:val="00EB32CC"/>
    <w:rsid w:val="00EB3FFE"/>
    <w:rsid w:val="00EB57D6"/>
    <w:rsid w:val="00EC5D11"/>
    <w:rsid w:val="00EC74E5"/>
    <w:rsid w:val="00EC7E9A"/>
    <w:rsid w:val="00EC7F18"/>
    <w:rsid w:val="00EE1AC5"/>
    <w:rsid w:val="00EF143E"/>
    <w:rsid w:val="00F10C5D"/>
    <w:rsid w:val="00F24D1B"/>
    <w:rsid w:val="00F27A17"/>
    <w:rsid w:val="00F4151D"/>
    <w:rsid w:val="00F62163"/>
    <w:rsid w:val="00F755B5"/>
    <w:rsid w:val="00F8240A"/>
    <w:rsid w:val="00F87E0D"/>
    <w:rsid w:val="00FA339A"/>
    <w:rsid w:val="00FA7B76"/>
    <w:rsid w:val="00FB67FD"/>
    <w:rsid w:val="00FC3111"/>
    <w:rsid w:val="00FC4BAB"/>
    <w:rsid w:val="00FD186E"/>
    <w:rsid w:val="00FE78FE"/>
    <w:rsid w:val="00FF082A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C1F71"/>
  <w15:docId w15:val="{514D9110-2523-46A6-AB6E-A292DF57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2">
    <w:name w:val="Title2"/>
    <w:basedOn w:val="Normal"/>
    <w:next w:val="Normal"/>
    <w:rsid w:val="002670C1"/>
    <w:pPr>
      <w:tabs>
        <w:tab w:val="left" w:pos="648"/>
        <w:tab w:val="right" w:pos="7776"/>
        <w:tab w:val="left" w:pos="7848"/>
      </w:tabs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614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4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25F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F4151D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C5175C"/>
    <w:pPr>
      <w:spacing w:line="480" w:lineRule="auto"/>
      <w:ind w:left="1440"/>
    </w:pPr>
    <w:rPr>
      <w:rFonts w:eastAsia="MS Mincho"/>
      <w:sz w:val="20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5175C"/>
    <w:rPr>
      <w:rFonts w:ascii="Times New Roman" w:eastAsia="MS Mincho" w:hAnsi="Times New Roman" w:cs="Times New Roman"/>
      <w:sz w:val="20"/>
      <w:szCs w:val="20"/>
      <w:lang w:val="x-none" w:eastAsia="x-none"/>
    </w:rPr>
  </w:style>
  <w:style w:type="character" w:customStyle="1" w:styleId="normaltextrun">
    <w:name w:val="normaltextrun"/>
    <w:basedOn w:val="DefaultParagraphFont"/>
    <w:rsid w:val="007235F0"/>
  </w:style>
  <w:style w:type="character" w:customStyle="1" w:styleId="normal-h">
    <w:name w:val="normal-h"/>
    <w:rsid w:val="000A5814"/>
  </w:style>
  <w:style w:type="paragraph" w:styleId="NormalWeb">
    <w:name w:val="Normal (Web)"/>
    <w:basedOn w:val="Normal"/>
    <w:uiPriority w:val="99"/>
    <w:unhideWhenUsed/>
    <w:rsid w:val="00AF0E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Arniella Vega</dc:creator>
  <cp:lastModifiedBy>Janelle Bonilla Ortiz</cp:lastModifiedBy>
  <cp:revision>2</cp:revision>
  <cp:lastPrinted>2022-05-19T18:34:00Z</cp:lastPrinted>
  <dcterms:created xsi:type="dcterms:W3CDTF">2022-06-09T15:21:00Z</dcterms:created>
  <dcterms:modified xsi:type="dcterms:W3CDTF">2022-06-09T15:21:00Z</dcterms:modified>
</cp:coreProperties>
</file>