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A218C" w14:textId="77777777" w:rsidR="0045540E" w:rsidRDefault="0045540E" w:rsidP="0045540E">
      <w:pPr>
        <w:suppressLineNumbers/>
        <w:jc w:val="center"/>
        <w:rPr>
          <w:rFonts w:ascii="Book Antiqua" w:eastAsia="MS Mincho" w:hAnsi="Book Antiqua" w:cs="Arial"/>
          <w:b/>
          <w:bCs/>
          <w:szCs w:val="24"/>
          <w:lang w:val="es-PR"/>
        </w:rPr>
      </w:pPr>
      <w:r>
        <w:rPr>
          <w:rFonts w:ascii="Book Antiqua" w:eastAsia="MS Mincho" w:hAnsi="Book Antiqua" w:cs="Arial"/>
          <w:b/>
          <w:bCs/>
          <w:szCs w:val="24"/>
          <w:lang w:val="es-PR"/>
        </w:rPr>
        <w:t>(TEXTO DE APROBACION FINAL POR LA CAMARA)</w:t>
      </w:r>
      <w:r>
        <w:rPr>
          <w:rFonts w:ascii="Book Antiqua" w:eastAsia="MS Mincho" w:hAnsi="Book Antiqua" w:cs="Arial"/>
          <w:b/>
          <w:bCs/>
          <w:szCs w:val="24"/>
        </w:rPr>
        <w:fldChar w:fldCharType="begin"/>
      </w:r>
      <w:r>
        <w:rPr>
          <w:rFonts w:ascii="Book Antiqua" w:eastAsia="MS Mincho" w:hAnsi="Book Antiqua" w:cs="Arial"/>
          <w:b/>
          <w:bCs/>
          <w:szCs w:val="24"/>
          <w:lang w:val="es-PR"/>
        </w:rPr>
        <w:instrText xml:space="preserve">PRIVATE </w:instrText>
      </w:r>
      <w:r>
        <w:rPr>
          <w:rFonts w:ascii="Book Antiqua" w:eastAsia="MS Mincho" w:hAnsi="Book Antiqua" w:cs="Arial"/>
          <w:b/>
          <w:bCs/>
          <w:szCs w:val="24"/>
        </w:rPr>
        <w:fldChar w:fldCharType="end"/>
      </w:r>
    </w:p>
    <w:p w14:paraId="4A95E6E7" w14:textId="77777777" w:rsidR="0045540E" w:rsidRDefault="0045540E" w:rsidP="0045540E">
      <w:pPr>
        <w:suppressLineNumbers/>
        <w:suppressAutoHyphens/>
        <w:jc w:val="center"/>
        <w:rPr>
          <w:rFonts w:ascii="Book Antiqua" w:eastAsia="SimSun" w:hAnsi="Book Antiqua" w:cs="Arial"/>
          <w:b/>
          <w:bCs/>
          <w:szCs w:val="24"/>
          <w:lang w:val="es-PR"/>
        </w:rPr>
      </w:pPr>
      <w:r>
        <w:rPr>
          <w:rFonts w:ascii="Book Antiqua" w:eastAsia="MS Mincho" w:hAnsi="Book Antiqua" w:cs="Arial"/>
          <w:b/>
          <w:bCs/>
          <w:szCs w:val="24"/>
          <w:lang w:val="es-PR"/>
        </w:rPr>
        <w:t>(28 DE SEPTIEMBRE DE 2021)</w:t>
      </w:r>
    </w:p>
    <w:p w14:paraId="73C80D19" w14:textId="54C55E83" w:rsidR="0045540E" w:rsidRDefault="0045540E" w:rsidP="0045540E">
      <w:pPr>
        <w:suppressLineNumbers/>
        <w:jc w:val="both"/>
        <w:rPr>
          <w:rFonts w:ascii="Book Antiqua" w:hAnsi="Book Antiqua"/>
          <w:sz w:val="28"/>
          <w:lang w:val="es-ES_tradnl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E7ACF29" wp14:editId="73C482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A8FF2" id="Rectangle 1" o:spid="_x0000_s1026" style="position:absolute;margin-left:0;margin-top:0;width:468pt;height:1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</w:p>
    <w:p w14:paraId="00364E96" w14:textId="77777777" w:rsidR="00C3691B" w:rsidRPr="00DA30DC" w:rsidRDefault="00C3691B">
      <w:pPr>
        <w:suppressLineNumbers/>
        <w:jc w:val="center"/>
        <w:rPr>
          <w:rFonts w:ascii="Book Antiqua" w:hAnsi="Book Antiqua"/>
          <w:sz w:val="28"/>
          <w:szCs w:val="28"/>
          <w:lang w:val="es-ES_tradnl"/>
        </w:rPr>
      </w:pPr>
      <w:r w:rsidRPr="00DA30DC">
        <w:rPr>
          <w:rFonts w:ascii="Book Antiqua" w:hAnsi="Book Antiqua"/>
          <w:sz w:val="28"/>
          <w:szCs w:val="28"/>
          <w:lang w:val="es-ES_tradnl"/>
        </w:rPr>
        <w:t>ESTADO LIBRE ASOCIADO DE PUERTO RICO</w:t>
      </w:r>
    </w:p>
    <w:p w14:paraId="3E71907B" w14:textId="77777777" w:rsidR="00C3691B" w:rsidRDefault="00C3691B">
      <w:pPr>
        <w:suppressLineNumbers/>
        <w:jc w:val="center"/>
        <w:rPr>
          <w:lang w:val="es-ES_tradnl"/>
        </w:rPr>
      </w:pPr>
    </w:p>
    <w:p w14:paraId="25C09D2C" w14:textId="77777777" w:rsidR="00C3691B" w:rsidRPr="00DA30DC" w:rsidRDefault="00DA30DC">
      <w:pPr>
        <w:pStyle w:val="Title2"/>
        <w:suppressLineNumbers/>
        <w:rPr>
          <w:rFonts w:ascii="Book Antiqua" w:hAnsi="Book Antiqua"/>
          <w:lang w:val="es-ES_tradnl"/>
        </w:rPr>
      </w:pPr>
      <w:r w:rsidRPr="00DA30DC">
        <w:rPr>
          <w:rFonts w:ascii="Book Antiqua" w:hAnsi="Book Antiqua"/>
          <w:lang w:val="es-ES_tradnl"/>
        </w:rPr>
        <w:t>19</w:t>
      </w:r>
      <w:r>
        <w:rPr>
          <w:rFonts w:ascii="Book Antiqua" w:hAnsi="Book Antiqua"/>
          <w:lang w:val="es-ES_tradnl"/>
        </w:rPr>
        <w:t>va</w:t>
      </w:r>
      <w:r w:rsidR="00351913" w:rsidRPr="00DA30DC">
        <w:rPr>
          <w:rFonts w:ascii="Book Antiqua" w:hAnsi="Book Antiqua"/>
          <w:lang w:val="es-ES_tradnl"/>
        </w:rPr>
        <w:t>.</w:t>
      </w:r>
      <w:r w:rsidR="00192FC8" w:rsidRPr="00DA30DC">
        <w:rPr>
          <w:rFonts w:ascii="Book Antiqua" w:hAnsi="Book Antiqua"/>
          <w:lang w:val="es-ES_tradnl"/>
        </w:rPr>
        <w:t xml:space="preserve"> </w:t>
      </w:r>
      <w:r w:rsidR="00192FC8" w:rsidRPr="00DA30DC">
        <w:rPr>
          <w:rFonts w:ascii="Book Antiqua" w:hAnsi="Book Antiqua"/>
          <w:lang w:val="es-ES_tradnl"/>
        </w:rPr>
        <w:tab/>
        <w:t>Asamblea</w:t>
      </w:r>
      <w:r w:rsidR="00192FC8" w:rsidRPr="00DA30DC">
        <w:rPr>
          <w:rFonts w:ascii="Book Antiqua" w:hAnsi="Book Antiqua"/>
          <w:lang w:val="es-ES_tradnl"/>
        </w:rPr>
        <w:tab/>
      </w:r>
      <w:r w:rsidR="00842ED0">
        <w:rPr>
          <w:rFonts w:ascii="Book Antiqua" w:hAnsi="Book Antiqua"/>
          <w:lang w:val="es-ES_tradnl"/>
        </w:rPr>
        <w:t>2da</w:t>
      </w:r>
      <w:r w:rsidR="00C3691B" w:rsidRPr="00DA30DC">
        <w:rPr>
          <w:rFonts w:ascii="Book Antiqua" w:hAnsi="Book Antiqua"/>
          <w:vertAlign w:val="superscript"/>
          <w:lang w:val="es-ES_tradnl"/>
        </w:rPr>
        <w:t xml:space="preserve"> </w:t>
      </w:r>
      <w:r w:rsidR="00C3691B" w:rsidRPr="00DA30DC">
        <w:rPr>
          <w:rFonts w:ascii="Book Antiqua" w:hAnsi="Book Antiqua"/>
          <w:lang w:val="es-ES_tradnl"/>
        </w:rPr>
        <w:tab/>
        <w:t>Sesión</w:t>
      </w:r>
    </w:p>
    <w:p w14:paraId="695A64B8" w14:textId="77777777" w:rsidR="00C3691B" w:rsidRPr="00DA30DC" w:rsidRDefault="00C3691B">
      <w:pPr>
        <w:pStyle w:val="Title2"/>
        <w:suppressLineNumbers/>
        <w:rPr>
          <w:rFonts w:ascii="Book Antiqua" w:hAnsi="Book Antiqua"/>
          <w:lang w:val="es-ES_tradnl"/>
        </w:rPr>
      </w:pPr>
      <w:r w:rsidRPr="00DA30DC">
        <w:rPr>
          <w:rFonts w:ascii="Book Antiqua" w:hAnsi="Book Antiqua"/>
          <w:lang w:val="es-ES_tradnl"/>
        </w:rPr>
        <w:tab/>
        <w:t>Legislativa</w:t>
      </w:r>
      <w:r w:rsidRPr="00DA30DC">
        <w:rPr>
          <w:rFonts w:ascii="Book Antiqua" w:hAnsi="Book Antiqua"/>
          <w:lang w:val="es-ES_tradnl"/>
        </w:rPr>
        <w:tab/>
      </w:r>
      <w:r w:rsidRPr="00DA30DC">
        <w:rPr>
          <w:rFonts w:ascii="Book Antiqua" w:hAnsi="Book Antiqua"/>
          <w:lang w:val="es-ES_tradnl"/>
        </w:rPr>
        <w:tab/>
        <w:t>Ordinaria</w:t>
      </w:r>
    </w:p>
    <w:p w14:paraId="4BD6C87A" w14:textId="77777777" w:rsidR="00A84AA4" w:rsidRDefault="00A84AA4">
      <w:pPr>
        <w:suppressLineNumbers/>
        <w:rPr>
          <w:lang w:val="es-ES_tradnl"/>
        </w:rPr>
      </w:pPr>
    </w:p>
    <w:p w14:paraId="09D5BDCD" w14:textId="77777777" w:rsidR="0077653F" w:rsidRPr="00DA30DC" w:rsidRDefault="00DA30DC" w:rsidP="0077653F">
      <w:pPr>
        <w:suppressLineNumbers/>
        <w:jc w:val="center"/>
        <w:rPr>
          <w:rFonts w:ascii="Book Antiqua" w:hAnsi="Book Antiqua"/>
          <w:b/>
          <w:sz w:val="36"/>
          <w:szCs w:val="36"/>
          <w:lang w:val="es-ES_tradnl"/>
        </w:rPr>
      </w:pPr>
      <w:r w:rsidRPr="00DA30DC">
        <w:rPr>
          <w:rFonts w:ascii="Book Antiqua" w:hAnsi="Book Antiqua"/>
          <w:b/>
          <w:sz w:val="36"/>
          <w:szCs w:val="36"/>
          <w:lang w:val="es-ES_tradnl"/>
        </w:rPr>
        <w:t xml:space="preserve">CAMARA DE REPRESENTANTES </w:t>
      </w:r>
    </w:p>
    <w:p w14:paraId="67DF0DE7" w14:textId="77777777" w:rsidR="00DA30DC" w:rsidRPr="0077653F" w:rsidRDefault="00DA30DC" w:rsidP="0077653F">
      <w:pPr>
        <w:suppressLineNumbers/>
        <w:jc w:val="center"/>
        <w:rPr>
          <w:b/>
          <w:szCs w:val="24"/>
          <w:lang w:val="es-ES_tradnl"/>
        </w:rPr>
      </w:pPr>
    </w:p>
    <w:p w14:paraId="73254C1A" w14:textId="4A102F13" w:rsidR="0077653F" w:rsidRDefault="006C01FC" w:rsidP="007131B3">
      <w:pPr>
        <w:suppressLineNumbers/>
        <w:jc w:val="center"/>
        <w:rPr>
          <w:rFonts w:ascii="Book Antiqua" w:hAnsi="Book Antiqua"/>
          <w:b/>
          <w:sz w:val="52"/>
          <w:szCs w:val="52"/>
          <w:lang w:val="es-ES_tradnl"/>
        </w:rPr>
      </w:pPr>
      <w:r w:rsidRPr="00DA30DC">
        <w:rPr>
          <w:rFonts w:ascii="Book Antiqua" w:hAnsi="Book Antiqua"/>
          <w:b/>
          <w:sz w:val="52"/>
          <w:szCs w:val="52"/>
          <w:lang w:val="es-ES_tradnl"/>
        </w:rPr>
        <w:t>R. C. de la</w:t>
      </w:r>
      <w:r w:rsidR="00C3691B" w:rsidRPr="00DA30DC">
        <w:rPr>
          <w:rFonts w:ascii="Book Antiqua" w:hAnsi="Book Antiqua"/>
          <w:b/>
          <w:sz w:val="52"/>
          <w:szCs w:val="52"/>
          <w:lang w:val="es-ES_tradnl"/>
        </w:rPr>
        <w:t>.</w:t>
      </w:r>
      <w:r w:rsidRPr="00DA30DC">
        <w:rPr>
          <w:rFonts w:ascii="Book Antiqua" w:hAnsi="Book Antiqua"/>
          <w:b/>
          <w:sz w:val="52"/>
          <w:szCs w:val="52"/>
          <w:lang w:val="es-ES_tradnl"/>
        </w:rPr>
        <w:t xml:space="preserve"> C</w:t>
      </w:r>
      <w:r w:rsidR="00DA30DC" w:rsidRPr="00DA30DC">
        <w:rPr>
          <w:rFonts w:ascii="Book Antiqua" w:hAnsi="Book Antiqua"/>
          <w:b/>
          <w:sz w:val="52"/>
          <w:szCs w:val="52"/>
          <w:lang w:val="es-ES_tradnl"/>
        </w:rPr>
        <w:t>.</w:t>
      </w:r>
      <w:r w:rsidR="00A80CAB">
        <w:rPr>
          <w:rFonts w:ascii="Book Antiqua" w:hAnsi="Book Antiqua"/>
          <w:b/>
          <w:sz w:val="52"/>
          <w:szCs w:val="52"/>
          <w:lang w:val="es-ES_tradnl"/>
        </w:rPr>
        <w:t xml:space="preserve"> </w:t>
      </w:r>
      <w:r w:rsidR="00DF0FC8">
        <w:rPr>
          <w:rFonts w:ascii="Book Antiqua" w:hAnsi="Book Antiqua"/>
          <w:b/>
          <w:sz w:val="52"/>
          <w:szCs w:val="52"/>
          <w:lang w:val="es-ES_tradnl"/>
        </w:rPr>
        <w:t>212</w:t>
      </w:r>
    </w:p>
    <w:p w14:paraId="78E584F1" w14:textId="77777777" w:rsidR="00460665" w:rsidRPr="00460665" w:rsidRDefault="00460665" w:rsidP="007131B3">
      <w:pPr>
        <w:suppressLineNumbers/>
        <w:jc w:val="center"/>
        <w:rPr>
          <w:rFonts w:ascii="Book Antiqua" w:hAnsi="Book Antiqua"/>
          <w:b/>
          <w:szCs w:val="52"/>
          <w:lang w:val="es-ES_tradnl"/>
        </w:rPr>
      </w:pPr>
    </w:p>
    <w:p w14:paraId="182A095D" w14:textId="2E63B064" w:rsidR="00C3691B" w:rsidRDefault="00DF0FC8" w:rsidP="0077653F">
      <w:pPr>
        <w:suppressLineNumbers/>
        <w:spacing w:line="360" w:lineRule="auto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14</w:t>
      </w:r>
      <w:r w:rsidR="007131B3">
        <w:rPr>
          <w:rFonts w:ascii="Book Antiqua" w:hAnsi="Book Antiqua"/>
          <w:lang w:val="es-ES_tradnl"/>
        </w:rPr>
        <w:t xml:space="preserve"> </w:t>
      </w:r>
      <w:r w:rsidR="00DA30DC">
        <w:rPr>
          <w:rFonts w:ascii="Book Antiqua" w:hAnsi="Book Antiqua"/>
          <w:lang w:val="es-ES_tradnl"/>
        </w:rPr>
        <w:t xml:space="preserve">DE </w:t>
      </w:r>
      <w:r w:rsidR="000C458A">
        <w:rPr>
          <w:rFonts w:ascii="Book Antiqua" w:hAnsi="Book Antiqua"/>
          <w:lang w:val="es-ES_tradnl"/>
        </w:rPr>
        <w:t>SEPTIEMBRE</w:t>
      </w:r>
      <w:r w:rsidR="00DA30DC">
        <w:rPr>
          <w:rFonts w:ascii="Book Antiqua" w:hAnsi="Book Antiqua"/>
          <w:lang w:val="es-ES_tradnl"/>
        </w:rPr>
        <w:t xml:space="preserve"> DE</w:t>
      </w:r>
      <w:r w:rsidR="006C01FC" w:rsidRPr="00DA30DC">
        <w:rPr>
          <w:rFonts w:ascii="Book Antiqua" w:hAnsi="Book Antiqua"/>
          <w:lang w:val="es-ES_tradnl"/>
        </w:rPr>
        <w:t xml:space="preserve"> 2021</w:t>
      </w:r>
    </w:p>
    <w:p w14:paraId="1FB5F959" w14:textId="77777777" w:rsidR="00CB17C1" w:rsidRDefault="00C3691B" w:rsidP="0077653F">
      <w:pPr>
        <w:suppressLineNumbers/>
        <w:spacing w:line="360" w:lineRule="auto"/>
        <w:jc w:val="center"/>
        <w:rPr>
          <w:rFonts w:ascii="Book Antiqua" w:hAnsi="Book Antiqua"/>
          <w:i/>
          <w:iCs/>
          <w:lang w:val="es-ES_tradnl"/>
        </w:rPr>
      </w:pPr>
      <w:r w:rsidRPr="00DA30DC">
        <w:rPr>
          <w:rFonts w:ascii="Book Antiqua" w:hAnsi="Book Antiqua"/>
          <w:lang w:val="es-ES_tradnl"/>
        </w:rPr>
        <w:t xml:space="preserve">Presentada por </w:t>
      </w:r>
      <w:r w:rsidR="00844D20" w:rsidRPr="00DA30DC">
        <w:rPr>
          <w:rFonts w:ascii="Book Antiqua" w:hAnsi="Book Antiqua"/>
          <w:lang w:val="es-ES_tradnl"/>
        </w:rPr>
        <w:t>el señor</w:t>
      </w:r>
      <w:r w:rsidRPr="00DA30DC">
        <w:rPr>
          <w:rFonts w:ascii="Book Antiqua" w:hAnsi="Book Antiqua"/>
          <w:lang w:val="es-ES_tradnl"/>
        </w:rPr>
        <w:t xml:space="preserve"> </w:t>
      </w:r>
      <w:r w:rsidR="00842ED0">
        <w:rPr>
          <w:rFonts w:ascii="Book Antiqua" w:hAnsi="Book Antiqua"/>
          <w:i/>
          <w:iCs/>
          <w:lang w:val="es-ES_tradnl"/>
        </w:rPr>
        <w:t>Rivera Segarra</w:t>
      </w:r>
    </w:p>
    <w:p w14:paraId="232B8687" w14:textId="6661EE21" w:rsidR="00C3691B" w:rsidRPr="00DA30DC" w:rsidRDefault="002E16DD" w:rsidP="00460665">
      <w:pPr>
        <w:suppressLineNumbers/>
        <w:spacing w:line="360" w:lineRule="auto"/>
        <w:jc w:val="center"/>
        <w:rPr>
          <w:rFonts w:ascii="Book Antiqua" w:hAnsi="Book Antiqua"/>
          <w:lang w:val="es-PR"/>
        </w:rPr>
      </w:pPr>
      <w:r w:rsidRPr="00DA30DC">
        <w:rPr>
          <w:rFonts w:ascii="Book Antiqua" w:hAnsi="Book Antiqua"/>
          <w:lang w:val="es-ES_tradnl"/>
        </w:rPr>
        <w:t>Referid</w:t>
      </w:r>
      <w:r w:rsidR="00C143E6" w:rsidRPr="00DA30DC">
        <w:rPr>
          <w:rFonts w:ascii="Book Antiqua" w:hAnsi="Book Antiqua"/>
          <w:lang w:val="es-ES_tradnl"/>
        </w:rPr>
        <w:t>a</w:t>
      </w:r>
      <w:r w:rsidRPr="00DA30DC">
        <w:rPr>
          <w:rFonts w:ascii="Book Antiqua" w:hAnsi="Book Antiqua"/>
          <w:lang w:val="es-ES_tradnl"/>
        </w:rPr>
        <w:t xml:space="preserve"> a </w:t>
      </w:r>
      <w:r w:rsidR="002A6102">
        <w:rPr>
          <w:rFonts w:ascii="Book Antiqua" w:hAnsi="Book Antiqua"/>
          <w:lang w:val="es-ES_tradnl"/>
        </w:rPr>
        <w:t>la Comisión de Agricultura</w:t>
      </w:r>
    </w:p>
    <w:p w14:paraId="57D4AF8D" w14:textId="77777777" w:rsidR="00C3691B" w:rsidRDefault="00C3691B">
      <w:pPr>
        <w:suppressLineNumbers/>
        <w:jc w:val="both"/>
        <w:rPr>
          <w:lang w:val="es-ES_tradnl"/>
        </w:rPr>
      </w:pPr>
    </w:p>
    <w:p w14:paraId="155F8B24" w14:textId="77777777" w:rsidR="00C3691B" w:rsidRPr="00460665" w:rsidRDefault="00C3691B">
      <w:pPr>
        <w:suppressLineNumbers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460665">
        <w:rPr>
          <w:rFonts w:ascii="Book Antiqua" w:hAnsi="Book Antiqua"/>
          <w:b/>
          <w:sz w:val="28"/>
          <w:szCs w:val="28"/>
          <w:lang w:val="es-ES_tradnl"/>
        </w:rPr>
        <w:t>RESOLUCI</w:t>
      </w:r>
      <w:r w:rsidR="00117B74" w:rsidRPr="00460665">
        <w:rPr>
          <w:rFonts w:ascii="Book Antiqua" w:hAnsi="Book Antiqua"/>
          <w:b/>
          <w:sz w:val="28"/>
          <w:szCs w:val="28"/>
          <w:lang w:val="es-ES_tradnl"/>
        </w:rPr>
        <w:t>Ó</w:t>
      </w:r>
      <w:r w:rsidRPr="00460665">
        <w:rPr>
          <w:rFonts w:ascii="Book Antiqua" w:hAnsi="Book Antiqua"/>
          <w:b/>
          <w:sz w:val="28"/>
          <w:szCs w:val="28"/>
          <w:lang w:val="es-ES_tradnl"/>
        </w:rPr>
        <w:t>N CONJUNTA</w:t>
      </w:r>
    </w:p>
    <w:p w14:paraId="0D69B288" w14:textId="77777777" w:rsidR="00C3691B" w:rsidRPr="00DA30DC" w:rsidRDefault="00C3691B" w:rsidP="009C0300">
      <w:pPr>
        <w:suppressLineNumbers/>
        <w:ind w:hanging="360"/>
        <w:jc w:val="both"/>
        <w:rPr>
          <w:sz w:val="28"/>
          <w:szCs w:val="28"/>
          <w:lang w:val="es-ES_tradnl"/>
        </w:rPr>
      </w:pPr>
    </w:p>
    <w:p w14:paraId="2AF2C5B4" w14:textId="77777777" w:rsidR="00C3691B" w:rsidRPr="00DA30DC" w:rsidRDefault="00C3691B" w:rsidP="00096220">
      <w:pPr>
        <w:suppressLineNumbers/>
        <w:ind w:left="360" w:hanging="360"/>
        <w:jc w:val="both"/>
        <w:rPr>
          <w:rFonts w:ascii="Book Antiqua" w:hAnsi="Book Antiqua"/>
          <w:lang w:val="es-ES_tradnl"/>
        </w:rPr>
      </w:pPr>
      <w:r w:rsidRPr="00DA30DC">
        <w:rPr>
          <w:rFonts w:ascii="Book Antiqua" w:hAnsi="Book Antiqua"/>
          <w:lang w:val="es-ES_tradnl"/>
        </w:rPr>
        <w:t xml:space="preserve">Para </w:t>
      </w:r>
      <w:r w:rsidR="00975923" w:rsidRPr="00A80CAB">
        <w:rPr>
          <w:rFonts w:ascii="Book Antiqua" w:hAnsi="Book Antiqua"/>
          <w:szCs w:val="24"/>
          <w:lang w:val="es-PR"/>
        </w:rPr>
        <w:t>ordenar a la Autoridad de Tierras de Puerto Rico y a la Junta de Planificación de acuerdo con lo establecido</w:t>
      </w:r>
      <w:r w:rsidR="006C01FC" w:rsidRPr="00A80CAB">
        <w:rPr>
          <w:rFonts w:ascii="Book Antiqua" w:hAnsi="Book Antiqua"/>
          <w:szCs w:val="24"/>
          <w:lang w:val="es-PR"/>
        </w:rPr>
        <w:t xml:space="preserve"> a</w:t>
      </w:r>
      <w:r w:rsidR="00975923" w:rsidRPr="00DA30DC">
        <w:rPr>
          <w:rFonts w:ascii="Book Antiqua" w:hAnsi="Book Antiqua"/>
          <w:lang w:val="es-ES_tradnl"/>
        </w:rPr>
        <w:t xml:space="preserve"> </w:t>
      </w:r>
      <w:r w:rsidR="009D6BAA" w:rsidRPr="00DA30DC">
        <w:rPr>
          <w:rFonts w:ascii="Book Antiqua" w:hAnsi="Book Antiqua"/>
          <w:lang w:val="es-ES_tradnl"/>
        </w:rPr>
        <w:t>liberar de las restricciones y condiciones sobre preservación e indivisión previamente impuestas y anotadas según dispuesto en la Ley 107 de</w:t>
      </w:r>
      <w:r w:rsidR="006C01FC" w:rsidRPr="00DA30DC">
        <w:rPr>
          <w:rFonts w:ascii="Book Antiqua" w:hAnsi="Book Antiqua"/>
          <w:lang w:val="es-ES_tradnl"/>
        </w:rPr>
        <w:t>l</w:t>
      </w:r>
      <w:r w:rsidR="009D6BAA" w:rsidRPr="00DA30DC">
        <w:rPr>
          <w:rFonts w:ascii="Book Antiqua" w:hAnsi="Book Antiqua"/>
          <w:lang w:val="es-ES_tradnl"/>
        </w:rPr>
        <w:t xml:space="preserve"> 3 de jul</w:t>
      </w:r>
      <w:r w:rsidR="00A55EF4">
        <w:rPr>
          <w:rFonts w:ascii="Book Antiqua" w:hAnsi="Book Antiqua"/>
          <w:lang w:val="es-ES_tradnl"/>
        </w:rPr>
        <w:t>io de 1974, según enmendada, de la parcela</w:t>
      </w:r>
      <w:r w:rsidR="009D6BAA" w:rsidRPr="00DA30DC">
        <w:rPr>
          <w:rFonts w:ascii="Book Antiqua" w:hAnsi="Book Antiqua"/>
          <w:lang w:val="es-ES_tradnl"/>
        </w:rPr>
        <w:t xml:space="preserve"> de terreno </w:t>
      </w:r>
      <w:r w:rsidRPr="00DA30DC">
        <w:rPr>
          <w:rFonts w:ascii="Book Antiqua" w:hAnsi="Book Antiqua"/>
          <w:lang w:val="es-ES_tradnl"/>
        </w:rPr>
        <w:t xml:space="preserve">marcado con el número </w:t>
      </w:r>
      <w:r w:rsidR="00A55EF4" w:rsidRPr="001E5309">
        <w:rPr>
          <w:rFonts w:ascii="Book Antiqua" w:hAnsi="Book Antiqua"/>
          <w:lang w:val="es-ES_tradnl"/>
        </w:rPr>
        <w:t>cinco</w:t>
      </w:r>
      <w:r w:rsidRPr="001E5309">
        <w:rPr>
          <w:rFonts w:ascii="Book Antiqua" w:hAnsi="Book Antiqua"/>
          <w:lang w:val="es-ES_tradnl"/>
        </w:rPr>
        <w:t xml:space="preserve"> (</w:t>
      </w:r>
      <w:r w:rsidR="00A55EF4" w:rsidRPr="001E5309">
        <w:rPr>
          <w:rFonts w:ascii="Book Antiqua" w:hAnsi="Book Antiqua"/>
          <w:lang w:val="es-ES_tradnl"/>
        </w:rPr>
        <w:t xml:space="preserve">5) en el Plano de Subdivisión del “Proyecto Wilson </w:t>
      </w:r>
      <w:proofErr w:type="spellStart"/>
      <w:r w:rsidR="00A55EF4" w:rsidRPr="001E5309">
        <w:rPr>
          <w:rFonts w:ascii="Book Antiqua" w:hAnsi="Book Antiqua"/>
          <w:lang w:val="es-ES_tradnl"/>
        </w:rPr>
        <w:t>Colberg</w:t>
      </w:r>
      <w:proofErr w:type="spellEnd"/>
      <w:r w:rsidRPr="001E5309">
        <w:rPr>
          <w:rFonts w:ascii="Book Antiqua" w:hAnsi="Book Antiqua"/>
          <w:lang w:val="es-ES_tradnl"/>
        </w:rPr>
        <w:t>”</w:t>
      </w:r>
      <w:r w:rsidR="001E5309">
        <w:rPr>
          <w:rFonts w:ascii="Book Antiqua" w:hAnsi="Book Antiqua"/>
          <w:lang w:val="es-ES_tradnl"/>
        </w:rPr>
        <w:t>, locali</w:t>
      </w:r>
      <w:r w:rsidR="00F85C2A">
        <w:rPr>
          <w:rFonts w:ascii="Book Antiqua" w:hAnsi="Book Antiqua"/>
          <w:lang w:val="es-ES_tradnl"/>
        </w:rPr>
        <w:t>zado en el barrio Mameyes del té</w:t>
      </w:r>
      <w:r w:rsidR="001E5309">
        <w:rPr>
          <w:rFonts w:ascii="Book Antiqua" w:hAnsi="Book Antiqua"/>
          <w:lang w:val="es-ES_tradnl"/>
        </w:rPr>
        <w:t>rmino municipal de Jayuya</w:t>
      </w:r>
      <w:r w:rsidRPr="001E5309">
        <w:rPr>
          <w:rFonts w:ascii="Book Antiqua" w:hAnsi="Book Antiqua"/>
          <w:lang w:val="es-ES_tradnl"/>
        </w:rPr>
        <w:t xml:space="preserve">, según consta en la Escritura de Compraventa con Restricciones Número </w:t>
      </w:r>
      <w:r w:rsidR="00A55EF4" w:rsidRPr="001E5309">
        <w:rPr>
          <w:rFonts w:ascii="Book Antiqua" w:hAnsi="Book Antiqua"/>
          <w:lang w:val="es-PR"/>
        </w:rPr>
        <w:t xml:space="preserve">cincuenta y tres </w:t>
      </w:r>
      <w:r w:rsidR="00844D20" w:rsidRPr="001E5309">
        <w:rPr>
          <w:rFonts w:ascii="Book Antiqua" w:hAnsi="Book Antiqua"/>
          <w:lang w:val="es-PR"/>
        </w:rPr>
        <w:t xml:space="preserve"> (</w:t>
      </w:r>
      <w:r w:rsidR="00A55EF4" w:rsidRPr="001E5309">
        <w:rPr>
          <w:rFonts w:ascii="Book Antiqua" w:hAnsi="Book Antiqua"/>
          <w:lang w:val="es-PR"/>
        </w:rPr>
        <w:t>53</w:t>
      </w:r>
      <w:r w:rsidR="00844D20" w:rsidRPr="001E5309">
        <w:rPr>
          <w:rFonts w:ascii="Book Antiqua" w:hAnsi="Book Antiqua"/>
          <w:lang w:val="es-PR"/>
        </w:rPr>
        <w:t>)</w:t>
      </w:r>
      <w:r w:rsidRPr="001E5309">
        <w:rPr>
          <w:rFonts w:ascii="Book Antiqua" w:hAnsi="Book Antiqua"/>
          <w:lang w:val="es-ES_tradnl"/>
        </w:rPr>
        <w:t xml:space="preserve">, otorgada en el </w:t>
      </w:r>
      <w:r w:rsidR="00C143E6" w:rsidRPr="001E5309">
        <w:rPr>
          <w:rFonts w:ascii="Book Antiqua" w:hAnsi="Book Antiqua"/>
          <w:lang w:val="es-ES_tradnl"/>
        </w:rPr>
        <w:t>M</w:t>
      </w:r>
      <w:r w:rsidRPr="001E5309">
        <w:rPr>
          <w:rFonts w:ascii="Book Antiqua" w:hAnsi="Book Antiqua"/>
          <w:lang w:val="es-ES_tradnl"/>
        </w:rPr>
        <w:t xml:space="preserve">unicipio de </w:t>
      </w:r>
      <w:r w:rsidR="00A55EF4" w:rsidRPr="001E5309">
        <w:rPr>
          <w:rFonts w:ascii="Book Antiqua" w:hAnsi="Book Antiqua"/>
          <w:lang w:val="es-ES_tradnl"/>
        </w:rPr>
        <w:t>San Juan</w:t>
      </w:r>
      <w:r w:rsidRPr="001E5309">
        <w:rPr>
          <w:rFonts w:ascii="Book Antiqua" w:hAnsi="Book Antiqua"/>
          <w:lang w:val="es-ES_tradnl"/>
        </w:rPr>
        <w:t xml:space="preserve"> el </w:t>
      </w:r>
      <w:r w:rsidR="00A55EF4" w:rsidRPr="001E5309">
        <w:rPr>
          <w:rFonts w:ascii="Book Antiqua" w:hAnsi="Book Antiqua"/>
          <w:lang w:val="es-ES_tradnl"/>
        </w:rPr>
        <w:t>10</w:t>
      </w:r>
      <w:r w:rsidR="00F45B24" w:rsidRPr="001E5309">
        <w:rPr>
          <w:rFonts w:ascii="Book Antiqua" w:hAnsi="Book Antiqua"/>
          <w:lang w:val="es-ES_tradnl"/>
        </w:rPr>
        <w:t xml:space="preserve"> de </w:t>
      </w:r>
      <w:r w:rsidR="00A55EF4" w:rsidRPr="001E5309">
        <w:rPr>
          <w:rFonts w:ascii="Book Antiqua" w:hAnsi="Book Antiqua"/>
          <w:lang w:val="es-ES_tradnl"/>
        </w:rPr>
        <w:t>junio de 1999</w:t>
      </w:r>
      <w:r w:rsidR="00844D20" w:rsidRPr="001E5309">
        <w:rPr>
          <w:rFonts w:ascii="Book Antiqua" w:hAnsi="Book Antiqua"/>
          <w:lang w:val="es-ES_tradnl"/>
        </w:rPr>
        <w:t xml:space="preserve">, </w:t>
      </w:r>
      <w:r w:rsidRPr="001E5309">
        <w:rPr>
          <w:rFonts w:ascii="Book Antiqua" w:hAnsi="Book Antiqua"/>
          <w:lang w:val="es-ES_tradnl"/>
        </w:rPr>
        <w:t xml:space="preserve">sobre la Finca Número </w:t>
      </w:r>
      <w:r w:rsidR="00A55EF4" w:rsidRPr="001E5309">
        <w:rPr>
          <w:rFonts w:ascii="Book Antiqua" w:hAnsi="Book Antiqua"/>
          <w:lang w:val="es-ES_tradnl"/>
        </w:rPr>
        <w:t>siete mil ochocientos cincuenta y siete</w:t>
      </w:r>
      <w:r w:rsidRPr="001E5309">
        <w:rPr>
          <w:rFonts w:ascii="Book Antiqua" w:hAnsi="Book Antiqua"/>
          <w:lang w:val="es-ES_tradnl"/>
        </w:rPr>
        <w:t xml:space="preserve"> (</w:t>
      </w:r>
      <w:r w:rsidR="00A55EF4" w:rsidRPr="001E5309">
        <w:rPr>
          <w:rFonts w:ascii="Book Antiqua" w:hAnsi="Book Antiqua"/>
          <w:lang w:val="es-ES_tradnl"/>
        </w:rPr>
        <w:t>7</w:t>
      </w:r>
      <w:r w:rsidR="007758F0">
        <w:rPr>
          <w:rFonts w:ascii="Book Antiqua" w:hAnsi="Book Antiqua"/>
          <w:lang w:val="es-ES_tradnl"/>
        </w:rPr>
        <w:t>,</w:t>
      </w:r>
      <w:r w:rsidR="00A55EF4" w:rsidRPr="001E5309">
        <w:rPr>
          <w:rFonts w:ascii="Book Antiqua" w:hAnsi="Book Antiqua"/>
          <w:lang w:val="es-ES_tradnl"/>
        </w:rPr>
        <w:t>857</w:t>
      </w:r>
      <w:r w:rsidRPr="001E5309">
        <w:rPr>
          <w:rFonts w:ascii="Book Antiqua" w:hAnsi="Book Antiqua"/>
          <w:lang w:val="es-ES_tradnl"/>
        </w:rPr>
        <w:t xml:space="preserve">), inscrita al Folio Número </w:t>
      </w:r>
      <w:r w:rsidR="00A55EF4" w:rsidRPr="001E5309">
        <w:rPr>
          <w:rFonts w:ascii="Book Antiqua" w:hAnsi="Book Antiqua"/>
          <w:lang w:val="es-ES_tradnl"/>
        </w:rPr>
        <w:t>5</w:t>
      </w:r>
      <w:r w:rsidRPr="001E5309">
        <w:rPr>
          <w:rFonts w:ascii="Book Antiqua" w:hAnsi="Book Antiqua"/>
          <w:lang w:val="es-ES_tradnl"/>
        </w:rPr>
        <w:t xml:space="preserve"> (</w:t>
      </w:r>
      <w:r w:rsidR="00A55EF4" w:rsidRPr="001E5309">
        <w:rPr>
          <w:rFonts w:ascii="Book Antiqua" w:hAnsi="Book Antiqua"/>
          <w:lang w:val="es-ES_tradnl"/>
        </w:rPr>
        <w:t>cinco</w:t>
      </w:r>
      <w:r w:rsidRPr="001E5309">
        <w:rPr>
          <w:rFonts w:ascii="Book Antiqua" w:hAnsi="Book Antiqua"/>
          <w:lang w:val="es-ES_tradnl"/>
        </w:rPr>
        <w:t xml:space="preserve">) del Tomo </w:t>
      </w:r>
      <w:r w:rsidR="00A55EF4" w:rsidRPr="001E5309">
        <w:rPr>
          <w:rFonts w:ascii="Book Antiqua" w:hAnsi="Book Antiqua"/>
          <w:lang w:val="es-ES_tradnl"/>
        </w:rPr>
        <w:t>ciento treinta y nueve</w:t>
      </w:r>
      <w:r w:rsidRPr="001E5309">
        <w:rPr>
          <w:rFonts w:ascii="Book Antiqua" w:hAnsi="Book Antiqua"/>
          <w:lang w:val="es-ES_tradnl"/>
        </w:rPr>
        <w:t xml:space="preserve"> (</w:t>
      </w:r>
      <w:r w:rsidR="00A55EF4" w:rsidRPr="001E5309">
        <w:rPr>
          <w:rFonts w:ascii="Book Antiqua" w:hAnsi="Book Antiqua"/>
          <w:lang w:val="es-ES_tradnl"/>
        </w:rPr>
        <w:t>139</w:t>
      </w:r>
      <w:r w:rsidRPr="001E5309">
        <w:rPr>
          <w:rFonts w:ascii="Book Antiqua" w:hAnsi="Book Antiqua"/>
          <w:lang w:val="es-ES_tradnl"/>
        </w:rPr>
        <w:t xml:space="preserve">) de </w:t>
      </w:r>
      <w:r w:rsidR="00A55EF4" w:rsidRPr="001E5309">
        <w:rPr>
          <w:rFonts w:ascii="Book Antiqua" w:hAnsi="Book Antiqua"/>
          <w:lang w:val="es-ES_tradnl"/>
        </w:rPr>
        <w:t>Utuado</w:t>
      </w:r>
      <w:r w:rsidRPr="001E5309">
        <w:rPr>
          <w:rFonts w:ascii="Book Antiqua" w:hAnsi="Book Antiqua"/>
          <w:lang w:val="es-ES_tradnl"/>
        </w:rPr>
        <w:t>,</w:t>
      </w:r>
      <w:r w:rsidR="009D6BAA" w:rsidRPr="001E5309">
        <w:rPr>
          <w:rFonts w:ascii="Book Antiqua" w:hAnsi="Book Antiqua"/>
          <w:lang w:val="es-ES_tradnl"/>
        </w:rPr>
        <w:t xml:space="preserve"> Inscripción</w:t>
      </w:r>
      <w:r w:rsidR="00016500">
        <w:rPr>
          <w:rFonts w:ascii="Book Antiqua" w:hAnsi="Book Antiqua"/>
          <w:lang w:val="es-ES_tradnl"/>
        </w:rPr>
        <w:t xml:space="preserve"> Primera e inscrita a favor de D</w:t>
      </w:r>
      <w:r w:rsidR="009D6BAA" w:rsidRPr="001E5309">
        <w:rPr>
          <w:rFonts w:ascii="Book Antiqua" w:hAnsi="Book Antiqua"/>
          <w:lang w:val="es-ES_tradnl"/>
        </w:rPr>
        <w:t xml:space="preserve">on </w:t>
      </w:r>
      <w:r w:rsidR="001E5309" w:rsidRPr="001E5309">
        <w:rPr>
          <w:rFonts w:ascii="Book Antiqua" w:hAnsi="Book Antiqua"/>
          <w:lang w:val="es-ES_tradnl"/>
        </w:rPr>
        <w:t>Santos Chévere Figueroa</w:t>
      </w:r>
      <w:r w:rsidR="00016500">
        <w:rPr>
          <w:rFonts w:ascii="Book Antiqua" w:hAnsi="Book Antiqua"/>
          <w:lang w:val="es-ES_tradnl"/>
        </w:rPr>
        <w:t xml:space="preserve"> y D</w:t>
      </w:r>
      <w:r w:rsidR="00844D20" w:rsidRPr="001E5309">
        <w:rPr>
          <w:rFonts w:ascii="Book Antiqua" w:hAnsi="Book Antiqua"/>
          <w:lang w:val="es-ES_tradnl"/>
        </w:rPr>
        <w:t xml:space="preserve">oña </w:t>
      </w:r>
      <w:r w:rsidR="001E5309">
        <w:rPr>
          <w:rFonts w:ascii="Book Antiqua" w:hAnsi="Book Antiqua"/>
          <w:lang w:val="es-ES_tradnl"/>
        </w:rPr>
        <w:t>Carmen Ortega Rivera</w:t>
      </w:r>
      <w:r w:rsidR="00B47D2A">
        <w:rPr>
          <w:rFonts w:ascii="Book Antiqua" w:hAnsi="Book Antiqua"/>
          <w:lang w:val="es-ES_tradnl"/>
        </w:rPr>
        <w:t>,</w:t>
      </w:r>
      <w:r w:rsidR="009D6BAA" w:rsidRPr="00DA30DC">
        <w:rPr>
          <w:rFonts w:ascii="Book Antiqua" w:hAnsi="Book Antiqua"/>
          <w:lang w:val="es-ES_tradnl"/>
        </w:rPr>
        <w:t xml:space="preserve"> </w:t>
      </w:r>
      <w:r w:rsidR="00917DE7" w:rsidRPr="000553F8">
        <w:rPr>
          <w:rFonts w:ascii="Book Antiqua" w:hAnsi="Book Antiqua" w:cs="Arial"/>
          <w:szCs w:val="24"/>
          <w:lang w:val="es-MX"/>
        </w:rPr>
        <w:t>a los fines de permitir la segregación de esta finca</w:t>
      </w:r>
      <w:r w:rsidR="001E5309">
        <w:rPr>
          <w:rFonts w:ascii="Book Antiqua" w:hAnsi="Book Antiqua" w:cs="Arial"/>
          <w:szCs w:val="24"/>
          <w:lang w:val="es-MX"/>
        </w:rPr>
        <w:t>,</w:t>
      </w:r>
      <w:r w:rsidR="00917DE7" w:rsidRPr="000553F8">
        <w:rPr>
          <w:rFonts w:ascii="Book Antiqua" w:hAnsi="Book Antiqua" w:cs="Arial"/>
          <w:szCs w:val="24"/>
          <w:lang w:val="es-MX"/>
        </w:rPr>
        <w:t xml:space="preserve"> (</w:t>
      </w:r>
      <w:r w:rsidR="00917DE7">
        <w:rPr>
          <w:rFonts w:ascii="Book Antiqua" w:hAnsi="Book Antiqua" w:cs="Arial"/>
          <w:szCs w:val="24"/>
          <w:lang w:val="es-MX"/>
        </w:rPr>
        <w:t>1</w:t>
      </w:r>
      <w:r w:rsidR="00917DE7" w:rsidRPr="000553F8">
        <w:rPr>
          <w:rFonts w:ascii="Book Antiqua" w:hAnsi="Book Antiqua" w:cs="Arial"/>
          <w:szCs w:val="24"/>
          <w:lang w:val="es-MX"/>
        </w:rPr>
        <w:t xml:space="preserve">) </w:t>
      </w:r>
      <w:r w:rsidR="00917DE7">
        <w:rPr>
          <w:rFonts w:ascii="Book Antiqua" w:hAnsi="Book Antiqua" w:cs="Arial"/>
          <w:szCs w:val="24"/>
          <w:lang w:val="es-MX"/>
        </w:rPr>
        <w:t>un predio</w:t>
      </w:r>
      <w:r w:rsidR="0011257C">
        <w:rPr>
          <w:rFonts w:ascii="Book Antiqua" w:hAnsi="Book Antiqua" w:cs="Arial"/>
          <w:szCs w:val="24"/>
          <w:lang w:val="es-MX"/>
        </w:rPr>
        <w:t>,</w:t>
      </w:r>
      <w:r w:rsidR="00917DE7" w:rsidRPr="000553F8">
        <w:rPr>
          <w:rFonts w:ascii="Book Antiqua" w:hAnsi="Book Antiqua" w:cs="Arial"/>
          <w:szCs w:val="24"/>
          <w:lang w:val="es-MX"/>
        </w:rPr>
        <w:t xml:space="preserve"> </w:t>
      </w:r>
      <w:r w:rsidR="0011257C">
        <w:rPr>
          <w:rFonts w:ascii="Book Antiqua" w:hAnsi="Book Antiqua"/>
          <w:lang w:val="es-PR"/>
        </w:rPr>
        <w:t>de un área de una (1) cuerda alrededor de la residencia,</w:t>
      </w:r>
      <w:r w:rsidR="0011257C" w:rsidRPr="000553F8">
        <w:rPr>
          <w:rFonts w:ascii="Book Antiqua" w:hAnsi="Book Antiqua" w:cs="Arial"/>
          <w:szCs w:val="24"/>
          <w:lang w:val="es-MX"/>
        </w:rPr>
        <w:t xml:space="preserve"> </w:t>
      </w:r>
      <w:r w:rsidR="00917DE7" w:rsidRPr="000553F8">
        <w:rPr>
          <w:rFonts w:ascii="Book Antiqua" w:hAnsi="Book Antiqua" w:cs="Arial"/>
          <w:szCs w:val="24"/>
          <w:lang w:val="es-MX"/>
        </w:rPr>
        <w:t xml:space="preserve">a favor de </w:t>
      </w:r>
      <w:r w:rsidR="001E5309" w:rsidRPr="001E5309">
        <w:rPr>
          <w:rFonts w:ascii="Book Antiqua" w:hAnsi="Book Antiqua" w:cs="Arial"/>
          <w:szCs w:val="24"/>
          <w:lang w:val="es-MX"/>
        </w:rPr>
        <w:t>Santos Chévere Figueroa</w:t>
      </w:r>
      <w:r w:rsidR="00917DE7" w:rsidRPr="001E5309">
        <w:rPr>
          <w:rFonts w:ascii="Book Antiqua" w:hAnsi="Book Antiqua" w:cs="Arial"/>
          <w:szCs w:val="24"/>
          <w:lang w:val="es-MX"/>
        </w:rPr>
        <w:t>.</w:t>
      </w:r>
    </w:p>
    <w:p w14:paraId="3E974A01" w14:textId="77777777" w:rsidR="0077653F" w:rsidRPr="00AD6820" w:rsidRDefault="0077653F" w:rsidP="00096220">
      <w:pPr>
        <w:suppressLineNumbers/>
        <w:ind w:left="360" w:hanging="360"/>
        <w:jc w:val="both"/>
        <w:rPr>
          <w:szCs w:val="24"/>
          <w:lang w:val="es-ES_tradnl"/>
        </w:rPr>
      </w:pPr>
    </w:p>
    <w:p w14:paraId="4CFEEA5E" w14:textId="77777777" w:rsidR="00C3691B" w:rsidRPr="00AD6820" w:rsidRDefault="00C3691B" w:rsidP="00096220">
      <w:pPr>
        <w:suppressLineNumbers/>
        <w:spacing w:after="240"/>
        <w:ind w:firstLine="360"/>
        <w:jc w:val="center"/>
        <w:rPr>
          <w:rFonts w:ascii="Book Antiqua" w:hAnsi="Book Antiqua"/>
          <w:szCs w:val="24"/>
          <w:lang w:val="es-ES_tradnl"/>
        </w:rPr>
      </w:pPr>
      <w:r w:rsidRPr="00AD6820">
        <w:rPr>
          <w:rFonts w:ascii="Book Antiqua" w:hAnsi="Book Antiqua"/>
          <w:szCs w:val="24"/>
          <w:lang w:val="es-ES_tradnl"/>
        </w:rPr>
        <w:t>EXPOSICI</w:t>
      </w:r>
      <w:r w:rsidR="00192FC8" w:rsidRPr="00AD6820">
        <w:rPr>
          <w:rFonts w:ascii="Book Antiqua" w:hAnsi="Book Antiqua"/>
          <w:szCs w:val="24"/>
          <w:lang w:val="es-ES_tradnl"/>
        </w:rPr>
        <w:t>Ó</w:t>
      </w:r>
      <w:r w:rsidRPr="00AD6820">
        <w:rPr>
          <w:rFonts w:ascii="Book Antiqua" w:hAnsi="Book Antiqua"/>
          <w:szCs w:val="24"/>
          <w:lang w:val="es-ES_tradnl"/>
        </w:rPr>
        <w:t>N DE MOTIVOS</w:t>
      </w:r>
    </w:p>
    <w:p w14:paraId="6A720877" w14:textId="77777777" w:rsidR="0077653F" w:rsidRPr="0077653F" w:rsidRDefault="0077653F" w:rsidP="00096220">
      <w:pPr>
        <w:suppressLineNumbers/>
        <w:ind w:firstLine="360"/>
        <w:jc w:val="center"/>
        <w:rPr>
          <w:b/>
          <w:sz w:val="4"/>
          <w:szCs w:val="4"/>
          <w:lang w:val="es-ES_tradnl"/>
        </w:rPr>
      </w:pPr>
    </w:p>
    <w:p w14:paraId="33BBA1C9" w14:textId="77777777" w:rsidR="00C3691B" w:rsidRDefault="00C3691B" w:rsidP="007758F0">
      <w:pPr>
        <w:suppressLineNumbers/>
        <w:ind w:firstLine="360"/>
        <w:jc w:val="both"/>
        <w:rPr>
          <w:rFonts w:ascii="Book Antiqua" w:hAnsi="Book Antiqua"/>
          <w:lang w:val="es-ES"/>
        </w:rPr>
      </w:pPr>
      <w:r w:rsidRPr="00DA30DC">
        <w:rPr>
          <w:rFonts w:ascii="Book Antiqua" w:hAnsi="Book Antiqua"/>
          <w:lang w:val="es-ES_tradnl"/>
        </w:rPr>
        <w:t>La Ley Núm. 107 de</w:t>
      </w:r>
      <w:r w:rsidR="006C01FC" w:rsidRPr="00DA30DC">
        <w:rPr>
          <w:rFonts w:ascii="Book Antiqua" w:hAnsi="Book Antiqua"/>
          <w:lang w:val="es-ES_tradnl"/>
        </w:rPr>
        <w:t>l</w:t>
      </w:r>
      <w:r w:rsidRPr="00DA30DC">
        <w:rPr>
          <w:rFonts w:ascii="Book Antiqua" w:hAnsi="Book Antiqua"/>
          <w:lang w:val="es-ES_tradnl"/>
        </w:rPr>
        <w:t xml:space="preserve"> 3 de julio de 1974, según enmendada, </w:t>
      </w:r>
      <w:r w:rsidR="00975923" w:rsidRPr="00A80CAB">
        <w:rPr>
          <w:rFonts w:ascii="Book Antiqua" w:hAnsi="Book Antiqua"/>
          <w:szCs w:val="24"/>
          <w:lang w:val="es-PR"/>
        </w:rPr>
        <w:t xml:space="preserve">se creó </w:t>
      </w:r>
      <w:r w:rsidR="00842ED0">
        <w:rPr>
          <w:rFonts w:ascii="Book Antiqua" w:hAnsi="Book Antiqua"/>
          <w:szCs w:val="24"/>
          <w:lang w:val="es-PR"/>
        </w:rPr>
        <w:t>con el propósito de</w:t>
      </w:r>
      <w:r w:rsidR="00975923" w:rsidRPr="00A80CAB">
        <w:rPr>
          <w:rFonts w:ascii="Book Antiqua" w:hAnsi="Book Antiqua"/>
          <w:szCs w:val="24"/>
          <w:lang w:val="es-PR"/>
        </w:rPr>
        <w:t xml:space="preserve"> salvaguardar el destino y uso agrícola de las fincas del</w:t>
      </w:r>
      <w:r w:rsidRPr="00DA30DC">
        <w:rPr>
          <w:rFonts w:ascii="Book Antiqua" w:hAnsi="Book Antiqua"/>
          <w:lang w:val="es-ES_tradnl"/>
        </w:rPr>
        <w:t xml:space="preserve"> Programa de Fincas de Tipo Familiar, conocido como “Título V</w:t>
      </w:r>
      <w:r w:rsidR="00C143E6" w:rsidRPr="00DA30DC">
        <w:rPr>
          <w:rFonts w:ascii="Book Antiqua" w:hAnsi="Book Antiqua"/>
          <w:lang w:val="es-ES_tradnl"/>
        </w:rPr>
        <w:t>I</w:t>
      </w:r>
      <w:r w:rsidR="00842ED0">
        <w:rPr>
          <w:rFonts w:ascii="Book Antiqua" w:hAnsi="Book Antiqua"/>
          <w:lang w:val="es-ES_tradnl"/>
        </w:rPr>
        <w:t xml:space="preserve"> de la Ley de Tierras”. </w:t>
      </w:r>
      <w:r w:rsidR="00842ED0" w:rsidRPr="00AD1EF1">
        <w:rPr>
          <w:rFonts w:ascii="Book Antiqua" w:hAnsi="Book Antiqua"/>
          <w:lang w:val="es-ES"/>
        </w:rPr>
        <w:t xml:space="preserve"> El Secretario de Agricultura fue facultado para la disposición de terrenos para uso agrícola, mediante cesión, venta, arrendamiento o usufructo.</w:t>
      </w:r>
      <w:r w:rsidRPr="00DA30DC">
        <w:rPr>
          <w:rFonts w:ascii="Book Antiqua" w:hAnsi="Book Antiqua"/>
          <w:lang w:val="es-ES_tradnl"/>
        </w:rPr>
        <w:t xml:space="preserve">  </w:t>
      </w:r>
      <w:r w:rsidR="00842ED0" w:rsidRPr="00AD1EF1">
        <w:rPr>
          <w:rFonts w:ascii="Book Antiqua" w:hAnsi="Book Antiqua"/>
          <w:lang w:val="es-ES"/>
        </w:rPr>
        <w:t xml:space="preserve">La disposición de estas fincas bajo el citado Programa, se realizaba bajo una serie de condiciones y restricciones que formaban parte de la escritura </w:t>
      </w:r>
      <w:r w:rsidR="00842ED0" w:rsidRPr="00AD1EF1">
        <w:rPr>
          <w:rFonts w:ascii="Book Antiqua" w:hAnsi="Book Antiqua"/>
          <w:lang w:val="es-ES"/>
        </w:rPr>
        <w:lastRenderedPageBreak/>
        <w:t>o de la Certificación de Título que emite el Departamento de Agricultura.</w:t>
      </w:r>
      <w:r w:rsidR="00842ED0">
        <w:rPr>
          <w:rFonts w:ascii="Book Antiqua" w:hAnsi="Book Antiqua"/>
          <w:lang w:val="es-ES"/>
        </w:rPr>
        <w:t xml:space="preserve"> </w:t>
      </w:r>
      <w:r w:rsidR="00842ED0" w:rsidRPr="00842ED0">
        <w:rPr>
          <w:rFonts w:ascii="Book Antiqua" w:hAnsi="Book Antiqua"/>
          <w:lang w:val="es-ES"/>
        </w:rPr>
        <w:t>De igual manera, la Ley Núm. 107, antes citada, estableció varias excepciones para permitir que los terrenos fueran cambiados de uso y pudieran ser segregados, luego de cumplir con los requisitos de Ley.  Finalmente, la propia Ley</w:t>
      </w:r>
      <w:r w:rsidR="00842ED0">
        <w:rPr>
          <w:rFonts w:ascii="Book Antiqua" w:hAnsi="Book Antiqua"/>
          <w:lang w:val="es-ES"/>
        </w:rPr>
        <w:t>, en el Artículo 3</w:t>
      </w:r>
      <w:r w:rsidR="00842ED0" w:rsidRPr="00842ED0">
        <w:rPr>
          <w:rFonts w:ascii="Book Antiqua" w:hAnsi="Book Antiqua"/>
          <w:lang w:val="es-ES"/>
        </w:rPr>
        <w:t xml:space="preserve"> establece </w:t>
      </w:r>
      <w:r w:rsidR="00842ED0">
        <w:rPr>
          <w:rFonts w:ascii="Book Antiqua" w:hAnsi="Book Antiqua"/>
          <w:lang w:val="es-ES"/>
        </w:rPr>
        <w:t>la facultad de la</w:t>
      </w:r>
      <w:r w:rsidR="00842ED0" w:rsidRPr="00842ED0">
        <w:rPr>
          <w:rFonts w:ascii="Book Antiqua" w:hAnsi="Book Antiqua"/>
          <w:lang w:val="es-ES"/>
        </w:rPr>
        <w:t xml:space="preserve"> Asamblea</w:t>
      </w:r>
      <w:r w:rsidR="004F455D">
        <w:rPr>
          <w:rFonts w:ascii="Book Antiqua" w:hAnsi="Book Antiqua"/>
          <w:lang w:val="es-ES"/>
        </w:rPr>
        <w:t xml:space="preserve"> Legislativa</w:t>
      </w:r>
      <w:r w:rsidR="00842ED0" w:rsidRPr="00842ED0">
        <w:rPr>
          <w:rFonts w:ascii="Book Antiqua" w:hAnsi="Book Antiqua"/>
          <w:lang w:val="es-ES"/>
        </w:rPr>
        <w:t xml:space="preserve"> </w:t>
      </w:r>
      <w:r w:rsidR="004F455D" w:rsidRPr="00842ED0">
        <w:rPr>
          <w:rFonts w:ascii="Book Antiqua" w:hAnsi="Book Antiqua"/>
          <w:lang w:val="es-ES"/>
        </w:rPr>
        <w:t>libera</w:t>
      </w:r>
      <w:r w:rsidR="004F455D">
        <w:rPr>
          <w:rFonts w:ascii="Book Antiqua" w:hAnsi="Book Antiqua"/>
          <w:lang w:val="es-ES"/>
        </w:rPr>
        <w:t>ción de</w:t>
      </w:r>
      <w:r w:rsidR="00842ED0" w:rsidRPr="00842ED0">
        <w:rPr>
          <w:rFonts w:ascii="Book Antiqua" w:hAnsi="Book Antiqua"/>
          <w:lang w:val="es-ES"/>
        </w:rPr>
        <w:t xml:space="preserve"> las restricciones antes mencionadas</w:t>
      </w:r>
      <w:r w:rsidR="004F455D">
        <w:rPr>
          <w:rFonts w:ascii="Book Antiqua" w:hAnsi="Book Antiqua"/>
          <w:lang w:val="es-ES"/>
        </w:rPr>
        <w:t xml:space="preserve">, en </w:t>
      </w:r>
      <w:r w:rsidR="004F455D" w:rsidRPr="00AD1EF1">
        <w:rPr>
          <w:rFonts w:ascii="Book Antiqua" w:hAnsi="Book Antiqua"/>
          <w:lang w:val="es-ES"/>
        </w:rPr>
        <w:t>aquellos casos en que se estime meritorio</w:t>
      </w:r>
      <w:r w:rsidR="00842ED0" w:rsidRPr="00842ED0">
        <w:rPr>
          <w:rFonts w:ascii="Book Antiqua" w:hAnsi="Book Antiqua"/>
          <w:lang w:val="es-ES"/>
        </w:rPr>
        <w:t>.</w:t>
      </w:r>
    </w:p>
    <w:p w14:paraId="403A6CB8" w14:textId="77777777" w:rsidR="004F455D" w:rsidRPr="00842ED0" w:rsidRDefault="004F455D" w:rsidP="007758F0">
      <w:pPr>
        <w:suppressLineNumbers/>
        <w:ind w:firstLine="360"/>
        <w:jc w:val="both"/>
        <w:rPr>
          <w:rFonts w:ascii="Book Antiqua" w:hAnsi="Book Antiqua"/>
          <w:lang w:val="es-ES"/>
        </w:rPr>
      </w:pPr>
    </w:p>
    <w:p w14:paraId="1C699A60" w14:textId="77777777" w:rsidR="00016500" w:rsidRPr="00016500" w:rsidRDefault="00016500" w:rsidP="007758F0">
      <w:pPr>
        <w:suppressLineNumbers/>
        <w:ind w:firstLine="360"/>
        <w:jc w:val="both"/>
        <w:rPr>
          <w:rFonts w:ascii="Book Antiqua" w:hAnsi="Book Antiqua"/>
          <w:lang w:val="es-ES_tradnl"/>
        </w:rPr>
      </w:pPr>
      <w:r w:rsidRPr="00016500">
        <w:rPr>
          <w:rFonts w:ascii="Book Antiqua" w:hAnsi="Book Antiqua"/>
          <w:lang w:val="es-ES_tradnl"/>
        </w:rPr>
        <w:t xml:space="preserve">El matrimonio compuesto por </w:t>
      </w:r>
      <w:r>
        <w:rPr>
          <w:rFonts w:ascii="Book Antiqua" w:hAnsi="Book Antiqua"/>
          <w:lang w:val="es-ES_tradnl"/>
        </w:rPr>
        <w:t>D</w:t>
      </w:r>
      <w:r w:rsidRPr="001E5309">
        <w:rPr>
          <w:rFonts w:ascii="Book Antiqua" w:hAnsi="Book Antiqua"/>
          <w:lang w:val="es-ES_tradnl"/>
        </w:rPr>
        <w:t>on Santos Chévere Figueroa</w:t>
      </w:r>
      <w:r>
        <w:rPr>
          <w:rFonts w:ascii="Book Antiqua" w:hAnsi="Book Antiqua"/>
          <w:lang w:val="es-ES_tradnl"/>
        </w:rPr>
        <w:t xml:space="preserve"> y D</w:t>
      </w:r>
      <w:r w:rsidRPr="001E5309">
        <w:rPr>
          <w:rFonts w:ascii="Book Antiqua" w:hAnsi="Book Antiqua"/>
          <w:lang w:val="es-ES_tradnl"/>
        </w:rPr>
        <w:t xml:space="preserve">oña </w:t>
      </w:r>
      <w:r>
        <w:rPr>
          <w:rFonts w:ascii="Book Antiqua" w:hAnsi="Book Antiqua"/>
          <w:lang w:val="es-ES_tradnl"/>
        </w:rPr>
        <w:t>Carmen Ortega Rivera</w:t>
      </w:r>
      <w:r w:rsidRPr="00016500">
        <w:rPr>
          <w:rFonts w:ascii="Book Antiqua" w:hAnsi="Book Antiqua"/>
          <w:lang w:val="es-ES_tradnl"/>
        </w:rPr>
        <w:t>, hoy sus sucesores, han poseído una finca de su propiedad bajo las disposiciones del Título VI de la Ley de Tierras de Puerto Rico.  Dicha finca se describe como sigue:</w:t>
      </w:r>
    </w:p>
    <w:p w14:paraId="1A540BF3" w14:textId="77777777" w:rsidR="00016500" w:rsidRPr="00016500" w:rsidRDefault="00016500" w:rsidP="007758F0">
      <w:pPr>
        <w:suppressLineNumbers/>
        <w:ind w:firstLine="360"/>
        <w:jc w:val="both"/>
        <w:rPr>
          <w:rFonts w:ascii="Book Antiqua" w:hAnsi="Book Antiqua"/>
          <w:lang w:val="es-ES_tradnl"/>
        </w:rPr>
      </w:pPr>
    </w:p>
    <w:p w14:paraId="255B3029" w14:textId="77777777" w:rsidR="00016500" w:rsidRDefault="00016500" w:rsidP="007758F0">
      <w:pPr>
        <w:suppressLineNumbers/>
        <w:ind w:firstLine="360"/>
        <w:jc w:val="both"/>
        <w:rPr>
          <w:rFonts w:ascii="Book Antiqua" w:hAnsi="Book Antiqua"/>
          <w:i/>
          <w:lang w:val="es-ES_tradnl"/>
        </w:rPr>
      </w:pPr>
      <w:r w:rsidRPr="00016500">
        <w:rPr>
          <w:rFonts w:ascii="Book Antiqua" w:hAnsi="Book Antiqua"/>
          <w:lang w:val="es-ES_tradnl"/>
        </w:rPr>
        <w:t>“</w:t>
      </w:r>
      <w:r w:rsidRPr="00016500">
        <w:rPr>
          <w:rFonts w:ascii="Book Antiqua" w:hAnsi="Book Antiqua"/>
          <w:i/>
          <w:lang w:val="es-ES_tradnl"/>
        </w:rPr>
        <w:t xml:space="preserve">RUSTICA: </w:t>
      </w:r>
      <w:r w:rsidR="00D50692">
        <w:rPr>
          <w:rFonts w:ascii="Book Antiqua" w:hAnsi="Book Antiqua"/>
          <w:i/>
          <w:lang w:val="es-ES_tradnl"/>
        </w:rPr>
        <w:t>Parcela de terreno marcada</w:t>
      </w:r>
      <w:r w:rsidRPr="00016500">
        <w:rPr>
          <w:rFonts w:ascii="Book Antiqua" w:hAnsi="Book Antiqua"/>
          <w:i/>
          <w:lang w:val="es-ES_tradnl"/>
        </w:rPr>
        <w:t xml:space="preserve"> con el número</w:t>
      </w:r>
      <w:r w:rsidR="00D50692">
        <w:rPr>
          <w:rFonts w:ascii="Book Antiqua" w:hAnsi="Book Antiqua"/>
          <w:i/>
          <w:lang w:val="es-ES_tradnl"/>
        </w:rPr>
        <w:t xml:space="preserve"> cinco</w:t>
      </w:r>
      <w:r w:rsidRPr="00016500">
        <w:rPr>
          <w:rFonts w:ascii="Book Antiqua" w:hAnsi="Book Antiqua"/>
          <w:i/>
          <w:lang w:val="es-ES_tradnl"/>
        </w:rPr>
        <w:t xml:space="preserve"> (</w:t>
      </w:r>
      <w:r w:rsidR="00D50692">
        <w:rPr>
          <w:rFonts w:ascii="Book Antiqua" w:hAnsi="Book Antiqua"/>
          <w:i/>
          <w:lang w:val="es-ES_tradnl"/>
        </w:rPr>
        <w:t>5</w:t>
      </w:r>
      <w:r w:rsidRPr="00016500">
        <w:rPr>
          <w:rFonts w:ascii="Book Antiqua" w:hAnsi="Book Antiqua"/>
          <w:i/>
          <w:lang w:val="es-ES_tradnl"/>
        </w:rPr>
        <w:t>) en el plano de subdivisión de</w:t>
      </w:r>
      <w:r w:rsidR="00D50692">
        <w:rPr>
          <w:rFonts w:ascii="Book Antiqua" w:hAnsi="Book Antiqua"/>
          <w:i/>
          <w:lang w:val="es-ES_tradnl"/>
        </w:rPr>
        <w:t>l</w:t>
      </w:r>
      <w:r w:rsidRPr="00016500">
        <w:rPr>
          <w:rFonts w:ascii="Book Antiqua" w:hAnsi="Book Antiqua"/>
          <w:i/>
          <w:lang w:val="es-ES_tradnl"/>
        </w:rPr>
        <w:t xml:space="preserve"> </w:t>
      </w:r>
      <w:r w:rsidR="00D50692">
        <w:rPr>
          <w:rFonts w:ascii="Book Antiqua" w:hAnsi="Book Antiqua"/>
          <w:i/>
          <w:lang w:val="es-ES_tradnl"/>
        </w:rPr>
        <w:t xml:space="preserve">“Proyecto Wilson </w:t>
      </w:r>
      <w:proofErr w:type="spellStart"/>
      <w:r w:rsidR="00D50692">
        <w:rPr>
          <w:rFonts w:ascii="Book Antiqua" w:hAnsi="Book Antiqua"/>
          <w:i/>
          <w:lang w:val="es-ES_tradnl"/>
        </w:rPr>
        <w:t>Colberg</w:t>
      </w:r>
      <w:proofErr w:type="spellEnd"/>
      <w:r w:rsidR="00D50692">
        <w:rPr>
          <w:rFonts w:ascii="Book Antiqua" w:hAnsi="Book Antiqua"/>
          <w:i/>
          <w:lang w:val="es-ES_tradnl"/>
        </w:rPr>
        <w:t>,</w:t>
      </w:r>
      <w:r w:rsidRPr="00016500">
        <w:rPr>
          <w:rFonts w:ascii="Book Antiqua" w:hAnsi="Book Antiqua"/>
          <w:i/>
          <w:lang w:val="es-ES_tradnl"/>
        </w:rPr>
        <w:t xml:space="preserve"> </w:t>
      </w:r>
      <w:r w:rsidR="00D50692">
        <w:rPr>
          <w:rFonts w:ascii="Book Antiqua" w:hAnsi="Book Antiqua"/>
          <w:i/>
          <w:lang w:val="es-ES_tradnl"/>
        </w:rPr>
        <w:t>localizado en el barrio Mameyes del término municipal de Jayuya, compuesta de diecisiete cuerdas con trecientas ocho diezmilésimas de otra (17.0308equivalentes a sesenta y seis mil novecientos treinta y siete metros cuadrados con ocho mil seiscientas noventa y cinco diezmilésimas de otro (66,937.8695)</w:t>
      </w:r>
      <w:r w:rsidRPr="00016500">
        <w:rPr>
          <w:rFonts w:ascii="Book Antiqua" w:hAnsi="Book Antiqua"/>
          <w:i/>
          <w:lang w:val="es-ES_tradnl"/>
        </w:rPr>
        <w:t>.</w:t>
      </w:r>
      <w:r w:rsidR="00D50692">
        <w:rPr>
          <w:rFonts w:ascii="Book Antiqua" w:hAnsi="Book Antiqua"/>
          <w:i/>
          <w:lang w:val="es-ES_tradnl"/>
        </w:rPr>
        <w:t xml:space="preserve"> Colinda por el Norte, con la parcela número seis (6); por el Sur, con un camino que lo separa de la parcela número diez (10); por el Este, con la parcela número cuatro (4); y por el Oeste, con un camino que lo separa de la parcela número siete (7).</w:t>
      </w:r>
      <w:r w:rsidRPr="00016500">
        <w:rPr>
          <w:rFonts w:ascii="Book Antiqua" w:hAnsi="Book Antiqua"/>
          <w:i/>
          <w:lang w:val="es-ES_tradnl"/>
        </w:rPr>
        <w:t>”</w:t>
      </w:r>
    </w:p>
    <w:p w14:paraId="3653684A" w14:textId="77777777" w:rsidR="00D50692" w:rsidRDefault="00D50692" w:rsidP="007758F0">
      <w:pPr>
        <w:suppressLineNumbers/>
        <w:ind w:firstLine="360"/>
        <w:jc w:val="both"/>
        <w:rPr>
          <w:rFonts w:ascii="Book Antiqua" w:hAnsi="Book Antiqua"/>
          <w:i/>
          <w:lang w:val="es-ES_tradnl"/>
        </w:rPr>
      </w:pPr>
    </w:p>
    <w:p w14:paraId="38D4BF17" w14:textId="77777777" w:rsidR="00016500" w:rsidRDefault="00D50692" w:rsidP="007758F0">
      <w:pPr>
        <w:suppressLineNumbers/>
        <w:ind w:firstLine="360"/>
        <w:jc w:val="both"/>
        <w:rPr>
          <w:rFonts w:ascii="Book Antiqua" w:hAnsi="Book Antiqua"/>
          <w:color w:val="000000"/>
          <w:lang w:val="es-PR"/>
        </w:rPr>
      </w:pPr>
      <w:r>
        <w:rPr>
          <w:rFonts w:ascii="Book Antiqua" w:hAnsi="Book Antiqua"/>
          <w:color w:val="000000"/>
          <w:lang w:val="es-PR"/>
        </w:rPr>
        <w:t>Consta inscrita dicha parcela</w:t>
      </w:r>
      <w:r w:rsidRPr="00D50692">
        <w:rPr>
          <w:rFonts w:ascii="Book Antiqua" w:hAnsi="Book Antiqua"/>
          <w:color w:val="000000"/>
          <w:lang w:val="es-PR"/>
        </w:rPr>
        <w:t xml:space="preserve"> al folio </w:t>
      </w:r>
      <w:r>
        <w:rPr>
          <w:rFonts w:ascii="Book Antiqua" w:hAnsi="Book Antiqua"/>
          <w:color w:val="000000"/>
          <w:lang w:val="es-PR"/>
        </w:rPr>
        <w:t>cinco</w:t>
      </w:r>
      <w:r w:rsidRPr="00D50692">
        <w:rPr>
          <w:rFonts w:ascii="Book Antiqua" w:hAnsi="Book Antiqua"/>
          <w:color w:val="000000"/>
          <w:lang w:val="es-PR"/>
        </w:rPr>
        <w:t xml:space="preserve"> (</w:t>
      </w:r>
      <w:r>
        <w:rPr>
          <w:rFonts w:ascii="Book Antiqua" w:hAnsi="Book Antiqua"/>
          <w:color w:val="000000"/>
          <w:lang w:val="es-PR"/>
        </w:rPr>
        <w:t xml:space="preserve">5) </w:t>
      </w:r>
      <w:r w:rsidRPr="00D50692">
        <w:rPr>
          <w:rFonts w:ascii="Book Antiqua" w:hAnsi="Book Antiqua"/>
          <w:color w:val="000000"/>
          <w:lang w:val="es-PR"/>
        </w:rPr>
        <w:t xml:space="preserve">del tomo </w:t>
      </w:r>
      <w:r>
        <w:rPr>
          <w:rFonts w:ascii="Book Antiqua" w:hAnsi="Book Antiqua"/>
          <w:color w:val="000000"/>
          <w:lang w:val="es-PR"/>
        </w:rPr>
        <w:t xml:space="preserve">ciento treinta y nueve </w:t>
      </w:r>
      <w:r w:rsidRPr="00D50692">
        <w:rPr>
          <w:rFonts w:ascii="Book Antiqua" w:hAnsi="Book Antiqua"/>
          <w:color w:val="000000"/>
          <w:lang w:val="es-PR"/>
        </w:rPr>
        <w:t>(</w:t>
      </w:r>
      <w:r>
        <w:rPr>
          <w:rFonts w:ascii="Book Antiqua" w:hAnsi="Book Antiqua"/>
          <w:color w:val="000000"/>
          <w:lang w:val="es-PR"/>
        </w:rPr>
        <w:t>139</w:t>
      </w:r>
      <w:r w:rsidRPr="00D50692">
        <w:rPr>
          <w:rFonts w:ascii="Book Antiqua" w:hAnsi="Book Antiqua"/>
          <w:color w:val="000000"/>
          <w:lang w:val="es-PR"/>
        </w:rPr>
        <w:t xml:space="preserve">) de </w:t>
      </w:r>
      <w:r w:rsidR="00822D59">
        <w:rPr>
          <w:rFonts w:ascii="Book Antiqua" w:hAnsi="Book Antiqua"/>
          <w:color w:val="000000"/>
          <w:lang w:val="es-PR"/>
        </w:rPr>
        <w:t>Utuado</w:t>
      </w:r>
      <w:r w:rsidRPr="00D50692">
        <w:rPr>
          <w:rFonts w:ascii="Book Antiqua" w:hAnsi="Book Antiqua"/>
          <w:color w:val="000000"/>
          <w:lang w:val="es-PR"/>
        </w:rPr>
        <w:t xml:space="preserve">, finca número </w:t>
      </w:r>
      <w:r w:rsidR="00822D59">
        <w:rPr>
          <w:rFonts w:ascii="Book Antiqua" w:hAnsi="Book Antiqua"/>
          <w:color w:val="000000"/>
          <w:lang w:val="es-PR"/>
        </w:rPr>
        <w:t xml:space="preserve">siete mil ochocientos cincuenta y siete </w:t>
      </w:r>
      <w:r w:rsidRPr="00D50692">
        <w:rPr>
          <w:rFonts w:ascii="Book Antiqua" w:hAnsi="Book Antiqua"/>
          <w:color w:val="000000"/>
          <w:lang w:val="es-PR"/>
        </w:rPr>
        <w:t>(</w:t>
      </w:r>
      <w:r w:rsidR="00822D59">
        <w:rPr>
          <w:rFonts w:ascii="Book Antiqua" w:hAnsi="Book Antiqua"/>
          <w:color w:val="000000"/>
          <w:lang w:val="es-PR"/>
        </w:rPr>
        <w:t>7,857</w:t>
      </w:r>
      <w:r w:rsidRPr="00D50692">
        <w:rPr>
          <w:rFonts w:ascii="Book Antiqua" w:hAnsi="Book Antiqua"/>
          <w:color w:val="000000"/>
          <w:lang w:val="es-PR"/>
        </w:rPr>
        <w:t xml:space="preserve">), inscripción </w:t>
      </w:r>
      <w:r w:rsidR="00822D59" w:rsidRPr="00D50692">
        <w:rPr>
          <w:rFonts w:ascii="Book Antiqua" w:hAnsi="Book Antiqua"/>
          <w:color w:val="000000"/>
          <w:lang w:val="es-PR"/>
        </w:rPr>
        <w:t xml:space="preserve">primera </w:t>
      </w:r>
      <w:r w:rsidRPr="00D50692">
        <w:rPr>
          <w:rFonts w:ascii="Book Antiqua" w:hAnsi="Book Antiqua"/>
          <w:color w:val="000000"/>
          <w:lang w:val="es-PR"/>
        </w:rPr>
        <w:t>(1ra).</w:t>
      </w:r>
    </w:p>
    <w:p w14:paraId="54B3B7E3" w14:textId="77777777" w:rsidR="00822D59" w:rsidRDefault="00822D59" w:rsidP="007758F0">
      <w:pPr>
        <w:suppressLineNumbers/>
        <w:ind w:firstLine="360"/>
        <w:jc w:val="both"/>
        <w:rPr>
          <w:rFonts w:ascii="Book Antiqua" w:hAnsi="Book Antiqua"/>
          <w:color w:val="000000"/>
          <w:lang w:val="es-PR"/>
        </w:rPr>
      </w:pPr>
    </w:p>
    <w:p w14:paraId="0DA253D6" w14:textId="77777777" w:rsidR="00822D59" w:rsidRDefault="00822D59" w:rsidP="007758F0">
      <w:pPr>
        <w:suppressLineNumbers/>
        <w:ind w:firstLine="360"/>
        <w:jc w:val="both"/>
        <w:rPr>
          <w:rFonts w:ascii="Book Antiqua" w:hAnsi="Book Antiqua"/>
          <w:color w:val="000000"/>
          <w:lang w:val="es-PR"/>
        </w:rPr>
      </w:pPr>
      <w:r w:rsidRPr="00822D59">
        <w:rPr>
          <w:rFonts w:ascii="Book Antiqua" w:hAnsi="Book Antiqua"/>
          <w:color w:val="000000"/>
          <w:lang w:val="es-PR"/>
        </w:rPr>
        <w:t xml:space="preserve">El señor </w:t>
      </w:r>
      <w:r w:rsidRPr="001E5309">
        <w:rPr>
          <w:rFonts w:ascii="Book Antiqua" w:hAnsi="Book Antiqua"/>
          <w:lang w:val="es-ES_tradnl"/>
        </w:rPr>
        <w:t>Santos Chévere Figueroa</w:t>
      </w:r>
      <w:r>
        <w:rPr>
          <w:rFonts w:ascii="Book Antiqua" w:hAnsi="Book Antiqua"/>
          <w:lang w:val="es-ES_tradnl"/>
        </w:rPr>
        <w:t xml:space="preserve"> </w:t>
      </w:r>
      <w:r w:rsidRPr="00822D59">
        <w:rPr>
          <w:rFonts w:ascii="Book Antiqua" w:hAnsi="Book Antiqua"/>
          <w:color w:val="000000"/>
          <w:lang w:val="es-PR"/>
        </w:rPr>
        <w:t xml:space="preserve">y su esposa </w:t>
      </w:r>
      <w:r>
        <w:rPr>
          <w:rFonts w:ascii="Book Antiqua" w:hAnsi="Book Antiqua"/>
          <w:lang w:val="es-ES_tradnl"/>
        </w:rPr>
        <w:t>Carmen Ortega Rivera</w:t>
      </w:r>
      <w:r w:rsidRPr="00822D59">
        <w:rPr>
          <w:rFonts w:ascii="Book Antiqua" w:hAnsi="Book Antiqua"/>
          <w:color w:val="000000"/>
          <w:lang w:val="es-PR"/>
        </w:rPr>
        <w:t xml:space="preserve"> adquirieron la parcela antes descrita por compra con restricciones al Estado Libre Asociado de Puerto Rico, </w:t>
      </w:r>
      <w:r>
        <w:rPr>
          <w:rFonts w:ascii="Book Antiqua" w:hAnsi="Book Antiqua"/>
          <w:color w:val="000000"/>
          <w:lang w:val="es-PR"/>
        </w:rPr>
        <w:t>Departamento de Agricultura</w:t>
      </w:r>
      <w:r w:rsidRPr="00822D59">
        <w:rPr>
          <w:rFonts w:ascii="Book Antiqua" w:hAnsi="Book Antiqua"/>
          <w:color w:val="000000"/>
          <w:lang w:val="es-PR"/>
        </w:rPr>
        <w:t xml:space="preserve">, según ello surge de la Certificación de Título otorgada en </w:t>
      </w:r>
      <w:r>
        <w:rPr>
          <w:rFonts w:ascii="Book Antiqua" w:hAnsi="Book Antiqua"/>
          <w:color w:val="000000"/>
          <w:lang w:val="es-PR"/>
        </w:rPr>
        <w:t>Guaynabo</w:t>
      </w:r>
      <w:r w:rsidRPr="00822D59">
        <w:rPr>
          <w:rFonts w:ascii="Book Antiqua" w:hAnsi="Book Antiqua"/>
          <w:color w:val="000000"/>
          <w:lang w:val="es-PR"/>
        </w:rPr>
        <w:t xml:space="preserve">, Puerto Rico, el </w:t>
      </w:r>
      <w:r>
        <w:rPr>
          <w:rFonts w:ascii="Book Antiqua" w:hAnsi="Book Antiqua"/>
          <w:color w:val="000000"/>
          <w:lang w:val="es-PR"/>
        </w:rPr>
        <w:t>diez (10</w:t>
      </w:r>
      <w:r w:rsidRPr="00822D59">
        <w:rPr>
          <w:rFonts w:ascii="Book Antiqua" w:hAnsi="Book Antiqua"/>
          <w:color w:val="000000"/>
          <w:lang w:val="es-PR"/>
        </w:rPr>
        <w:t xml:space="preserve">) de </w:t>
      </w:r>
      <w:r>
        <w:rPr>
          <w:rFonts w:ascii="Book Antiqua" w:hAnsi="Book Antiqua"/>
          <w:color w:val="000000"/>
          <w:lang w:val="es-PR"/>
        </w:rPr>
        <w:t>marzo</w:t>
      </w:r>
      <w:r w:rsidRPr="00822D59">
        <w:rPr>
          <w:rFonts w:ascii="Book Antiqua" w:hAnsi="Book Antiqua"/>
          <w:color w:val="000000"/>
          <w:lang w:val="es-PR"/>
        </w:rPr>
        <w:t xml:space="preserve"> de </w:t>
      </w:r>
      <w:r>
        <w:rPr>
          <w:rFonts w:ascii="Book Antiqua" w:hAnsi="Book Antiqua"/>
          <w:color w:val="000000"/>
          <w:lang w:val="es-PR"/>
        </w:rPr>
        <w:t xml:space="preserve">dos mil nueve </w:t>
      </w:r>
      <w:r w:rsidRPr="00822D59">
        <w:rPr>
          <w:rFonts w:ascii="Book Antiqua" w:hAnsi="Book Antiqua"/>
          <w:color w:val="000000"/>
          <w:lang w:val="es-PR"/>
        </w:rPr>
        <w:t>(</w:t>
      </w:r>
      <w:r>
        <w:rPr>
          <w:rFonts w:ascii="Book Antiqua" w:hAnsi="Book Antiqua"/>
          <w:color w:val="000000"/>
          <w:lang w:val="es-PR"/>
        </w:rPr>
        <w:t>2009</w:t>
      </w:r>
      <w:r w:rsidRPr="00822D59">
        <w:rPr>
          <w:rFonts w:ascii="Book Antiqua" w:hAnsi="Book Antiqua"/>
          <w:color w:val="000000"/>
          <w:lang w:val="es-PR"/>
        </w:rPr>
        <w:t xml:space="preserve">), firmada por </w:t>
      </w:r>
      <w:r>
        <w:rPr>
          <w:rFonts w:ascii="Book Antiqua" w:hAnsi="Book Antiqua"/>
          <w:color w:val="000000"/>
          <w:lang w:val="es-PR"/>
        </w:rPr>
        <w:t xml:space="preserve">Agro. </w:t>
      </w:r>
      <w:proofErr w:type="spellStart"/>
      <w:r>
        <w:rPr>
          <w:rFonts w:ascii="Book Antiqua" w:hAnsi="Book Antiqua"/>
          <w:color w:val="000000"/>
          <w:lang w:val="es-PR"/>
        </w:rPr>
        <w:t>Dorally</w:t>
      </w:r>
      <w:proofErr w:type="spellEnd"/>
      <w:r>
        <w:rPr>
          <w:rFonts w:ascii="Book Antiqua" w:hAnsi="Book Antiqua"/>
          <w:color w:val="000000"/>
          <w:lang w:val="es-PR"/>
        </w:rPr>
        <w:t xml:space="preserve"> Rivera </w:t>
      </w:r>
      <w:proofErr w:type="spellStart"/>
      <w:r>
        <w:rPr>
          <w:rFonts w:ascii="Book Antiqua" w:hAnsi="Book Antiqua"/>
          <w:color w:val="000000"/>
          <w:lang w:val="es-PR"/>
        </w:rPr>
        <w:t>Martinez</w:t>
      </w:r>
      <w:proofErr w:type="spellEnd"/>
      <w:r w:rsidRPr="00822D59">
        <w:rPr>
          <w:rFonts w:ascii="Book Antiqua" w:hAnsi="Book Antiqua"/>
          <w:color w:val="000000"/>
          <w:lang w:val="es-PR"/>
        </w:rPr>
        <w:t>, Director</w:t>
      </w:r>
      <w:r>
        <w:rPr>
          <w:rFonts w:ascii="Book Antiqua" w:hAnsi="Book Antiqua"/>
          <w:color w:val="000000"/>
          <w:lang w:val="es-PR"/>
        </w:rPr>
        <w:t>a Ejecutiva Auxiliar</w:t>
      </w:r>
      <w:r w:rsidRPr="00822D59">
        <w:rPr>
          <w:rFonts w:ascii="Book Antiqua" w:hAnsi="Book Antiqua"/>
          <w:color w:val="000000"/>
          <w:lang w:val="es-PR"/>
        </w:rPr>
        <w:t xml:space="preserve"> de la Corporación para el Desarrollo Rural, del Departamento de Agricultura de Puerto Rico, titulares originales.</w:t>
      </w:r>
    </w:p>
    <w:p w14:paraId="27770073" w14:textId="77777777" w:rsidR="00822D59" w:rsidRPr="00822D59" w:rsidRDefault="00822D59" w:rsidP="007758F0">
      <w:pPr>
        <w:suppressLineNumbers/>
        <w:ind w:firstLine="360"/>
        <w:jc w:val="both"/>
        <w:rPr>
          <w:rFonts w:ascii="Book Antiqua" w:hAnsi="Book Antiqua"/>
          <w:color w:val="000000"/>
          <w:lang w:val="es-PR"/>
        </w:rPr>
      </w:pPr>
    </w:p>
    <w:p w14:paraId="1B590F1A" w14:textId="77777777" w:rsidR="00822D59" w:rsidRDefault="00822D59" w:rsidP="007758F0">
      <w:pPr>
        <w:suppressLineNumbers/>
        <w:ind w:firstLine="360"/>
        <w:jc w:val="both"/>
        <w:rPr>
          <w:rFonts w:ascii="Book Antiqua" w:hAnsi="Book Antiqua"/>
          <w:lang w:val="es-PR"/>
        </w:rPr>
      </w:pPr>
      <w:r w:rsidRPr="00822D59">
        <w:rPr>
          <w:rFonts w:ascii="Book Antiqua" w:hAnsi="Book Antiqua"/>
          <w:lang w:val="es-PR"/>
        </w:rPr>
        <w:t>Los actuales titulares han solicitado la segregación de la finc</w:t>
      </w:r>
      <w:r>
        <w:rPr>
          <w:rFonts w:ascii="Book Antiqua" w:hAnsi="Book Antiqua"/>
          <w:lang w:val="es-PR"/>
        </w:rPr>
        <w:t>a antes descrita para dividir (1</w:t>
      </w:r>
      <w:r w:rsidRPr="00822D59">
        <w:rPr>
          <w:rFonts w:ascii="Book Antiqua" w:hAnsi="Book Antiqua"/>
          <w:lang w:val="es-PR"/>
        </w:rPr>
        <w:t xml:space="preserve">) </w:t>
      </w:r>
      <w:r>
        <w:rPr>
          <w:rFonts w:ascii="Book Antiqua" w:hAnsi="Book Antiqua"/>
          <w:lang w:val="es-PR"/>
        </w:rPr>
        <w:t>un predio</w:t>
      </w:r>
      <w:r w:rsidR="0011257C">
        <w:rPr>
          <w:rFonts w:ascii="Book Antiqua" w:hAnsi="Book Antiqua"/>
          <w:lang w:val="es-PR"/>
        </w:rPr>
        <w:t>, de un área de una (1) cuerda alrededor de la residencia,</w:t>
      </w:r>
      <w:r>
        <w:rPr>
          <w:rFonts w:ascii="Book Antiqua" w:hAnsi="Book Antiqua"/>
          <w:lang w:val="es-PR"/>
        </w:rPr>
        <w:t xml:space="preserve"> independiente</w:t>
      </w:r>
      <w:r w:rsidR="0011257C">
        <w:rPr>
          <w:rFonts w:ascii="Book Antiqua" w:hAnsi="Book Antiqua"/>
          <w:lang w:val="es-PR"/>
        </w:rPr>
        <w:t xml:space="preserve"> para ser adjudicado</w:t>
      </w:r>
      <w:r w:rsidRPr="00822D59">
        <w:rPr>
          <w:rFonts w:ascii="Book Antiqua" w:hAnsi="Book Antiqua"/>
          <w:lang w:val="es-PR"/>
        </w:rPr>
        <w:t xml:space="preserve"> a </w:t>
      </w:r>
      <w:r w:rsidRPr="001E5309">
        <w:rPr>
          <w:rFonts w:ascii="Book Antiqua" w:hAnsi="Book Antiqua"/>
          <w:lang w:val="es-ES_tradnl"/>
        </w:rPr>
        <w:t>Santos Chévere Figueroa</w:t>
      </w:r>
      <w:r>
        <w:rPr>
          <w:rFonts w:ascii="Book Antiqua" w:hAnsi="Book Antiqua"/>
          <w:lang w:val="es-ES_tradnl"/>
        </w:rPr>
        <w:t xml:space="preserve"> </w:t>
      </w:r>
      <w:r w:rsidRPr="00822D59">
        <w:rPr>
          <w:rFonts w:ascii="Book Antiqua" w:hAnsi="Book Antiqua"/>
          <w:color w:val="000000"/>
          <w:lang w:val="es-PR"/>
        </w:rPr>
        <w:t xml:space="preserve">y su esposa </w:t>
      </w:r>
      <w:r>
        <w:rPr>
          <w:rFonts w:ascii="Book Antiqua" w:hAnsi="Book Antiqua"/>
          <w:lang w:val="es-ES_tradnl"/>
        </w:rPr>
        <w:t>Carmen Ortega Rivera</w:t>
      </w:r>
      <w:r w:rsidRPr="00822D59">
        <w:rPr>
          <w:rFonts w:ascii="Book Antiqua" w:hAnsi="Book Antiqua"/>
          <w:lang w:val="es-PR"/>
        </w:rPr>
        <w:t>.</w:t>
      </w:r>
    </w:p>
    <w:p w14:paraId="42A50B52" w14:textId="77777777" w:rsidR="00F85C2A" w:rsidRDefault="00F85C2A" w:rsidP="007758F0">
      <w:pPr>
        <w:suppressLineNumbers/>
        <w:ind w:firstLine="360"/>
        <w:jc w:val="both"/>
        <w:rPr>
          <w:rFonts w:ascii="Book Antiqua" w:hAnsi="Book Antiqua"/>
          <w:lang w:val="es-PR"/>
        </w:rPr>
      </w:pPr>
    </w:p>
    <w:p w14:paraId="50B02F71" w14:textId="77777777" w:rsidR="00F85C2A" w:rsidRPr="00F85C2A" w:rsidRDefault="00F85C2A" w:rsidP="007758F0">
      <w:pPr>
        <w:suppressLineNumbers/>
        <w:ind w:firstLine="360"/>
        <w:jc w:val="both"/>
        <w:rPr>
          <w:rFonts w:ascii="Book Antiqua" w:hAnsi="Book Antiqua"/>
          <w:lang w:val="es-PR"/>
        </w:rPr>
      </w:pPr>
      <w:r w:rsidRPr="00F85C2A">
        <w:rPr>
          <w:rFonts w:ascii="Book Antiqua" w:hAnsi="Book Antiqua"/>
          <w:lang w:val="es-PR"/>
        </w:rPr>
        <w:t>En aras de hac</w:t>
      </w:r>
      <w:r>
        <w:rPr>
          <w:rFonts w:ascii="Book Antiqua" w:hAnsi="Book Antiqua"/>
          <w:lang w:val="es-PR"/>
        </w:rPr>
        <w:t>er justicia y permitir que esta familia continúe</w:t>
      </w:r>
      <w:r w:rsidRPr="00F85C2A">
        <w:rPr>
          <w:rFonts w:ascii="Book Antiqua" w:hAnsi="Book Antiqua"/>
          <w:lang w:val="es-PR"/>
        </w:rPr>
        <w:t xml:space="preserve"> cultivando la finca principal en beneficio de nuestra agricultura, se estima meritorio autorizar la liberación de las restricciones impuestas por Ley para autorizar la segregación de la finca </w:t>
      </w:r>
      <w:r>
        <w:rPr>
          <w:rFonts w:ascii="Book Antiqua" w:hAnsi="Book Antiqua"/>
          <w:lang w:val="es-PR"/>
        </w:rPr>
        <w:t>antes descrita de (1</w:t>
      </w:r>
      <w:r w:rsidRPr="00F85C2A">
        <w:rPr>
          <w:rFonts w:ascii="Book Antiqua" w:hAnsi="Book Antiqua"/>
          <w:lang w:val="es-PR"/>
        </w:rPr>
        <w:t xml:space="preserve">) </w:t>
      </w:r>
      <w:r>
        <w:rPr>
          <w:rFonts w:ascii="Book Antiqua" w:hAnsi="Book Antiqua"/>
          <w:lang w:val="es-PR"/>
        </w:rPr>
        <w:t>un predio</w:t>
      </w:r>
      <w:r w:rsidR="0011257C">
        <w:rPr>
          <w:rFonts w:ascii="Book Antiqua" w:hAnsi="Book Antiqua"/>
          <w:lang w:val="es-PR"/>
        </w:rPr>
        <w:t xml:space="preserve">, de un área de una (1) cuerda alrededor de la residencia, </w:t>
      </w:r>
      <w:r>
        <w:rPr>
          <w:rFonts w:ascii="Book Antiqua" w:hAnsi="Book Antiqua"/>
          <w:lang w:val="es-PR"/>
        </w:rPr>
        <w:t>individual</w:t>
      </w:r>
      <w:r w:rsidRPr="00F85C2A">
        <w:rPr>
          <w:rFonts w:ascii="Book Antiqua" w:hAnsi="Book Antiqua"/>
          <w:lang w:val="es-PR"/>
        </w:rPr>
        <w:t xml:space="preserve"> y a ser adjudicados a los titulares originales.</w:t>
      </w:r>
    </w:p>
    <w:p w14:paraId="1218D60C" w14:textId="77777777" w:rsidR="00F85C2A" w:rsidRPr="00F85C2A" w:rsidRDefault="00F85C2A" w:rsidP="007758F0">
      <w:pPr>
        <w:suppressLineNumbers/>
        <w:ind w:firstLine="360"/>
        <w:jc w:val="both"/>
        <w:rPr>
          <w:rFonts w:ascii="Book Antiqua" w:hAnsi="Book Antiqua"/>
          <w:lang w:val="es-PR"/>
        </w:rPr>
      </w:pPr>
    </w:p>
    <w:p w14:paraId="5DD85596" w14:textId="77777777" w:rsidR="00F85C2A" w:rsidRDefault="00F85C2A" w:rsidP="007758F0">
      <w:pPr>
        <w:suppressLineNumbers/>
        <w:ind w:firstLine="360"/>
        <w:jc w:val="both"/>
        <w:rPr>
          <w:rFonts w:ascii="Book Antiqua" w:hAnsi="Book Antiqua"/>
          <w:lang w:val="es-PR"/>
        </w:rPr>
      </w:pPr>
      <w:r w:rsidRPr="00F85C2A">
        <w:rPr>
          <w:rFonts w:ascii="Book Antiqua" w:hAnsi="Book Antiqua"/>
          <w:lang w:val="es-PR"/>
        </w:rPr>
        <w:t>Por todo lo anterior y con gran preocupación, esta Cámara de Representantes atiende con la mayor seriedad la presente medida. Las autoridades estatales y federales deben responder de inmediato sobre la validez de dicha fusión, de manera que se protejan los empleados y clientes afectados por la transacción.</w:t>
      </w:r>
    </w:p>
    <w:p w14:paraId="3096F10F" w14:textId="77777777" w:rsidR="00C3691B" w:rsidRPr="00DA30DC" w:rsidRDefault="0092142D" w:rsidP="00096220">
      <w:pPr>
        <w:suppressLineNumbers/>
        <w:spacing w:before="120" w:after="120" w:line="480" w:lineRule="auto"/>
        <w:ind w:left="-450" w:firstLine="450"/>
        <w:jc w:val="both"/>
        <w:rPr>
          <w:rFonts w:ascii="Book Antiqua" w:hAnsi="Book Antiqua"/>
          <w:i/>
          <w:iCs/>
          <w:lang w:val="es-ES_tradnl"/>
        </w:rPr>
      </w:pPr>
      <w:r w:rsidRPr="00DA30DC">
        <w:rPr>
          <w:rFonts w:ascii="Book Antiqua" w:hAnsi="Book Antiqua"/>
          <w:i/>
          <w:iCs/>
          <w:lang w:val="es-ES_tradnl"/>
        </w:rPr>
        <w:t>RESUÉ</w:t>
      </w:r>
      <w:r w:rsidR="00C3691B" w:rsidRPr="00DA30DC">
        <w:rPr>
          <w:rFonts w:ascii="Book Antiqua" w:hAnsi="Book Antiqua"/>
          <w:i/>
          <w:iCs/>
          <w:lang w:val="es-ES_tradnl"/>
        </w:rPr>
        <w:t>LVESE POR LA ASAMBLEA LEGISLATIVA DE PUERTO RICO:</w:t>
      </w:r>
    </w:p>
    <w:p w14:paraId="29AA9462" w14:textId="77777777" w:rsidR="00C3691B" w:rsidRPr="00DA30DC" w:rsidRDefault="00C3691B" w:rsidP="00096220">
      <w:pPr>
        <w:pStyle w:val="Sangradetextonormal"/>
        <w:rPr>
          <w:rFonts w:ascii="Book Antiqua" w:hAnsi="Book Antiqua"/>
        </w:rPr>
      </w:pPr>
      <w:r w:rsidRPr="00DA30DC">
        <w:rPr>
          <w:rFonts w:ascii="Book Antiqua" w:hAnsi="Book Antiqua"/>
        </w:rPr>
        <w:t xml:space="preserve">Sección 1.- </w:t>
      </w:r>
      <w:r w:rsidR="001D5EAF" w:rsidRPr="00DA30DC">
        <w:rPr>
          <w:rFonts w:ascii="Book Antiqua" w:hAnsi="Book Antiqua"/>
        </w:rPr>
        <w:t xml:space="preserve">Se </w:t>
      </w:r>
      <w:r w:rsidR="0071586F" w:rsidRPr="00DA30DC">
        <w:rPr>
          <w:rFonts w:ascii="Book Antiqua" w:hAnsi="Book Antiqua"/>
          <w:szCs w:val="24"/>
        </w:rPr>
        <w:t>ordena a la Autoridad de Tierras de Puerto Rico y a la Junta de Planificación de acuerdo con lo establecido liberar</w:t>
      </w:r>
      <w:r w:rsidR="001D5EAF" w:rsidRPr="00DA30DC">
        <w:rPr>
          <w:rFonts w:ascii="Book Antiqua" w:hAnsi="Book Antiqua"/>
        </w:rPr>
        <w:t xml:space="preserve"> las condiciones y restricciones sobre preservación e indivisión previamente impuestas y anotadas, según dispuesto por la Ley 107 de</w:t>
      </w:r>
      <w:r w:rsidR="00463ACF" w:rsidRPr="00DA30DC">
        <w:rPr>
          <w:rFonts w:ascii="Book Antiqua" w:hAnsi="Book Antiqua"/>
        </w:rPr>
        <w:t>l</w:t>
      </w:r>
      <w:r w:rsidR="001D5EAF" w:rsidRPr="00DA30DC">
        <w:rPr>
          <w:rFonts w:ascii="Book Antiqua" w:hAnsi="Book Antiqua"/>
        </w:rPr>
        <w:t xml:space="preserve"> 3 de julio de 1974, según enmendada, </w:t>
      </w:r>
      <w:r w:rsidRPr="00DA30DC">
        <w:rPr>
          <w:rFonts w:ascii="Book Antiqua" w:hAnsi="Book Antiqua"/>
        </w:rPr>
        <w:t xml:space="preserve">del predio de terreno marcado </w:t>
      </w:r>
      <w:r w:rsidR="00F85C2A" w:rsidRPr="00DA30DC">
        <w:rPr>
          <w:rFonts w:ascii="Book Antiqua" w:hAnsi="Book Antiqua"/>
        </w:rPr>
        <w:t xml:space="preserve">con el número </w:t>
      </w:r>
      <w:r w:rsidR="00F85C2A" w:rsidRPr="001E5309">
        <w:rPr>
          <w:rFonts w:ascii="Book Antiqua" w:hAnsi="Book Antiqua"/>
        </w:rPr>
        <w:t xml:space="preserve">cinco (5) en el Plano de Subdivisión del “Proyecto Wilson </w:t>
      </w:r>
      <w:proofErr w:type="spellStart"/>
      <w:r w:rsidR="00F85C2A" w:rsidRPr="001E5309">
        <w:rPr>
          <w:rFonts w:ascii="Book Antiqua" w:hAnsi="Book Antiqua"/>
        </w:rPr>
        <w:t>Colberg</w:t>
      </w:r>
      <w:proofErr w:type="spellEnd"/>
      <w:r w:rsidR="00F85C2A" w:rsidRPr="001E5309">
        <w:rPr>
          <w:rFonts w:ascii="Book Antiqua" w:hAnsi="Book Antiqua"/>
        </w:rPr>
        <w:t>”</w:t>
      </w:r>
      <w:r w:rsidR="00F85C2A">
        <w:rPr>
          <w:rFonts w:ascii="Book Antiqua" w:hAnsi="Book Antiqua"/>
        </w:rPr>
        <w:t>, localizado en el barrio Mameyes del término municipal de Jayuya</w:t>
      </w:r>
      <w:r w:rsidR="00F85C2A" w:rsidRPr="001E5309">
        <w:rPr>
          <w:rFonts w:ascii="Book Antiqua" w:hAnsi="Book Antiqua"/>
        </w:rPr>
        <w:t xml:space="preserve">, según consta en la Escritura de Compraventa con Restricciones Número </w:t>
      </w:r>
      <w:r w:rsidR="00F85C2A" w:rsidRPr="001E5309">
        <w:rPr>
          <w:rFonts w:ascii="Book Antiqua" w:hAnsi="Book Antiqua"/>
          <w:lang w:val="es-PR"/>
        </w:rPr>
        <w:t>cincuenta y tres  (53)</w:t>
      </w:r>
      <w:r w:rsidR="00F85C2A" w:rsidRPr="001E5309">
        <w:rPr>
          <w:rFonts w:ascii="Book Antiqua" w:hAnsi="Book Antiqua"/>
        </w:rPr>
        <w:t>, otorgada en el Municipio de San Juan el 10 de junio de 1999, sobre la Finca Número siete mil ochocientos cincuenta y siete (7</w:t>
      </w:r>
      <w:r w:rsidR="007758F0">
        <w:rPr>
          <w:rFonts w:ascii="Book Antiqua" w:hAnsi="Book Antiqua"/>
        </w:rPr>
        <w:t>,</w:t>
      </w:r>
      <w:r w:rsidR="00F85C2A" w:rsidRPr="001E5309">
        <w:rPr>
          <w:rFonts w:ascii="Book Antiqua" w:hAnsi="Book Antiqua"/>
        </w:rPr>
        <w:t>857), inscrita al Folio Número 5 (cinco) del Tomo ciento treinta y nueve (139) de Utuado, Inscripción</w:t>
      </w:r>
      <w:r w:rsidR="00F85C2A">
        <w:rPr>
          <w:rFonts w:ascii="Book Antiqua" w:hAnsi="Book Antiqua"/>
        </w:rPr>
        <w:t xml:space="preserve"> Primera e inscrita a favor de D</w:t>
      </w:r>
      <w:r w:rsidR="00F85C2A" w:rsidRPr="001E5309">
        <w:rPr>
          <w:rFonts w:ascii="Book Antiqua" w:hAnsi="Book Antiqua"/>
        </w:rPr>
        <w:t>on Santos Chévere Figueroa</w:t>
      </w:r>
      <w:r w:rsidR="00F85C2A">
        <w:rPr>
          <w:rFonts w:ascii="Book Antiqua" w:hAnsi="Book Antiqua"/>
        </w:rPr>
        <w:t xml:space="preserve"> y D</w:t>
      </w:r>
      <w:r w:rsidR="00F85C2A" w:rsidRPr="001E5309">
        <w:rPr>
          <w:rFonts w:ascii="Book Antiqua" w:hAnsi="Book Antiqua"/>
        </w:rPr>
        <w:t xml:space="preserve">oña </w:t>
      </w:r>
      <w:r w:rsidR="00F85C2A">
        <w:rPr>
          <w:rFonts w:ascii="Book Antiqua" w:hAnsi="Book Antiqua"/>
        </w:rPr>
        <w:t>Carmen Ortega Rivera,</w:t>
      </w:r>
      <w:r w:rsidR="00F85C2A" w:rsidRPr="00DA30DC">
        <w:rPr>
          <w:rFonts w:ascii="Book Antiqua" w:hAnsi="Book Antiqua"/>
        </w:rPr>
        <w:t xml:space="preserve"> </w:t>
      </w:r>
      <w:r w:rsidR="0011257C" w:rsidRPr="0011257C">
        <w:rPr>
          <w:rFonts w:ascii="Book Antiqua" w:hAnsi="Book Antiqua" w:cs="Arial"/>
          <w:szCs w:val="24"/>
          <w:lang w:val="es-MX"/>
        </w:rPr>
        <w:t>a los fines de permitir la segregación de esta finca, (1) un predio, de un área de una (1) cuerda alrededor de la residencia, a favor de Santos Chévere Figueroa.</w:t>
      </w:r>
    </w:p>
    <w:p w14:paraId="4F7AAE73" w14:textId="4249855D" w:rsidR="001571BC" w:rsidRDefault="0071586F" w:rsidP="000C6172">
      <w:pPr>
        <w:pStyle w:val="Sangradetextonormal"/>
        <w:rPr>
          <w:rFonts w:ascii="Book Antiqua" w:hAnsi="Book Antiqua"/>
        </w:rPr>
      </w:pPr>
      <w:r w:rsidRPr="00DA30DC">
        <w:rPr>
          <w:rFonts w:ascii="Book Antiqua" w:hAnsi="Book Antiqua"/>
        </w:rPr>
        <w:t>Sección 2</w:t>
      </w:r>
      <w:r w:rsidR="00C3691B" w:rsidRPr="00DA30DC">
        <w:rPr>
          <w:rFonts w:ascii="Book Antiqua" w:hAnsi="Book Antiqua"/>
        </w:rPr>
        <w:t>.- Esta Resolución Conjunta comenzará a regir inmediatamente después de su aprobación.</w:t>
      </w:r>
    </w:p>
    <w:sectPr w:rsidR="001571BC" w:rsidSect="000C6172">
      <w:type w:val="continuous"/>
      <w:pgSz w:w="12240" w:h="15840" w:code="1"/>
      <w:pgMar w:top="1440" w:right="1440" w:bottom="1440" w:left="1440" w:header="720" w:footer="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CB539" w14:textId="77777777" w:rsidR="000378B2" w:rsidRDefault="000378B2">
      <w:r>
        <w:separator/>
      </w:r>
    </w:p>
  </w:endnote>
  <w:endnote w:type="continuationSeparator" w:id="0">
    <w:p w14:paraId="6E1BC95F" w14:textId="77777777" w:rsidR="000378B2" w:rsidRDefault="0003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4890C" w14:textId="77777777" w:rsidR="000378B2" w:rsidRDefault="000378B2">
      <w:r>
        <w:separator/>
      </w:r>
    </w:p>
  </w:footnote>
  <w:footnote w:type="continuationSeparator" w:id="0">
    <w:p w14:paraId="0266CC4C" w14:textId="77777777" w:rsidR="000378B2" w:rsidRDefault="0003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C3691B"/>
    <w:rsid w:val="000160D5"/>
    <w:rsid w:val="00016500"/>
    <w:rsid w:val="00030929"/>
    <w:rsid w:val="000378B2"/>
    <w:rsid w:val="00051D75"/>
    <w:rsid w:val="00061525"/>
    <w:rsid w:val="00096220"/>
    <w:rsid w:val="000A4D6C"/>
    <w:rsid w:val="000B15CE"/>
    <w:rsid w:val="000C458A"/>
    <w:rsid w:val="000C6172"/>
    <w:rsid w:val="000F5927"/>
    <w:rsid w:val="0010797B"/>
    <w:rsid w:val="0011257C"/>
    <w:rsid w:val="00117B74"/>
    <w:rsid w:val="001571BC"/>
    <w:rsid w:val="00157FDC"/>
    <w:rsid w:val="0016489E"/>
    <w:rsid w:val="00170C04"/>
    <w:rsid w:val="00192FC8"/>
    <w:rsid w:val="001A30D5"/>
    <w:rsid w:val="001D5EAF"/>
    <w:rsid w:val="001D7AA8"/>
    <w:rsid w:val="001E01D9"/>
    <w:rsid w:val="001E5309"/>
    <w:rsid w:val="001F01B7"/>
    <w:rsid w:val="00292C94"/>
    <w:rsid w:val="00297175"/>
    <w:rsid w:val="002A4D7E"/>
    <w:rsid w:val="002A6102"/>
    <w:rsid w:val="002B66D6"/>
    <w:rsid w:val="002D59F7"/>
    <w:rsid w:val="002E16DD"/>
    <w:rsid w:val="002E2A3A"/>
    <w:rsid w:val="003110EC"/>
    <w:rsid w:val="003264CB"/>
    <w:rsid w:val="00335775"/>
    <w:rsid w:val="003375BA"/>
    <w:rsid w:val="00341B34"/>
    <w:rsid w:val="00351913"/>
    <w:rsid w:val="003928D3"/>
    <w:rsid w:val="003B5DF1"/>
    <w:rsid w:val="003E44D8"/>
    <w:rsid w:val="004031EB"/>
    <w:rsid w:val="00404EC9"/>
    <w:rsid w:val="0045540E"/>
    <w:rsid w:val="00460665"/>
    <w:rsid w:val="00463ACF"/>
    <w:rsid w:val="004C5595"/>
    <w:rsid w:val="004F455D"/>
    <w:rsid w:val="005105A9"/>
    <w:rsid w:val="0059201C"/>
    <w:rsid w:val="005957F5"/>
    <w:rsid w:val="005A502B"/>
    <w:rsid w:val="005B2F9C"/>
    <w:rsid w:val="005E2227"/>
    <w:rsid w:val="005F5AD4"/>
    <w:rsid w:val="00601976"/>
    <w:rsid w:val="00605CF5"/>
    <w:rsid w:val="00660712"/>
    <w:rsid w:val="006A5124"/>
    <w:rsid w:val="006A7EB5"/>
    <w:rsid w:val="006C01FC"/>
    <w:rsid w:val="007131B3"/>
    <w:rsid w:val="0071586F"/>
    <w:rsid w:val="00723D6C"/>
    <w:rsid w:val="00761D43"/>
    <w:rsid w:val="007719D8"/>
    <w:rsid w:val="007758F0"/>
    <w:rsid w:val="0077653F"/>
    <w:rsid w:val="007B7916"/>
    <w:rsid w:val="00822D59"/>
    <w:rsid w:val="00842ED0"/>
    <w:rsid w:val="00844D20"/>
    <w:rsid w:val="008E1DE3"/>
    <w:rsid w:val="00917DE7"/>
    <w:rsid w:val="0092142D"/>
    <w:rsid w:val="00922640"/>
    <w:rsid w:val="00922D60"/>
    <w:rsid w:val="00927CB7"/>
    <w:rsid w:val="00957408"/>
    <w:rsid w:val="009616F0"/>
    <w:rsid w:val="00975923"/>
    <w:rsid w:val="009A7E9C"/>
    <w:rsid w:val="009C0300"/>
    <w:rsid w:val="009C69CC"/>
    <w:rsid w:val="009C7E2D"/>
    <w:rsid w:val="009D6BAA"/>
    <w:rsid w:val="00A50044"/>
    <w:rsid w:val="00A55EF4"/>
    <w:rsid w:val="00A80CAB"/>
    <w:rsid w:val="00A81719"/>
    <w:rsid w:val="00A84AA4"/>
    <w:rsid w:val="00AB5663"/>
    <w:rsid w:val="00AB6E8F"/>
    <w:rsid w:val="00AD6820"/>
    <w:rsid w:val="00AE493F"/>
    <w:rsid w:val="00B02BCA"/>
    <w:rsid w:val="00B057DB"/>
    <w:rsid w:val="00B3009E"/>
    <w:rsid w:val="00B41DB0"/>
    <w:rsid w:val="00B47D2A"/>
    <w:rsid w:val="00B557DF"/>
    <w:rsid w:val="00B776BA"/>
    <w:rsid w:val="00BC71D3"/>
    <w:rsid w:val="00BF4021"/>
    <w:rsid w:val="00C00E85"/>
    <w:rsid w:val="00C06716"/>
    <w:rsid w:val="00C143E6"/>
    <w:rsid w:val="00C3691B"/>
    <w:rsid w:val="00C37A45"/>
    <w:rsid w:val="00CB17C1"/>
    <w:rsid w:val="00CD6A81"/>
    <w:rsid w:val="00D50692"/>
    <w:rsid w:val="00D82511"/>
    <w:rsid w:val="00DA30DC"/>
    <w:rsid w:val="00DA4267"/>
    <w:rsid w:val="00DF0FC8"/>
    <w:rsid w:val="00E101D3"/>
    <w:rsid w:val="00E3111A"/>
    <w:rsid w:val="00E95E05"/>
    <w:rsid w:val="00EA0312"/>
    <w:rsid w:val="00EA31A5"/>
    <w:rsid w:val="00EA5BD7"/>
    <w:rsid w:val="00EC3F19"/>
    <w:rsid w:val="00EF4B92"/>
    <w:rsid w:val="00F10E47"/>
    <w:rsid w:val="00F1679A"/>
    <w:rsid w:val="00F44E2B"/>
    <w:rsid w:val="00F45B24"/>
    <w:rsid w:val="00F478E3"/>
    <w:rsid w:val="00F54118"/>
    <w:rsid w:val="00F638D0"/>
    <w:rsid w:val="00F73DF9"/>
    <w:rsid w:val="00F85C2A"/>
    <w:rsid w:val="00FA4509"/>
    <w:rsid w:val="00FC7315"/>
    <w:rsid w:val="00FC7441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4E1C6"/>
  <w15:chartTrackingRefBased/>
  <w15:docId w15:val="{BE4015CD-E84A-48C3-B271-9F9901C6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line="480" w:lineRule="auto"/>
      <w:ind w:firstLine="360"/>
      <w:jc w:val="both"/>
    </w:pPr>
    <w:rPr>
      <w:lang w:val="es-ES_tradnl"/>
    </w:rPr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styleId="Textodeglobo">
    <w:name w:val="Balloon Text"/>
    <w:basedOn w:val="Normal"/>
    <w:semiHidden/>
    <w:rsid w:val="005F5AD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4606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ienzo\Application%20Data\Microsoft\Templates\Medida-V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48D7E-D58F-43DF-B8ED-F23BAD84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Medida-V2005</Template>
  <TotalTime>6</TotalTime>
  <Pages>3</Pages>
  <Words>1011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Microsoft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subject/>
  <dc:creator>mmatienzo</dc:creator>
  <cp:keywords/>
  <cp:lastModifiedBy>Juan</cp:lastModifiedBy>
  <cp:revision>9</cp:revision>
  <cp:lastPrinted>2021-09-24T17:48:00Z</cp:lastPrinted>
  <dcterms:created xsi:type="dcterms:W3CDTF">2021-09-14T18:29:00Z</dcterms:created>
  <dcterms:modified xsi:type="dcterms:W3CDTF">2021-09-24T17:48:00Z</dcterms:modified>
</cp:coreProperties>
</file>