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A926" w14:textId="538454E6" w:rsidR="00FF6BD2" w:rsidRDefault="00D53D3B" w:rsidP="00D53D3B">
      <w:pPr>
        <w:jc w:val="center"/>
        <w:rPr>
          <w:rFonts w:ascii="Book Antiqua" w:hAnsi="Book Antiqua"/>
          <w:sz w:val="28"/>
          <w:lang w:val="es-ES_tradnl"/>
        </w:rPr>
      </w:pPr>
      <w:r>
        <w:rPr>
          <w:rFonts w:ascii="Book Antiqua" w:hAnsi="Book Antiqua"/>
          <w:sz w:val="28"/>
          <w:lang w:val="es-ES_tradnl"/>
        </w:rPr>
        <w:t xml:space="preserve">ESTADO LIBRE ASOCIADO </w:t>
      </w:r>
      <w:r w:rsidR="0014415C">
        <w:rPr>
          <w:rFonts w:ascii="Book Antiqua" w:hAnsi="Book Antiqua"/>
          <w:sz w:val="28"/>
          <w:lang w:val="es-ES_tradnl"/>
        </w:rPr>
        <w:t>DE PUERTO RICO</w:t>
      </w:r>
    </w:p>
    <w:p w14:paraId="57791EF3" w14:textId="77777777" w:rsidR="0014415C" w:rsidRDefault="0014415C" w:rsidP="00D53D3B">
      <w:pPr>
        <w:jc w:val="center"/>
        <w:rPr>
          <w:rFonts w:ascii="Book Antiqua" w:hAnsi="Book Antiqua"/>
          <w:sz w:val="28"/>
          <w:lang w:val="es-ES_tradnl"/>
        </w:rPr>
      </w:pPr>
    </w:p>
    <w:p w14:paraId="5CA52BC3" w14:textId="06EADE1F" w:rsidR="0014415C" w:rsidRDefault="000D6495" w:rsidP="00D53D3B">
      <w:pPr>
        <w:pStyle w:val="Title2"/>
        <w:rPr>
          <w:rFonts w:ascii="Book Antiqua" w:hAnsi="Book Antiqua"/>
          <w:lang w:val="es-ES_tradnl"/>
        </w:rPr>
      </w:pPr>
      <w:r>
        <w:rPr>
          <w:rFonts w:ascii="Book Antiqua" w:hAnsi="Book Antiqua"/>
          <w:lang w:val="es-ES_tradnl"/>
        </w:rPr>
        <w:t>19na.</w:t>
      </w:r>
      <w:r w:rsidR="0014415C">
        <w:rPr>
          <w:rFonts w:ascii="Book Antiqua" w:hAnsi="Book Antiqua"/>
          <w:lang w:val="es-ES_tradnl"/>
        </w:rPr>
        <w:tab/>
        <w:t>Asamblea</w:t>
      </w:r>
      <w:r w:rsidR="001204B4">
        <w:rPr>
          <w:rFonts w:ascii="Book Antiqua" w:hAnsi="Book Antiqua"/>
          <w:lang w:val="es-ES_tradnl"/>
        </w:rPr>
        <w:t xml:space="preserve"> </w:t>
      </w:r>
      <w:r w:rsidR="001204B4">
        <w:rPr>
          <w:rFonts w:ascii="Book Antiqua" w:hAnsi="Book Antiqua"/>
          <w:lang w:val="es-ES_tradnl"/>
        </w:rPr>
        <w:tab/>
      </w:r>
      <w:r>
        <w:rPr>
          <w:rFonts w:ascii="Book Antiqua" w:hAnsi="Book Antiqua"/>
          <w:lang w:val="es-ES_tradnl"/>
        </w:rPr>
        <w:t>1ra.</w:t>
      </w:r>
      <w:r w:rsidR="0014415C">
        <w:rPr>
          <w:rFonts w:ascii="Book Antiqua" w:hAnsi="Book Antiqua"/>
          <w:lang w:val="es-ES_tradnl"/>
        </w:rPr>
        <w:tab/>
        <w:t>Sesión</w:t>
      </w:r>
    </w:p>
    <w:p w14:paraId="478CCFBA" w14:textId="37D83F67" w:rsidR="0014415C" w:rsidRDefault="0014415C" w:rsidP="00D53D3B">
      <w:pPr>
        <w:pStyle w:val="Title2"/>
        <w:rPr>
          <w:rFonts w:ascii="Book Antiqua" w:hAnsi="Book Antiqua"/>
          <w:lang w:val="es-ES_tradnl"/>
        </w:rPr>
      </w:pPr>
      <w:r>
        <w:rPr>
          <w:rFonts w:ascii="Book Antiqua" w:hAnsi="Book Antiqua"/>
          <w:lang w:val="es-ES_tradnl"/>
        </w:rPr>
        <w:tab/>
        <w:t>Legislativa</w:t>
      </w:r>
      <w:r w:rsidR="00B4725A">
        <w:rPr>
          <w:rFonts w:ascii="Book Antiqua" w:hAnsi="Book Antiqua"/>
          <w:lang w:val="es-ES_tradnl"/>
        </w:rPr>
        <w:t xml:space="preserve">                                                                                              </w:t>
      </w:r>
      <w:r w:rsidR="00D53D3B">
        <w:rPr>
          <w:rFonts w:ascii="Book Antiqua" w:hAnsi="Book Antiqua"/>
          <w:lang w:val="es-ES_tradnl"/>
        </w:rPr>
        <w:t xml:space="preserve">      </w:t>
      </w:r>
      <w:r w:rsidR="00ED0019">
        <w:rPr>
          <w:rFonts w:ascii="Book Antiqua" w:hAnsi="Book Antiqua"/>
          <w:lang w:val="es-ES_tradnl"/>
        </w:rPr>
        <w:t>Extraordinaria</w:t>
      </w:r>
    </w:p>
    <w:p w14:paraId="0009DE07" w14:textId="77777777" w:rsidR="0014415C" w:rsidRDefault="0014415C" w:rsidP="00D53D3B">
      <w:pPr>
        <w:rPr>
          <w:lang w:val="es-ES_tradnl"/>
        </w:rPr>
      </w:pPr>
    </w:p>
    <w:p w14:paraId="159762A6" w14:textId="77777777" w:rsidR="0014415C" w:rsidRDefault="0014415C" w:rsidP="00D53D3B">
      <w:pPr>
        <w:jc w:val="center"/>
        <w:rPr>
          <w:rFonts w:ascii="Book Antiqua" w:hAnsi="Book Antiqua"/>
          <w:b/>
          <w:sz w:val="36"/>
          <w:lang w:val="es-ES_tradnl"/>
        </w:rPr>
      </w:pPr>
      <w:r>
        <w:rPr>
          <w:rFonts w:ascii="Book Antiqua" w:hAnsi="Book Antiqua"/>
          <w:b/>
          <w:sz w:val="36"/>
          <w:lang w:val="es-ES_tradnl"/>
        </w:rPr>
        <w:t>CÁMARA DE REPRESENTANTES</w:t>
      </w:r>
    </w:p>
    <w:p w14:paraId="5C685263" w14:textId="77777777" w:rsidR="00D53D3B" w:rsidRPr="00D53D3B" w:rsidRDefault="00D53D3B" w:rsidP="00D53D3B">
      <w:pPr>
        <w:jc w:val="center"/>
        <w:rPr>
          <w:rFonts w:ascii="Book Antiqua" w:hAnsi="Book Antiqua"/>
          <w:b/>
          <w:szCs w:val="24"/>
          <w:lang w:val="es-ES_tradnl"/>
        </w:rPr>
      </w:pPr>
    </w:p>
    <w:p w14:paraId="6BB0454F" w14:textId="68F90178" w:rsidR="0014415C" w:rsidRDefault="0014415C" w:rsidP="00D53D3B">
      <w:pPr>
        <w:jc w:val="center"/>
        <w:rPr>
          <w:rFonts w:ascii="Book Antiqua" w:hAnsi="Book Antiqua"/>
          <w:b/>
          <w:sz w:val="52"/>
          <w:lang w:val="es-ES_tradnl"/>
        </w:rPr>
      </w:pPr>
      <w:r>
        <w:rPr>
          <w:rFonts w:ascii="Book Antiqua" w:hAnsi="Book Antiqua"/>
          <w:b/>
          <w:sz w:val="52"/>
          <w:lang w:val="es-ES_tradnl"/>
        </w:rPr>
        <w:t xml:space="preserve">P. de la C. </w:t>
      </w:r>
      <w:r w:rsidR="0052428A">
        <w:rPr>
          <w:rFonts w:ascii="Book Antiqua" w:hAnsi="Book Antiqua"/>
          <w:b/>
          <w:sz w:val="52"/>
          <w:lang w:val="es-ES_tradnl"/>
        </w:rPr>
        <w:t>1113</w:t>
      </w:r>
    </w:p>
    <w:p w14:paraId="55547B01" w14:textId="77777777" w:rsidR="00D53D3B" w:rsidRPr="00D53D3B" w:rsidRDefault="00D53D3B" w:rsidP="00D53D3B">
      <w:pPr>
        <w:jc w:val="center"/>
        <w:rPr>
          <w:rFonts w:ascii="Book Antiqua" w:hAnsi="Book Antiqua"/>
          <w:b/>
          <w:szCs w:val="24"/>
          <w:lang w:val="es-ES_tradnl"/>
        </w:rPr>
      </w:pPr>
    </w:p>
    <w:p w14:paraId="645FC860" w14:textId="0D552E26" w:rsidR="0014415C" w:rsidRDefault="0052428A" w:rsidP="00D53D3B">
      <w:pPr>
        <w:jc w:val="center"/>
        <w:rPr>
          <w:rFonts w:ascii="Book Antiqua" w:hAnsi="Book Antiqua"/>
          <w:lang w:val="es-ES_tradnl"/>
        </w:rPr>
      </w:pPr>
      <w:r>
        <w:rPr>
          <w:rFonts w:ascii="Book Antiqua" w:hAnsi="Book Antiqua"/>
          <w:lang w:val="es-ES_tradnl"/>
        </w:rPr>
        <w:t xml:space="preserve">6 </w:t>
      </w:r>
      <w:r w:rsidR="00D65CD1">
        <w:rPr>
          <w:rFonts w:ascii="Book Antiqua" w:hAnsi="Book Antiqua"/>
          <w:lang w:val="es-ES_tradnl"/>
        </w:rPr>
        <w:t xml:space="preserve">DE </w:t>
      </w:r>
      <w:r w:rsidR="00B55E74">
        <w:rPr>
          <w:rFonts w:ascii="Book Antiqua" w:hAnsi="Book Antiqua"/>
          <w:lang w:val="es-ES_tradnl"/>
        </w:rPr>
        <w:t>DICIEMBRE</w:t>
      </w:r>
      <w:r w:rsidR="0014415C">
        <w:rPr>
          <w:rFonts w:ascii="Book Antiqua" w:hAnsi="Book Antiqua"/>
          <w:lang w:val="es-ES_tradnl"/>
        </w:rPr>
        <w:t xml:space="preserve"> DE 2021</w:t>
      </w:r>
    </w:p>
    <w:p w14:paraId="481E2FE7" w14:textId="77777777" w:rsidR="00D53D3B" w:rsidRDefault="00D53D3B" w:rsidP="00D53D3B">
      <w:pPr>
        <w:jc w:val="center"/>
        <w:rPr>
          <w:rFonts w:ascii="Book Antiqua" w:hAnsi="Book Antiqua"/>
          <w:lang w:val="es-ES_tradnl"/>
        </w:rPr>
      </w:pPr>
    </w:p>
    <w:p w14:paraId="4996E90F" w14:textId="0715E390" w:rsidR="0014415C" w:rsidRDefault="0014415C" w:rsidP="00D53D3B">
      <w:pPr>
        <w:jc w:val="center"/>
        <w:rPr>
          <w:rFonts w:ascii="Book Antiqua" w:hAnsi="Book Antiqua"/>
          <w:i/>
          <w:lang w:val="es-ES_tradnl"/>
        </w:rPr>
      </w:pPr>
      <w:r>
        <w:rPr>
          <w:rFonts w:ascii="Book Antiqua" w:hAnsi="Book Antiqua"/>
          <w:lang w:val="es-ES_tradnl"/>
        </w:rPr>
        <w:t xml:space="preserve">Presentado por </w:t>
      </w:r>
      <w:r w:rsidR="00D53D3B">
        <w:rPr>
          <w:rFonts w:ascii="Book Antiqua" w:hAnsi="Book Antiqua"/>
          <w:lang w:val="es-ES_tradnl"/>
        </w:rPr>
        <w:t>los</w:t>
      </w:r>
      <w:r>
        <w:rPr>
          <w:rFonts w:ascii="Book Antiqua" w:hAnsi="Book Antiqua"/>
          <w:lang w:val="es-ES_tradnl"/>
        </w:rPr>
        <w:t xml:space="preserve"> representante</w:t>
      </w:r>
      <w:r w:rsidR="00D53D3B">
        <w:rPr>
          <w:rFonts w:ascii="Book Antiqua" w:hAnsi="Book Antiqua"/>
          <w:lang w:val="es-ES_tradnl"/>
        </w:rPr>
        <w:t>s</w:t>
      </w:r>
      <w:r>
        <w:rPr>
          <w:rFonts w:ascii="Book Antiqua" w:hAnsi="Book Antiqua"/>
          <w:lang w:val="es-ES_tradnl"/>
        </w:rPr>
        <w:t xml:space="preserve"> </w:t>
      </w:r>
      <w:r w:rsidR="00595C41">
        <w:rPr>
          <w:rFonts w:ascii="Book Antiqua" w:hAnsi="Book Antiqua"/>
          <w:i/>
          <w:lang w:val="es-ES_tradnl"/>
        </w:rPr>
        <w:t>Pérez Cordero</w:t>
      </w:r>
      <w:r w:rsidR="00C846C3">
        <w:rPr>
          <w:rFonts w:ascii="Book Antiqua" w:hAnsi="Book Antiqua"/>
          <w:i/>
          <w:lang w:val="es-ES_tradnl"/>
        </w:rPr>
        <w:t xml:space="preserve">, Aponte Hernández, </w:t>
      </w:r>
      <w:proofErr w:type="spellStart"/>
      <w:r w:rsidR="00C846C3">
        <w:rPr>
          <w:rFonts w:ascii="Book Antiqua" w:hAnsi="Book Antiqua"/>
          <w:i/>
          <w:lang w:val="es-ES_tradnl"/>
        </w:rPr>
        <w:t>Bulerín</w:t>
      </w:r>
      <w:proofErr w:type="spellEnd"/>
      <w:r w:rsidR="00C846C3">
        <w:rPr>
          <w:rFonts w:ascii="Book Antiqua" w:hAnsi="Book Antiqua"/>
          <w:i/>
          <w:lang w:val="es-ES_tradnl"/>
        </w:rPr>
        <w:t xml:space="preserve"> Ramos, </w:t>
      </w:r>
      <w:proofErr w:type="spellStart"/>
      <w:r w:rsidR="00C846C3">
        <w:rPr>
          <w:rFonts w:ascii="Book Antiqua" w:hAnsi="Book Antiqua"/>
          <w:i/>
          <w:lang w:val="es-ES_tradnl"/>
        </w:rPr>
        <w:t>Charbonier</w:t>
      </w:r>
      <w:proofErr w:type="spellEnd"/>
      <w:r w:rsidR="00C846C3">
        <w:rPr>
          <w:rFonts w:ascii="Book Antiqua" w:hAnsi="Book Antiqua"/>
          <w:i/>
          <w:lang w:val="es-ES_tradnl"/>
        </w:rPr>
        <w:t xml:space="preserve"> Chinea, Del Valle Correa, </w:t>
      </w:r>
      <w:proofErr w:type="spellStart"/>
      <w:r w:rsidR="00C846C3">
        <w:rPr>
          <w:rFonts w:ascii="Book Antiqua" w:hAnsi="Book Antiqua"/>
          <w:i/>
          <w:lang w:val="es-ES_tradnl"/>
        </w:rPr>
        <w:t>Franqui</w:t>
      </w:r>
      <w:proofErr w:type="spellEnd"/>
      <w:r w:rsidR="00C846C3">
        <w:rPr>
          <w:rFonts w:ascii="Book Antiqua" w:hAnsi="Book Antiqua"/>
          <w:i/>
          <w:lang w:val="es-ES_tradnl"/>
        </w:rPr>
        <w:t xml:space="preserve"> </w:t>
      </w:r>
      <w:proofErr w:type="spellStart"/>
      <w:r w:rsidR="00C846C3">
        <w:rPr>
          <w:rFonts w:ascii="Book Antiqua" w:hAnsi="Book Antiqua"/>
          <w:i/>
          <w:lang w:val="es-ES_tradnl"/>
        </w:rPr>
        <w:t>Atiles</w:t>
      </w:r>
      <w:proofErr w:type="spellEnd"/>
      <w:r w:rsidR="00C846C3">
        <w:rPr>
          <w:rFonts w:ascii="Book Antiqua" w:hAnsi="Book Antiqua"/>
          <w:i/>
          <w:lang w:val="es-ES_tradnl"/>
        </w:rPr>
        <w:t xml:space="preserve">, González Mercado, </w:t>
      </w:r>
      <w:r w:rsidR="002452C8">
        <w:rPr>
          <w:rFonts w:ascii="Book Antiqua" w:hAnsi="Book Antiqua"/>
          <w:i/>
          <w:lang w:val="es-ES_tradnl"/>
        </w:rPr>
        <w:t xml:space="preserve">Lebrón Rodríguez, </w:t>
      </w:r>
      <w:r w:rsidR="00C846C3">
        <w:rPr>
          <w:rFonts w:ascii="Book Antiqua" w:hAnsi="Book Antiqua"/>
          <w:i/>
          <w:lang w:val="es-ES_tradnl"/>
        </w:rPr>
        <w:t>Meléndez Ortiz, Méndez Núñez</w:t>
      </w:r>
      <w:r w:rsidR="002452C8">
        <w:rPr>
          <w:rFonts w:ascii="Book Antiqua" w:hAnsi="Book Antiqua"/>
          <w:i/>
          <w:lang w:val="es-ES_tradnl"/>
        </w:rPr>
        <w:t xml:space="preserve">, </w:t>
      </w:r>
      <w:r w:rsidR="00C846C3">
        <w:rPr>
          <w:rFonts w:ascii="Book Antiqua" w:hAnsi="Book Antiqua"/>
          <w:i/>
          <w:lang w:val="es-ES_tradnl"/>
        </w:rPr>
        <w:t xml:space="preserve">Morales </w:t>
      </w:r>
      <w:r w:rsidR="00875946">
        <w:rPr>
          <w:rFonts w:ascii="Book Antiqua" w:hAnsi="Book Antiqua"/>
          <w:i/>
          <w:lang w:val="es-ES_tradnl"/>
        </w:rPr>
        <w:t>Rodríguez, Pares</w:t>
      </w:r>
      <w:r w:rsidR="00C846C3">
        <w:rPr>
          <w:rFonts w:ascii="Book Antiqua" w:hAnsi="Book Antiqua"/>
          <w:i/>
          <w:lang w:val="es-ES_tradnl"/>
        </w:rPr>
        <w:t xml:space="preserve"> Otero, Ramos Rivera, Rodríguez Aguiló, Torres</w:t>
      </w:r>
      <w:r w:rsidR="0052428A">
        <w:rPr>
          <w:rFonts w:ascii="Book Antiqua" w:hAnsi="Book Antiqua"/>
          <w:i/>
          <w:lang w:val="es-ES_tradnl"/>
        </w:rPr>
        <w:t xml:space="preserve"> Zamora</w:t>
      </w:r>
    </w:p>
    <w:p w14:paraId="6F5AA6AF" w14:textId="77777777" w:rsidR="00D53D3B" w:rsidRDefault="00D53D3B" w:rsidP="00D53D3B">
      <w:pPr>
        <w:jc w:val="center"/>
        <w:rPr>
          <w:rFonts w:ascii="Book Antiqua" w:hAnsi="Book Antiqua"/>
          <w:lang w:val="es-ES_tradnl"/>
        </w:rPr>
      </w:pPr>
    </w:p>
    <w:p w14:paraId="3D77CAA7" w14:textId="0D105E1C" w:rsidR="0014415C" w:rsidRDefault="0014415C" w:rsidP="00D53D3B">
      <w:pPr>
        <w:jc w:val="center"/>
        <w:rPr>
          <w:rFonts w:ascii="Book Antiqua" w:hAnsi="Book Antiqua"/>
          <w:lang w:val="es-ES_tradnl"/>
        </w:rPr>
      </w:pPr>
      <w:r>
        <w:rPr>
          <w:rFonts w:ascii="Book Antiqua" w:hAnsi="Book Antiqua"/>
          <w:lang w:val="es-ES_tradnl"/>
        </w:rPr>
        <w:t xml:space="preserve">Referido a </w:t>
      </w:r>
      <w:r w:rsidR="007943B5">
        <w:rPr>
          <w:rFonts w:ascii="Book Antiqua" w:hAnsi="Book Antiqua"/>
          <w:lang w:val="es-ES_tradnl"/>
        </w:rPr>
        <w:t xml:space="preserve">la Comisión de </w:t>
      </w:r>
      <w:r w:rsidR="000D6495">
        <w:rPr>
          <w:rFonts w:ascii="Book Antiqua" w:hAnsi="Book Antiqua"/>
          <w:lang w:val="es-ES_tradnl"/>
        </w:rPr>
        <w:t>Autonomía Municipal, Descentralización y Regionalización</w:t>
      </w:r>
    </w:p>
    <w:p w14:paraId="37A63937" w14:textId="77777777" w:rsidR="0014415C" w:rsidRDefault="0014415C" w:rsidP="00D53D3B">
      <w:pPr>
        <w:jc w:val="both"/>
        <w:rPr>
          <w:rFonts w:ascii="Book Antiqua" w:hAnsi="Book Antiqua"/>
          <w:lang w:val="es-ES_tradnl"/>
        </w:rPr>
      </w:pPr>
    </w:p>
    <w:p w14:paraId="7EEDD6EE" w14:textId="77777777" w:rsidR="0014415C" w:rsidRDefault="0014415C" w:rsidP="00D53D3B">
      <w:pPr>
        <w:jc w:val="center"/>
        <w:rPr>
          <w:rFonts w:ascii="Book Antiqua" w:hAnsi="Book Antiqua"/>
          <w:b/>
          <w:sz w:val="28"/>
          <w:lang w:val="es-ES_tradnl"/>
        </w:rPr>
      </w:pPr>
      <w:r>
        <w:rPr>
          <w:rFonts w:ascii="Book Antiqua" w:hAnsi="Book Antiqua"/>
          <w:b/>
          <w:sz w:val="28"/>
          <w:lang w:val="es-ES_tradnl"/>
        </w:rPr>
        <w:t>LEY</w:t>
      </w:r>
    </w:p>
    <w:p w14:paraId="055B7481" w14:textId="77777777" w:rsidR="0014415C" w:rsidRDefault="0014415C" w:rsidP="00D53D3B">
      <w:pPr>
        <w:jc w:val="both"/>
        <w:rPr>
          <w:rFonts w:ascii="Book Antiqua" w:hAnsi="Book Antiqua"/>
          <w:lang w:val="es-ES_tradnl"/>
        </w:rPr>
      </w:pPr>
    </w:p>
    <w:p w14:paraId="7F2D76F1" w14:textId="584EDC47" w:rsidR="0014415C" w:rsidRDefault="00492500" w:rsidP="003E08F8">
      <w:pPr>
        <w:ind w:left="720" w:hanging="720"/>
        <w:jc w:val="both"/>
        <w:rPr>
          <w:rFonts w:ascii="Book Antiqua" w:hAnsi="Book Antiqua"/>
          <w:lang w:val="es-ES_tradnl"/>
        </w:rPr>
      </w:pPr>
      <w:r w:rsidRPr="00492500">
        <w:rPr>
          <w:rFonts w:ascii="Book Antiqua" w:hAnsi="Book Antiqua"/>
          <w:lang w:val="es-ES_tradnl"/>
        </w:rPr>
        <w:t xml:space="preserve">Para </w:t>
      </w:r>
      <w:r>
        <w:rPr>
          <w:rFonts w:ascii="Book Antiqua" w:hAnsi="Book Antiqua"/>
          <w:lang w:val="es-ES_tradnl"/>
        </w:rPr>
        <w:t xml:space="preserve">enmendar </w:t>
      </w:r>
      <w:r w:rsidR="00ED0019">
        <w:rPr>
          <w:rFonts w:ascii="Book Antiqua" w:hAnsi="Book Antiqua"/>
          <w:lang w:val="es-ES_tradnl"/>
        </w:rPr>
        <w:t xml:space="preserve">los </w:t>
      </w:r>
      <w:r w:rsidR="00717F34">
        <w:rPr>
          <w:rFonts w:ascii="Book Antiqua" w:hAnsi="Book Antiqua"/>
          <w:lang w:val="es-ES_tradnl"/>
        </w:rPr>
        <w:t>Artículo</w:t>
      </w:r>
      <w:r w:rsidR="00ED0019">
        <w:rPr>
          <w:rFonts w:ascii="Book Antiqua" w:hAnsi="Book Antiqua"/>
          <w:lang w:val="es-ES_tradnl"/>
        </w:rPr>
        <w:t>s</w:t>
      </w:r>
      <w:r w:rsidR="00717F34">
        <w:rPr>
          <w:rFonts w:ascii="Book Antiqua" w:hAnsi="Book Antiqua"/>
          <w:lang w:val="es-ES_tradnl"/>
        </w:rPr>
        <w:t xml:space="preserve"> 2.112 y el </w:t>
      </w:r>
      <w:r w:rsidRPr="00492500">
        <w:rPr>
          <w:rFonts w:ascii="Book Antiqua" w:hAnsi="Book Antiqua"/>
          <w:lang w:val="es-ES_tradnl"/>
        </w:rPr>
        <w:t xml:space="preserve">Artículo </w:t>
      </w:r>
      <w:r w:rsidR="00717F34">
        <w:rPr>
          <w:rFonts w:ascii="Book Antiqua" w:hAnsi="Book Antiqua"/>
          <w:lang w:val="es-ES_tradnl"/>
        </w:rPr>
        <w:t xml:space="preserve">3.058 </w:t>
      </w:r>
      <w:r>
        <w:rPr>
          <w:rFonts w:ascii="Book Antiqua" w:hAnsi="Book Antiqua"/>
          <w:lang w:val="es-ES_tradnl"/>
        </w:rPr>
        <w:t>de</w:t>
      </w:r>
      <w:r w:rsidRPr="00492500">
        <w:rPr>
          <w:rFonts w:ascii="Book Antiqua" w:hAnsi="Book Antiqua"/>
          <w:lang w:val="es-ES_tradnl"/>
        </w:rPr>
        <w:t xml:space="preserve"> la Ley Núm. </w:t>
      </w:r>
      <w:r w:rsidR="00717F34">
        <w:rPr>
          <w:rFonts w:ascii="Book Antiqua" w:hAnsi="Book Antiqua"/>
          <w:lang w:val="es-ES_tradnl"/>
        </w:rPr>
        <w:t>107-2020</w:t>
      </w:r>
      <w:r w:rsidRPr="00492500">
        <w:rPr>
          <w:rFonts w:ascii="Book Antiqua" w:hAnsi="Book Antiqua"/>
          <w:lang w:val="es-ES_tradnl"/>
        </w:rPr>
        <w:t>, según enmendada, conocida como "</w:t>
      </w:r>
      <w:r w:rsidR="00717F34">
        <w:rPr>
          <w:rFonts w:ascii="Book Antiqua" w:hAnsi="Book Antiqua"/>
          <w:lang w:val="es-ES_tradnl"/>
        </w:rPr>
        <w:t>Código Municipal de Puerto Rico</w:t>
      </w:r>
      <w:r w:rsidRPr="00492500">
        <w:rPr>
          <w:rFonts w:ascii="Book Antiqua" w:hAnsi="Book Antiqua"/>
          <w:lang w:val="es-ES_tradnl"/>
        </w:rPr>
        <w:t>", a los fines de</w:t>
      </w:r>
      <w:r>
        <w:rPr>
          <w:rFonts w:ascii="Book Antiqua" w:hAnsi="Book Antiqua"/>
          <w:lang w:val="es-ES_tradnl"/>
        </w:rPr>
        <w:t xml:space="preserve"> establecer </w:t>
      </w:r>
      <w:r w:rsidR="00DD25C7">
        <w:rPr>
          <w:rFonts w:ascii="Book Antiqua" w:hAnsi="Book Antiqua"/>
          <w:lang w:val="es-ES_tradnl"/>
        </w:rPr>
        <w:t>que l</w:t>
      </w:r>
      <w:r w:rsidR="00DD25C7" w:rsidRPr="00DD25C7">
        <w:rPr>
          <w:rFonts w:ascii="Book Antiqua" w:hAnsi="Book Antiqua"/>
          <w:lang w:val="es-ES_tradnl"/>
        </w:rPr>
        <w:t>os contratos para el establecimiento de instalaciones de manejo de desperdicios sólidos y la prestación de servicios de manejo de desperdicios sólidos y los contratos de arrendamiento de propiedad municipal, mueble e inmueble, incidentales a los contratos para el establecimiento de instalaciones de manejo de desperdicios sólidos y la prestación de servicios de manejo de desperdicios sólidos  se otorgarán conforme al procedimiento establecido en el inciso (d) del Artículo 2.035 de</w:t>
      </w:r>
      <w:r w:rsidR="00DD25C7">
        <w:rPr>
          <w:rFonts w:ascii="Book Antiqua" w:hAnsi="Book Antiqua"/>
          <w:lang w:val="es-ES_tradnl"/>
        </w:rPr>
        <w:t>l</w:t>
      </w:r>
      <w:r w:rsidR="00DD25C7" w:rsidRPr="00DD25C7">
        <w:rPr>
          <w:rFonts w:ascii="Book Antiqua" w:hAnsi="Book Antiqua"/>
          <w:lang w:val="es-ES_tradnl"/>
        </w:rPr>
        <w:t xml:space="preserve"> Código</w:t>
      </w:r>
      <w:r w:rsidR="00DD25C7">
        <w:rPr>
          <w:rFonts w:ascii="Book Antiqua" w:hAnsi="Book Antiqua"/>
          <w:lang w:val="es-ES_tradnl"/>
        </w:rPr>
        <w:t xml:space="preserve"> Municipal de Puerto Rico</w:t>
      </w:r>
      <w:r w:rsidR="00E92165">
        <w:rPr>
          <w:rFonts w:ascii="Book Antiqua" w:hAnsi="Book Antiqua"/>
          <w:lang w:val="es-ES_tradnl"/>
        </w:rPr>
        <w:t xml:space="preserve"> y para otros fines relacionados. </w:t>
      </w:r>
    </w:p>
    <w:p w14:paraId="236D975E" w14:textId="77777777" w:rsidR="00D53D3B" w:rsidRDefault="00D53D3B" w:rsidP="00D53D3B">
      <w:pPr>
        <w:ind w:left="360" w:hanging="360"/>
        <w:jc w:val="both"/>
        <w:rPr>
          <w:rFonts w:ascii="Book Antiqua" w:hAnsi="Book Antiqua"/>
          <w:lang w:val="es-ES_tradnl"/>
        </w:rPr>
      </w:pPr>
    </w:p>
    <w:p w14:paraId="0E3900DA" w14:textId="77777777" w:rsidR="0014415C" w:rsidRDefault="0014415C" w:rsidP="00D53D3B">
      <w:pPr>
        <w:ind w:firstLine="360"/>
        <w:jc w:val="center"/>
        <w:rPr>
          <w:rFonts w:ascii="Book Antiqua" w:hAnsi="Book Antiqua"/>
          <w:lang w:val="es-ES_tradnl"/>
        </w:rPr>
      </w:pPr>
      <w:r>
        <w:rPr>
          <w:rFonts w:ascii="Book Antiqua" w:hAnsi="Book Antiqua"/>
          <w:lang w:val="es-ES_tradnl"/>
        </w:rPr>
        <w:t>EXPOSICIÓN DE MOTIVOS</w:t>
      </w:r>
    </w:p>
    <w:p w14:paraId="51C34E35" w14:textId="77777777" w:rsidR="00D53D3B" w:rsidRDefault="00D53D3B" w:rsidP="00D53D3B">
      <w:pPr>
        <w:ind w:firstLine="360"/>
        <w:jc w:val="center"/>
        <w:rPr>
          <w:rFonts w:ascii="Book Antiqua" w:hAnsi="Book Antiqua"/>
          <w:lang w:val="es-ES_tradnl"/>
        </w:rPr>
      </w:pPr>
    </w:p>
    <w:p w14:paraId="70D48F0B" w14:textId="0822ED99" w:rsidR="00717F34" w:rsidRDefault="00717F34" w:rsidP="003E08F8">
      <w:pPr>
        <w:ind w:firstLine="720"/>
        <w:jc w:val="both"/>
        <w:rPr>
          <w:rFonts w:ascii="Book Antiqua" w:hAnsi="Book Antiqua"/>
          <w:lang w:val="es-ES_tradnl"/>
        </w:rPr>
      </w:pPr>
      <w:r w:rsidRPr="00717F34">
        <w:rPr>
          <w:rFonts w:ascii="Book Antiqua" w:hAnsi="Book Antiqua"/>
          <w:lang w:val="es-ES_tradnl"/>
        </w:rPr>
        <w:t>Los servicios de manejo de desperdicios solidos se consideran servicios esenciales a la comunidad</w:t>
      </w:r>
      <w:r>
        <w:rPr>
          <w:rFonts w:ascii="Book Antiqua" w:hAnsi="Book Antiqua"/>
          <w:lang w:val="es-ES_tradnl"/>
        </w:rPr>
        <w:t>.</w:t>
      </w:r>
      <w:r w:rsidRPr="00B4725A">
        <w:rPr>
          <w:lang w:val="es-PR"/>
        </w:rPr>
        <w:t xml:space="preserve"> </w:t>
      </w:r>
      <w:r w:rsidRPr="00717F34">
        <w:rPr>
          <w:rFonts w:ascii="Book Antiqua" w:hAnsi="Book Antiqua"/>
          <w:lang w:val="es-ES_tradnl"/>
        </w:rPr>
        <w:t>Corresponde a cada municipio ordenar, reglamentar y resolver cuanto sea necesario o conveniente para atender las necesidades locales y para su mayor prosperidad y desarrollo.</w:t>
      </w:r>
      <w:r w:rsidR="00ED0019">
        <w:rPr>
          <w:rFonts w:ascii="Book Antiqua" w:hAnsi="Book Antiqua"/>
          <w:lang w:val="es-ES_tradnl"/>
        </w:rPr>
        <w:t xml:space="preserve"> Mediante la aprobación del Código Municipal de Puerto Rico la Asamblea Legislativa invistió a los</w:t>
      </w:r>
      <w:r w:rsidRPr="00717F34">
        <w:rPr>
          <w:rFonts w:ascii="Book Antiqua" w:hAnsi="Book Antiqua"/>
          <w:lang w:val="es-ES_tradnl"/>
        </w:rPr>
        <w:t xml:space="preserve"> municipios </w:t>
      </w:r>
      <w:r>
        <w:rPr>
          <w:rFonts w:ascii="Book Antiqua" w:hAnsi="Book Antiqua"/>
          <w:lang w:val="es-ES_tradnl"/>
        </w:rPr>
        <w:t>están</w:t>
      </w:r>
      <w:r w:rsidRPr="00717F34">
        <w:rPr>
          <w:rFonts w:ascii="Book Antiqua" w:hAnsi="Book Antiqua"/>
          <w:lang w:val="es-ES_tradnl"/>
        </w:rPr>
        <w:t xml:space="preserve"> investidos de las facultades necesarias y convenientes para</w:t>
      </w:r>
      <w:r>
        <w:rPr>
          <w:rFonts w:ascii="Book Antiqua" w:hAnsi="Book Antiqua"/>
          <w:lang w:val="es-ES_tradnl"/>
        </w:rPr>
        <w:t xml:space="preserve"> e</w:t>
      </w:r>
      <w:r w:rsidRPr="00717F34">
        <w:rPr>
          <w:rFonts w:ascii="Book Antiqua" w:hAnsi="Book Antiqua"/>
          <w:lang w:val="es-ES_tradnl"/>
        </w:rPr>
        <w:t>stablecer servicios y programas de recogido o recolección de desperdicios y saneamiento público en general y adoptar las normas y medidas necesarias para el ornato, la higiene, el control y la disposición adecuada de los desperdicios.</w:t>
      </w:r>
    </w:p>
    <w:p w14:paraId="4942DB1E" w14:textId="77777777" w:rsidR="0052428A" w:rsidRDefault="0052428A" w:rsidP="00D53D3B">
      <w:pPr>
        <w:ind w:firstLine="360"/>
        <w:jc w:val="both"/>
        <w:rPr>
          <w:rFonts w:ascii="Book Antiqua" w:hAnsi="Book Antiqua"/>
          <w:lang w:val="es-ES_tradnl"/>
        </w:rPr>
      </w:pPr>
    </w:p>
    <w:p w14:paraId="70FEAA0A" w14:textId="1D8D1A9E" w:rsidR="00CD1C2E" w:rsidRDefault="00CD1C2E" w:rsidP="003E08F8">
      <w:pPr>
        <w:ind w:firstLine="720"/>
        <w:jc w:val="both"/>
        <w:rPr>
          <w:rFonts w:ascii="Book Antiqua" w:hAnsi="Book Antiqua"/>
          <w:lang w:val="es-ES_tradnl"/>
        </w:rPr>
      </w:pPr>
      <w:r>
        <w:rPr>
          <w:rFonts w:ascii="Book Antiqua" w:hAnsi="Book Antiqua"/>
          <w:lang w:val="es-ES_tradnl"/>
        </w:rPr>
        <w:t>Esta medida legislativa tiene como propósito establecer que l</w:t>
      </w:r>
      <w:r w:rsidRPr="00CD1C2E">
        <w:rPr>
          <w:rFonts w:ascii="Book Antiqua" w:hAnsi="Book Antiqua"/>
          <w:lang w:val="es-ES_tradnl"/>
        </w:rPr>
        <w:t>os contratos para el establecimiento de instalaciones de manejo de desperdicios sólidos y la prestación de servicios de manejo de desperdicios sólidos y los contratos de arrendamiento de propiedad municipal, mueble e inmueble, incidentales a los contratos para el establecimiento de instalaciones de manejo de desperdicios sólidos y la prestación de servicios de manejo de desperdicios sólidos se otorg</w:t>
      </w:r>
      <w:r>
        <w:rPr>
          <w:rFonts w:ascii="Book Antiqua" w:hAnsi="Book Antiqua"/>
          <w:lang w:val="es-ES_tradnl"/>
        </w:rPr>
        <w:t>uen</w:t>
      </w:r>
      <w:r w:rsidRPr="00CD1C2E">
        <w:rPr>
          <w:rFonts w:ascii="Book Antiqua" w:hAnsi="Book Antiqua"/>
          <w:lang w:val="es-ES_tradnl"/>
        </w:rPr>
        <w:t xml:space="preserve"> </w:t>
      </w:r>
      <w:r>
        <w:rPr>
          <w:rFonts w:ascii="Book Antiqua" w:hAnsi="Book Antiqua"/>
          <w:lang w:val="es-ES_tradnl"/>
        </w:rPr>
        <w:t xml:space="preserve">utilizando el método de licitación conocido como Solicitud de Propuestas y/o Solicitud de Propuestas Selladas. Este método de licitación, </w:t>
      </w:r>
      <w:r w:rsidRPr="00CD1C2E">
        <w:rPr>
          <w:rFonts w:ascii="Book Antiqua" w:hAnsi="Book Antiqua"/>
          <w:lang w:val="es-ES_tradnl"/>
        </w:rPr>
        <w:t>conocid</w:t>
      </w:r>
      <w:r>
        <w:rPr>
          <w:rFonts w:ascii="Book Antiqua" w:hAnsi="Book Antiqua"/>
          <w:lang w:val="es-ES_tradnl"/>
        </w:rPr>
        <w:t>o</w:t>
      </w:r>
      <w:r w:rsidRPr="00CD1C2E">
        <w:rPr>
          <w:rFonts w:ascii="Book Antiqua" w:hAnsi="Book Antiqua"/>
          <w:lang w:val="es-ES_tradnl"/>
        </w:rPr>
        <w:t xml:space="preserve"> en inglés como </w:t>
      </w:r>
      <w:proofErr w:type="spellStart"/>
      <w:r w:rsidRPr="00CD1C2E">
        <w:rPr>
          <w:rFonts w:ascii="Book Antiqua" w:hAnsi="Book Antiqua"/>
          <w:lang w:val="es-ES_tradnl"/>
        </w:rPr>
        <w:t>Request</w:t>
      </w:r>
      <w:proofErr w:type="spellEnd"/>
      <w:r w:rsidRPr="00CD1C2E">
        <w:rPr>
          <w:rFonts w:ascii="Book Antiqua" w:hAnsi="Book Antiqua"/>
          <w:lang w:val="es-ES_tradnl"/>
        </w:rPr>
        <w:t xml:space="preserve"> </w:t>
      </w:r>
      <w:proofErr w:type="spellStart"/>
      <w:r w:rsidRPr="00CD1C2E">
        <w:rPr>
          <w:rFonts w:ascii="Book Antiqua" w:hAnsi="Book Antiqua"/>
          <w:lang w:val="es-ES_tradnl"/>
        </w:rPr>
        <w:t>for</w:t>
      </w:r>
      <w:proofErr w:type="spellEnd"/>
      <w:r w:rsidRPr="00CD1C2E">
        <w:rPr>
          <w:rFonts w:ascii="Book Antiqua" w:hAnsi="Book Antiqua"/>
          <w:lang w:val="es-ES_tradnl"/>
        </w:rPr>
        <w:t xml:space="preserve"> </w:t>
      </w:r>
      <w:proofErr w:type="spellStart"/>
      <w:r w:rsidRPr="00CD1C2E">
        <w:rPr>
          <w:rFonts w:ascii="Book Antiqua" w:hAnsi="Book Antiqua"/>
          <w:lang w:val="es-ES_tradnl"/>
        </w:rPr>
        <w:t>Proposal</w:t>
      </w:r>
      <w:proofErr w:type="spellEnd"/>
      <w:r w:rsidRPr="00CD1C2E">
        <w:rPr>
          <w:rFonts w:ascii="Book Antiqua" w:hAnsi="Book Antiqua"/>
          <w:lang w:val="es-ES_tradnl"/>
        </w:rPr>
        <w:t xml:space="preserve"> </w:t>
      </w:r>
      <w:proofErr w:type="gramStart"/>
      <w:r w:rsidRPr="00CD1C2E">
        <w:rPr>
          <w:rFonts w:ascii="Book Antiqua" w:hAnsi="Book Antiqua"/>
          <w:lang w:val="es-ES_tradnl"/>
        </w:rPr>
        <w:t>(</w:t>
      </w:r>
      <w:r w:rsidR="00ED0019">
        <w:rPr>
          <w:rFonts w:ascii="Book Antiqua" w:hAnsi="Book Antiqua"/>
          <w:lang w:val="es-ES_tradnl"/>
        </w:rPr>
        <w:t xml:space="preserve"> en</w:t>
      </w:r>
      <w:proofErr w:type="gramEnd"/>
      <w:r w:rsidR="00ED0019">
        <w:rPr>
          <w:rFonts w:ascii="Book Antiqua" w:hAnsi="Book Antiqua"/>
          <w:lang w:val="es-ES_tradnl"/>
        </w:rPr>
        <w:t xml:space="preserve"> adelante “</w:t>
      </w:r>
      <w:r w:rsidRPr="00CD1C2E">
        <w:rPr>
          <w:rFonts w:ascii="Book Antiqua" w:hAnsi="Book Antiqua"/>
          <w:lang w:val="es-ES_tradnl"/>
        </w:rPr>
        <w:t>RFP</w:t>
      </w:r>
      <w:r w:rsidR="00ED0019">
        <w:rPr>
          <w:rFonts w:ascii="Book Antiqua" w:hAnsi="Book Antiqua"/>
          <w:lang w:val="es-ES_tradnl"/>
        </w:rPr>
        <w:t>”</w:t>
      </w:r>
      <w:r w:rsidRPr="00CD1C2E">
        <w:rPr>
          <w:rFonts w:ascii="Book Antiqua" w:hAnsi="Book Antiqua"/>
          <w:lang w:val="es-ES_tradnl"/>
        </w:rPr>
        <w:t xml:space="preserve">), </w:t>
      </w:r>
      <w:r>
        <w:rPr>
          <w:rFonts w:ascii="Book Antiqua" w:hAnsi="Book Antiqua"/>
          <w:lang w:val="es-ES_tradnl"/>
        </w:rPr>
        <w:t>permite</w:t>
      </w:r>
      <w:r w:rsidRPr="00CD1C2E">
        <w:rPr>
          <w:rFonts w:ascii="Book Antiqua" w:hAnsi="Book Antiqua"/>
          <w:lang w:val="es-ES_tradnl"/>
        </w:rPr>
        <w:t xml:space="preserve"> la negociación entre el oferente y el municipio, mientras se evalúan las propuestas recibidas. El RFP permite la compra negociada y confiere a los licitadores la oportunidad de revisar y modificar sus ofertas antes de la adjudicación de la buena pro; el municipio podrá́ solicitar de los licitadores la presentación de su mejor y final oferta. </w:t>
      </w:r>
    </w:p>
    <w:p w14:paraId="0AD0F8CD" w14:textId="77777777" w:rsidR="00D53D3B" w:rsidRDefault="00D53D3B" w:rsidP="00D53D3B">
      <w:pPr>
        <w:ind w:firstLine="360"/>
        <w:jc w:val="both"/>
        <w:rPr>
          <w:rFonts w:ascii="Book Antiqua" w:hAnsi="Book Antiqua"/>
          <w:lang w:val="es-ES_tradnl"/>
        </w:rPr>
      </w:pPr>
    </w:p>
    <w:p w14:paraId="6FD28523" w14:textId="4C720E24" w:rsidR="008D6E29" w:rsidRDefault="00CD1C2E" w:rsidP="003E08F8">
      <w:pPr>
        <w:ind w:firstLine="720"/>
        <w:jc w:val="both"/>
        <w:rPr>
          <w:rFonts w:ascii="Book Antiqua" w:hAnsi="Book Antiqua"/>
          <w:lang w:val="es-ES_tradnl"/>
        </w:rPr>
      </w:pPr>
      <w:r w:rsidRPr="00CD1C2E">
        <w:rPr>
          <w:rFonts w:ascii="Book Antiqua" w:hAnsi="Book Antiqua"/>
          <w:lang w:val="es-ES_tradnl"/>
        </w:rPr>
        <w:t>El RFP debe contener los parámetros que se utilizar</w:t>
      </w:r>
      <w:r>
        <w:rPr>
          <w:rFonts w:ascii="Book Antiqua" w:hAnsi="Book Antiqua"/>
          <w:lang w:val="es-ES_tradnl"/>
        </w:rPr>
        <w:t>á</w:t>
      </w:r>
      <w:r w:rsidRPr="00CD1C2E">
        <w:rPr>
          <w:rFonts w:ascii="Book Antiqua" w:hAnsi="Book Antiqua"/>
          <w:lang w:val="es-ES_tradnl"/>
        </w:rPr>
        <w:t>n para la adjudicación del contrato. Es decir, los requerimientos, los términos y las condiciones, así́ como los factores que han de considerarse en la evaluación para la adjudicación de la subasta.</w:t>
      </w:r>
      <w:r w:rsidR="00ED0019">
        <w:rPr>
          <w:rFonts w:ascii="Book Antiqua" w:hAnsi="Book Antiqua"/>
          <w:lang w:val="es-ES_tradnl"/>
        </w:rPr>
        <w:t xml:space="preserve"> Ahora bien, debe quedar claro que de conformidad con nuestra tradición civilista,</w:t>
      </w:r>
      <w:r w:rsidRPr="00CD1C2E">
        <w:rPr>
          <w:rFonts w:ascii="Book Antiqua" w:hAnsi="Book Antiqua"/>
          <w:lang w:val="es-ES_tradnl"/>
        </w:rPr>
        <w:t xml:space="preserve"> </w:t>
      </w:r>
      <w:r w:rsidR="00ED0019">
        <w:rPr>
          <w:rFonts w:ascii="Book Antiqua" w:hAnsi="Book Antiqua"/>
          <w:lang w:val="es-ES_tradnl"/>
        </w:rPr>
        <w:t>l</w:t>
      </w:r>
      <w:r w:rsidRPr="00CD1C2E">
        <w:rPr>
          <w:rFonts w:ascii="Book Antiqua" w:hAnsi="Book Antiqua"/>
          <w:lang w:val="es-ES_tradnl"/>
        </w:rPr>
        <w:t xml:space="preserve">a fase de negociación no creará un derecho adquirido entre las partes. </w:t>
      </w:r>
      <w:r w:rsidR="00ED0019">
        <w:rPr>
          <w:rFonts w:ascii="Book Antiqua" w:hAnsi="Book Antiqua"/>
          <w:lang w:val="es-ES_tradnl"/>
        </w:rPr>
        <w:t xml:space="preserve">Por lo tanto, el municipio podrá siempre, tomando en consideración el interés público, establecer aquellos requerimientos adicionales que entienda necesario para lograr que el uso de los fondos públicos que se inviertan en ofrecer este servicio esencial a sus ciudadanos sea una inversión sensata y que propenda siempre a mejorar la calidad de vida de sus habitantes. </w:t>
      </w:r>
    </w:p>
    <w:p w14:paraId="01189208" w14:textId="77777777" w:rsidR="00D53D3B" w:rsidRDefault="00D53D3B" w:rsidP="00D53D3B">
      <w:pPr>
        <w:ind w:firstLine="360"/>
        <w:jc w:val="both"/>
        <w:rPr>
          <w:rFonts w:ascii="Book Antiqua" w:hAnsi="Book Antiqua"/>
          <w:lang w:val="es-ES_tradnl"/>
        </w:rPr>
      </w:pPr>
    </w:p>
    <w:p w14:paraId="02C4144D" w14:textId="6C25F3B7" w:rsidR="00CD1C2E" w:rsidRDefault="00CD1C2E" w:rsidP="003E08F8">
      <w:pPr>
        <w:ind w:firstLine="720"/>
        <w:jc w:val="both"/>
        <w:rPr>
          <w:rFonts w:ascii="Book Antiqua" w:hAnsi="Book Antiqua"/>
          <w:lang w:val="es-ES_tradnl"/>
        </w:rPr>
      </w:pPr>
      <w:r>
        <w:rPr>
          <w:rFonts w:ascii="Book Antiqua" w:hAnsi="Book Antiqua"/>
          <w:lang w:val="es-ES_tradnl"/>
        </w:rPr>
        <w:t>Es</w:t>
      </w:r>
      <w:r w:rsidRPr="00CD1C2E">
        <w:rPr>
          <w:rFonts w:ascii="Book Antiqua" w:hAnsi="Book Antiqua"/>
          <w:lang w:val="es-ES_tradnl"/>
        </w:rPr>
        <w:t xml:space="preserve"> necesario implementar iniciativas que ataquen el problema </w:t>
      </w:r>
      <w:r>
        <w:rPr>
          <w:rFonts w:ascii="Book Antiqua" w:hAnsi="Book Antiqua"/>
          <w:lang w:val="es-ES_tradnl"/>
        </w:rPr>
        <w:t>de la corrupción en</w:t>
      </w:r>
      <w:r w:rsidRPr="00CD1C2E">
        <w:rPr>
          <w:rFonts w:ascii="Book Antiqua" w:hAnsi="Book Antiqua"/>
          <w:lang w:val="es-ES_tradnl"/>
        </w:rPr>
        <w:t xml:space="preserve"> todas las áreas del quehacer gubernamental</w:t>
      </w:r>
      <w:r>
        <w:rPr>
          <w:rFonts w:ascii="Book Antiqua" w:hAnsi="Book Antiqua"/>
          <w:lang w:val="es-ES_tradnl"/>
        </w:rPr>
        <w:t>. Para evitar actos corruptos que</w:t>
      </w:r>
      <w:r w:rsidRPr="00CD1C2E">
        <w:rPr>
          <w:rFonts w:ascii="Book Antiqua" w:hAnsi="Book Antiqua"/>
          <w:lang w:val="es-ES_tradnl"/>
        </w:rPr>
        <w:t xml:space="preserve"> se relacionan con la otorgación de contratos</w:t>
      </w:r>
      <w:r>
        <w:rPr>
          <w:rFonts w:ascii="Book Antiqua" w:hAnsi="Book Antiqua"/>
          <w:lang w:val="es-ES_tradnl"/>
        </w:rPr>
        <w:t xml:space="preserve"> deben implementarse métodos de licitación transparentes, de fácil fiscalización y confiables. Sin menoscabar, la capacidad de los municipios para ofrecer el servicio básico del recogido de basura. </w:t>
      </w:r>
    </w:p>
    <w:p w14:paraId="2F58910B" w14:textId="77777777" w:rsidR="00D53D3B" w:rsidRDefault="00D53D3B" w:rsidP="00D53D3B">
      <w:pPr>
        <w:ind w:firstLine="360"/>
        <w:jc w:val="both"/>
        <w:rPr>
          <w:rFonts w:ascii="Book Antiqua" w:hAnsi="Book Antiqua"/>
          <w:lang w:val="es-ES_tradnl"/>
        </w:rPr>
      </w:pPr>
    </w:p>
    <w:p w14:paraId="40FA3FA2" w14:textId="77777777" w:rsidR="0014415C" w:rsidRDefault="0014415C" w:rsidP="00D53D3B">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5B680543" w14:textId="77777777" w:rsidR="0014415C" w:rsidRDefault="0014415C" w:rsidP="0014415C">
      <w:pPr>
        <w:spacing w:line="480" w:lineRule="auto"/>
        <w:jc w:val="both"/>
        <w:rPr>
          <w:rFonts w:ascii="Book Antiqua" w:hAnsi="Book Antiqua"/>
          <w:lang w:val="es-ES_tradnl"/>
        </w:rPr>
        <w:sectPr w:rsidR="0014415C">
          <w:headerReference w:type="default" r:id="rId7"/>
          <w:type w:val="continuous"/>
          <w:pgSz w:w="12240" w:h="15840" w:code="1"/>
          <w:pgMar w:top="1440" w:right="1440" w:bottom="1440" w:left="1440" w:header="720" w:footer="720" w:gutter="0"/>
          <w:cols w:space="720"/>
          <w:titlePg/>
        </w:sectPr>
      </w:pPr>
    </w:p>
    <w:p w14:paraId="270ECF8D" w14:textId="16ADE001" w:rsidR="0014415C" w:rsidRDefault="00101B9E" w:rsidP="003E08F8">
      <w:pPr>
        <w:spacing w:line="480" w:lineRule="auto"/>
        <w:ind w:firstLine="720"/>
        <w:jc w:val="both"/>
        <w:rPr>
          <w:rFonts w:ascii="Book Antiqua" w:hAnsi="Book Antiqua"/>
          <w:lang w:val="es-ES_tradnl"/>
        </w:rPr>
      </w:pPr>
      <w:r>
        <w:rPr>
          <w:rFonts w:ascii="Book Antiqua" w:hAnsi="Book Antiqua"/>
          <w:lang w:val="es-ES_tradnl"/>
        </w:rPr>
        <w:t>Sección</w:t>
      </w:r>
      <w:r w:rsidR="0014415C" w:rsidRPr="0014415C">
        <w:rPr>
          <w:rFonts w:ascii="Book Antiqua" w:hAnsi="Book Antiqua"/>
          <w:lang w:val="es-ES_tradnl"/>
        </w:rPr>
        <w:t xml:space="preserve"> 1.</w:t>
      </w:r>
      <w:r w:rsidR="00CA05AE">
        <w:rPr>
          <w:rFonts w:ascii="Book Antiqua" w:hAnsi="Book Antiqua"/>
          <w:lang w:val="es-ES_tradnl"/>
        </w:rPr>
        <w:t>-</w:t>
      </w:r>
      <w:r w:rsidR="008D6E29">
        <w:rPr>
          <w:rFonts w:ascii="Book Antiqua" w:hAnsi="Book Antiqua"/>
          <w:lang w:val="es-ES_tradnl"/>
        </w:rPr>
        <w:t xml:space="preserve">Se </w:t>
      </w:r>
      <w:r w:rsidR="008D6E29" w:rsidRPr="008D6E29">
        <w:rPr>
          <w:rFonts w:ascii="Book Antiqua" w:hAnsi="Book Antiqua"/>
          <w:lang w:val="es-ES_tradnl"/>
        </w:rPr>
        <w:t>enm</w:t>
      </w:r>
      <w:r w:rsidR="008D6E29">
        <w:rPr>
          <w:rFonts w:ascii="Book Antiqua" w:hAnsi="Book Antiqua"/>
          <w:lang w:val="es-ES_tradnl"/>
        </w:rPr>
        <w:t>ienda</w:t>
      </w:r>
      <w:r w:rsidR="008D6E29" w:rsidRPr="008D6E29">
        <w:rPr>
          <w:rFonts w:ascii="Book Antiqua" w:hAnsi="Book Antiqua"/>
          <w:lang w:val="es-ES_tradnl"/>
        </w:rPr>
        <w:t xml:space="preserve"> el </w:t>
      </w:r>
      <w:r w:rsidR="00ED0019">
        <w:rPr>
          <w:rFonts w:ascii="Book Antiqua" w:hAnsi="Book Antiqua"/>
          <w:lang w:val="es-ES_tradnl"/>
        </w:rPr>
        <w:t xml:space="preserve">inciso (k) del </w:t>
      </w:r>
      <w:r w:rsidR="008D6E29" w:rsidRPr="008D6E29">
        <w:rPr>
          <w:rFonts w:ascii="Book Antiqua" w:hAnsi="Book Antiqua"/>
          <w:lang w:val="es-ES_tradnl"/>
        </w:rPr>
        <w:t xml:space="preserve">Artículo </w:t>
      </w:r>
      <w:r w:rsidR="00717F34">
        <w:rPr>
          <w:rFonts w:ascii="Book Antiqua" w:hAnsi="Book Antiqua"/>
          <w:lang w:val="es-ES_tradnl"/>
        </w:rPr>
        <w:t>2.112</w:t>
      </w:r>
      <w:r w:rsidR="008D6E29" w:rsidRPr="008D6E29">
        <w:rPr>
          <w:rFonts w:ascii="Book Antiqua" w:hAnsi="Book Antiqua"/>
          <w:lang w:val="es-ES_tradnl"/>
        </w:rPr>
        <w:t xml:space="preserve"> de la Ley Núm. </w:t>
      </w:r>
      <w:r w:rsidR="00717F34">
        <w:rPr>
          <w:rFonts w:ascii="Book Antiqua" w:hAnsi="Book Antiqua"/>
          <w:lang w:val="es-ES_tradnl"/>
        </w:rPr>
        <w:t>107-2020</w:t>
      </w:r>
      <w:r w:rsidR="008D6E29" w:rsidRPr="008D6E29">
        <w:rPr>
          <w:rFonts w:ascii="Book Antiqua" w:hAnsi="Book Antiqua"/>
          <w:lang w:val="es-ES_tradnl"/>
        </w:rPr>
        <w:t>, según enmendada, conocida como "</w:t>
      </w:r>
      <w:r w:rsidR="00717F34">
        <w:rPr>
          <w:rFonts w:ascii="Book Antiqua" w:hAnsi="Book Antiqua"/>
          <w:lang w:val="es-ES_tradnl"/>
        </w:rPr>
        <w:t>Código Municipal de Puerto Rico</w:t>
      </w:r>
      <w:r w:rsidR="008D6E29" w:rsidRPr="008D6E29">
        <w:rPr>
          <w:rFonts w:ascii="Book Antiqua" w:hAnsi="Book Antiqua"/>
          <w:lang w:val="es-ES_tradnl"/>
        </w:rPr>
        <w:t xml:space="preserve">", </w:t>
      </w:r>
      <w:r w:rsidR="004C38A7">
        <w:rPr>
          <w:rFonts w:ascii="Book Antiqua" w:hAnsi="Book Antiqua"/>
          <w:lang w:val="es-ES_tradnl"/>
        </w:rPr>
        <w:t>para que</w:t>
      </w:r>
      <w:r>
        <w:rPr>
          <w:rFonts w:ascii="Book Antiqua" w:hAnsi="Book Antiqua"/>
          <w:lang w:val="es-ES_tradnl"/>
        </w:rPr>
        <w:t xml:space="preserve"> </w:t>
      </w:r>
      <w:r w:rsidR="00717F34">
        <w:rPr>
          <w:rFonts w:ascii="Book Antiqua" w:hAnsi="Book Antiqua"/>
          <w:lang w:val="es-ES_tradnl"/>
        </w:rPr>
        <w:t xml:space="preserve">se </w:t>
      </w:r>
      <w:r w:rsidR="004C38A7">
        <w:rPr>
          <w:rFonts w:ascii="Book Antiqua" w:hAnsi="Book Antiqua"/>
          <w:lang w:val="es-ES_tradnl"/>
        </w:rPr>
        <w:t>lea como sigue:</w:t>
      </w:r>
    </w:p>
    <w:p w14:paraId="191CCFB3" w14:textId="12588E4D" w:rsidR="00190045" w:rsidRPr="00190045" w:rsidRDefault="00101B9E" w:rsidP="003E08F8">
      <w:pPr>
        <w:spacing w:line="480" w:lineRule="auto"/>
        <w:ind w:firstLine="720"/>
        <w:jc w:val="both"/>
        <w:rPr>
          <w:rFonts w:ascii="Book Antiqua" w:hAnsi="Book Antiqua"/>
          <w:lang w:val="es-ES_tradnl"/>
        </w:rPr>
      </w:pPr>
      <w:r>
        <w:rPr>
          <w:rFonts w:ascii="Book Antiqua" w:hAnsi="Book Antiqua"/>
          <w:lang w:val="es-ES_tradnl"/>
        </w:rPr>
        <w:t>“</w:t>
      </w:r>
      <w:r w:rsidR="00190045" w:rsidRPr="00190045">
        <w:rPr>
          <w:rFonts w:ascii="Book Antiqua" w:hAnsi="Book Antiqua"/>
          <w:lang w:val="es-ES_tradnl"/>
        </w:rPr>
        <w:t xml:space="preserve">Artículo </w:t>
      </w:r>
      <w:r w:rsidR="00717F34">
        <w:rPr>
          <w:rFonts w:ascii="Book Antiqua" w:hAnsi="Book Antiqua"/>
          <w:lang w:val="es-ES_tradnl"/>
        </w:rPr>
        <w:t>2.112</w:t>
      </w:r>
      <w:r w:rsidR="00190045" w:rsidRPr="00190045">
        <w:rPr>
          <w:rFonts w:ascii="Book Antiqua" w:hAnsi="Book Antiqua"/>
          <w:lang w:val="es-ES_tradnl"/>
        </w:rPr>
        <w:t xml:space="preserve"> </w:t>
      </w:r>
      <w:r w:rsidR="00190045" w:rsidRPr="00190045">
        <w:rPr>
          <w:rFonts w:ascii="Cambria Math" w:hAnsi="Cambria Math" w:cs="Cambria Math"/>
          <w:lang w:val="es-ES_tradnl"/>
        </w:rPr>
        <w:t>‑</w:t>
      </w:r>
      <w:r w:rsidR="00190045" w:rsidRPr="00190045">
        <w:rPr>
          <w:rFonts w:ascii="Book Antiqua" w:hAnsi="Book Antiqua"/>
          <w:lang w:val="es-ES_tradnl"/>
        </w:rPr>
        <w:t xml:space="preserve"> </w:t>
      </w:r>
      <w:r w:rsidR="00CD1C2E" w:rsidRPr="00CD1C2E">
        <w:rPr>
          <w:rFonts w:ascii="Book Antiqua" w:hAnsi="Book Antiqua"/>
          <w:lang w:val="es-ES_tradnl"/>
        </w:rPr>
        <w:t>Contribución Adicional Especial para Instalaciones de Desperdicios Sólidos</w:t>
      </w:r>
      <w:r w:rsidR="00CD1C2E">
        <w:rPr>
          <w:rFonts w:ascii="Book Antiqua" w:hAnsi="Book Antiqua"/>
          <w:lang w:val="es-ES_tradnl"/>
        </w:rPr>
        <w:t>.</w:t>
      </w:r>
    </w:p>
    <w:p w14:paraId="690859F2" w14:textId="2A79E6DB" w:rsidR="00717F34" w:rsidRDefault="00CD1C2E" w:rsidP="003E08F8">
      <w:pPr>
        <w:spacing w:line="480" w:lineRule="auto"/>
        <w:ind w:firstLine="720"/>
        <w:jc w:val="both"/>
        <w:rPr>
          <w:rFonts w:ascii="Book Antiqua" w:hAnsi="Book Antiqua"/>
          <w:lang w:val="es-ES_tradnl"/>
        </w:rPr>
      </w:pPr>
      <w:r>
        <w:rPr>
          <w:rFonts w:ascii="Book Antiqua" w:hAnsi="Book Antiqua"/>
          <w:lang w:val="es-ES_tradnl"/>
        </w:rPr>
        <w:t>“</w:t>
      </w:r>
      <w:r w:rsidR="00717F34">
        <w:rPr>
          <w:rFonts w:ascii="Book Antiqua" w:hAnsi="Book Antiqua"/>
          <w:lang w:val="es-ES_tradnl"/>
        </w:rPr>
        <w:t>(j) …</w:t>
      </w:r>
    </w:p>
    <w:p w14:paraId="6FE88BF8" w14:textId="2FEDC102" w:rsidR="00717F34" w:rsidRPr="00717F34" w:rsidRDefault="00717F34" w:rsidP="003E08F8">
      <w:pPr>
        <w:spacing w:line="480" w:lineRule="auto"/>
        <w:ind w:firstLine="720"/>
        <w:jc w:val="both"/>
        <w:rPr>
          <w:rFonts w:ascii="Book Antiqua" w:hAnsi="Book Antiqua"/>
          <w:lang w:val="es-ES_tradnl"/>
        </w:rPr>
      </w:pPr>
      <w:r w:rsidRPr="00717F34">
        <w:rPr>
          <w:rFonts w:ascii="Book Antiqua" w:hAnsi="Book Antiqua"/>
          <w:lang w:val="es-ES_tradnl"/>
        </w:rPr>
        <w:lastRenderedPageBreak/>
        <w:t xml:space="preserve">(k) </w:t>
      </w:r>
      <w:r w:rsidR="003E08F8">
        <w:rPr>
          <w:rFonts w:ascii="Book Antiqua" w:hAnsi="Book Antiqua"/>
          <w:lang w:val="es-ES_tradnl"/>
        </w:rPr>
        <w:tab/>
      </w:r>
      <w:r w:rsidRPr="00717F34">
        <w:rPr>
          <w:rFonts w:ascii="Book Antiqua" w:hAnsi="Book Antiqua"/>
          <w:lang w:val="es-ES_tradnl"/>
        </w:rPr>
        <w:t>Contratos para el establecimiento de facilidades de desperdicios sólidos — El municipio pod</w:t>
      </w:r>
      <w:r>
        <w:rPr>
          <w:rFonts w:ascii="Book Antiqua" w:hAnsi="Book Antiqua"/>
          <w:lang w:val="es-ES_tradnl"/>
        </w:rPr>
        <w:t>rá</w:t>
      </w:r>
      <w:r w:rsidRPr="00717F34">
        <w:rPr>
          <w:rFonts w:ascii="Book Antiqua" w:hAnsi="Book Antiqua"/>
          <w:lang w:val="es-ES_tradnl"/>
        </w:rPr>
        <w:t xml:space="preserve"> contratar o en cualquier forma entrar en convenios con agencias públicas y personas privadas, para el establecimiento de instalaciones de manejo de desperdicios sólidos y para la prestación de servicios relativos a los mismos. Estos contratos o acuerdos podrán proveer para el pago de una compensación u otro cargo basado en el tonelaje actual o proyectado de desperdicios sólidos entregado o acordado para ser entregado por el municipio a la instalación de manejo de desperdicios sólidos. Dichos contratos o acuerdos podrán incluir disposiciones que obliguen al municipio a pagar una compensación o cualquier otro cargo aunque no se presten los servicios, siempre y cuando no se deba a la negligencia o incumplimiento de las obligaciones del proveedor de dichos servicios.</w:t>
      </w:r>
    </w:p>
    <w:p w14:paraId="474E8A6D" w14:textId="0F2A8FB9" w:rsidR="00717F34" w:rsidRPr="00717F34" w:rsidRDefault="00717F34" w:rsidP="003E08F8">
      <w:pPr>
        <w:spacing w:line="480" w:lineRule="auto"/>
        <w:ind w:firstLine="720"/>
        <w:jc w:val="both"/>
        <w:rPr>
          <w:rFonts w:ascii="Book Antiqua" w:hAnsi="Book Antiqua"/>
          <w:lang w:val="es-ES_tradnl"/>
        </w:rPr>
      </w:pPr>
      <w:r>
        <w:rPr>
          <w:rFonts w:ascii="Book Antiqua" w:hAnsi="Book Antiqua"/>
          <w:b/>
          <w:bCs/>
          <w:lang w:val="es-ES_tradnl"/>
        </w:rPr>
        <w:t>[</w:t>
      </w:r>
      <w:r w:rsidRPr="00717F34">
        <w:rPr>
          <w:rFonts w:ascii="Book Antiqua" w:hAnsi="Book Antiqua"/>
          <w:b/>
          <w:bCs/>
          <w:lang w:val="es-ES_tradnl"/>
        </w:rPr>
        <w:t>Estarán excluidos del requisito de subasta pública, exigido en este inciso para el arrendamiento de propiedad municipal y podrán otorgarse por cualquier término de duración,</w:t>
      </w:r>
      <w:r w:rsidRPr="00717F34">
        <w:rPr>
          <w:rFonts w:ascii="Book Antiqua" w:hAnsi="Book Antiqua"/>
          <w:lang w:val="es-ES_tradnl"/>
        </w:rPr>
        <w:t xml:space="preserve"> </w:t>
      </w:r>
      <w:r w:rsidRPr="00717F34">
        <w:rPr>
          <w:rFonts w:ascii="Book Antiqua" w:hAnsi="Book Antiqua"/>
          <w:b/>
          <w:bCs/>
          <w:lang w:val="es-ES_tradnl"/>
        </w:rPr>
        <w:t>los</w:t>
      </w:r>
      <w:r>
        <w:rPr>
          <w:rFonts w:ascii="Book Antiqua" w:hAnsi="Book Antiqua"/>
          <w:lang w:val="es-ES_tradnl"/>
        </w:rPr>
        <w:t xml:space="preserve">] </w:t>
      </w:r>
      <w:r>
        <w:rPr>
          <w:rFonts w:ascii="Book Antiqua" w:hAnsi="Book Antiqua"/>
          <w:i/>
          <w:iCs/>
          <w:lang w:val="es-ES_tradnl"/>
        </w:rPr>
        <w:t>Los</w:t>
      </w:r>
      <w:r w:rsidRPr="00717F34">
        <w:rPr>
          <w:rFonts w:ascii="Book Antiqua" w:hAnsi="Book Antiqua"/>
          <w:lang w:val="es-ES_tradnl"/>
        </w:rPr>
        <w:t xml:space="preserve"> contratos para el establecimiento de instalaciones de manejo de desperdicios sólidos y la prestación de servicios de manejo de desperdicios sólidos y los contratos de arrendamiento de propiedad municipal, mueble e inmueble, incidentales a los contratos para el establecimiento de instalaciones de manejo de desperdicios sólidos y la prestación de servicios de manejo de desperdicios sólidos</w:t>
      </w:r>
      <w:r w:rsidR="007E6112">
        <w:rPr>
          <w:rFonts w:ascii="Book Antiqua" w:hAnsi="Book Antiqua"/>
          <w:lang w:val="es-ES_tradnl"/>
        </w:rPr>
        <w:t xml:space="preserve"> </w:t>
      </w:r>
      <w:r w:rsidR="007E6112">
        <w:rPr>
          <w:rFonts w:ascii="Book Antiqua" w:hAnsi="Book Antiqua"/>
          <w:b/>
          <w:bCs/>
          <w:lang w:val="es-ES_tradnl"/>
        </w:rPr>
        <w:t>[.]</w:t>
      </w:r>
      <w:r w:rsidR="007E6112">
        <w:rPr>
          <w:rFonts w:ascii="Book Antiqua" w:hAnsi="Book Antiqua"/>
          <w:lang w:val="es-ES_tradnl"/>
        </w:rPr>
        <w:t xml:space="preserve"> </w:t>
      </w:r>
      <w:r w:rsidR="007E6112" w:rsidRPr="007E6112">
        <w:rPr>
          <w:rFonts w:ascii="Book Antiqua" w:hAnsi="Book Antiqua"/>
          <w:i/>
          <w:iCs/>
          <w:lang w:val="es-ES_tradnl"/>
        </w:rPr>
        <w:t>se otorgarán conforme al procedimiento establecido en el inciso (d) del Artículo 2.035 de este Código</w:t>
      </w:r>
      <w:r w:rsidR="007E6112" w:rsidRPr="00154512">
        <w:rPr>
          <w:rFonts w:ascii="Book Antiqua" w:hAnsi="Book Antiqua"/>
          <w:b/>
          <w:bCs/>
          <w:i/>
          <w:iCs/>
          <w:lang w:val="es-ES_tradnl"/>
        </w:rPr>
        <w:t>.</w:t>
      </w:r>
      <w:r w:rsidR="007E6112" w:rsidRPr="00154512">
        <w:rPr>
          <w:rFonts w:ascii="Book Antiqua" w:hAnsi="Book Antiqua"/>
          <w:b/>
          <w:bCs/>
          <w:lang w:val="es-ES_tradnl"/>
        </w:rPr>
        <w:t xml:space="preserve"> </w:t>
      </w:r>
      <w:r w:rsidR="00154512" w:rsidRPr="00154512">
        <w:rPr>
          <w:rFonts w:ascii="Book Antiqua" w:hAnsi="Book Antiqua"/>
          <w:b/>
          <w:bCs/>
          <w:lang w:val="es-ES_tradnl"/>
        </w:rPr>
        <w:t>[</w:t>
      </w:r>
      <w:r w:rsidRPr="00154512">
        <w:rPr>
          <w:rFonts w:ascii="Book Antiqua" w:hAnsi="Book Antiqua"/>
          <w:b/>
          <w:bCs/>
          <w:lang w:val="es-ES_tradnl"/>
        </w:rPr>
        <w:t>Igualmente,</w:t>
      </w:r>
      <w:r w:rsidRPr="00717F34">
        <w:rPr>
          <w:rFonts w:ascii="Book Antiqua" w:hAnsi="Book Antiqua"/>
          <w:lang w:val="es-ES_tradnl"/>
        </w:rPr>
        <w:t xml:space="preserve"> </w:t>
      </w:r>
      <w:r w:rsidRPr="007E6112">
        <w:rPr>
          <w:rFonts w:ascii="Book Antiqua" w:hAnsi="Book Antiqua"/>
          <w:b/>
          <w:bCs/>
          <w:lang w:val="es-ES_tradnl"/>
        </w:rPr>
        <w:t>estarán excluidos de dicho requisito</w:t>
      </w:r>
      <w:r w:rsidR="007E6112">
        <w:rPr>
          <w:rFonts w:ascii="Book Antiqua" w:hAnsi="Book Antiqua"/>
          <w:b/>
          <w:bCs/>
          <w:lang w:val="es-ES_tradnl"/>
        </w:rPr>
        <w:t xml:space="preserve">] </w:t>
      </w:r>
      <w:r w:rsidR="00154512">
        <w:rPr>
          <w:rFonts w:ascii="Book Antiqua" w:hAnsi="Book Antiqua"/>
          <w:i/>
          <w:iCs/>
          <w:lang w:val="es-ES_tradnl"/>
        </w:rPr>
        <w:t xml:space="preserve">Este procedimiento también </w:t>
      </w:r>
      <w:r w:rsidR="007E6112" w:rsidRPr="007E6112">
        <w:rPr>
          <w:rFonts w:ascii="Book Antiqua" w:hAnsi="Book Antiqua"/>
          <w:i/>
          <w:iCs/>
          <w:lang w:val="es-ES_tradnl"/>
        </w:rPr>
        <w:t xml:space="preserve">aplicará </w:t>
      </w:r>
      <w:r w:rsidR="007C70A7">
        <w:rPr>
          <w:rFonts w:ascii="Book Antiqua" w:hAnsi="Book Antiqua"/>
          <w:i/>
          <w:iCs/>
          <w:lang w:val="es-ES_tradnl"/>
        </w:rPr>
        <w:t>a</w:t>
      </w:r>
      <w:r w:rsidRPr="00717F34">
        <w:rPr>
          <w:rFonts w:ascii="Book Antiqua" w:hAnsi="Book Antiqua"/>
          <w:lang w:val="es-ES_tradnl"/>
        </w:rPr>
        <w:t xml:space="preserve"> los contratos para el establecimiento de instalaciones de manejo de desperdicios sólidos y la prestación de servicios relativos a los mismos.</w:t>
      </w:r>
    </w:p>
    <w:p w14:paraId="799BDBA6" w14:textId="6566C5D9" w:rsidR="0064750F" w:rsidRDefault="007C70A7" w:rsidP="003E08F8">
      <w:pPr>
        <w:spacing w:line="480" w:lineRule="auto"/>
        <w:ind w:firstLine="720"/>
        <w:jc w:val="both"/>
        <w:rPr>
          <w:rFonts w:ascii="Book Antiqua" w:hAnsi="Book Antiqua"/>
          <w:lang w:val="es-ES_tradnl"/>
        </w:rPr>
      </w:pPr>
      <w:r>
        <w:rPr>
          <w:rFonts w:ascii="Book Antiqua" w:hAnsi="Book Antiqua"/>
          <w:b/>
          <w:bCs/>
          <w:lang w:val="es-ES_tradnl"/>
        </w:rPr>
        <w:lastRenderedPageBreak/>
        <w:t>[</w:t>
      </w:r>
      <w:r w:rsidR="00717F34" w:rsidRPr="007C70A7">
        <w:rPr>
          <w:rFonts w:ascii="Book Antiqua" w:hAnsi="Book Antiqua"/>
          <w:b/>
          <w:bCs/>
          <w:lang w:val="es-ES_tradnl"/>
        </w:rPr>
        <w:t>De igual forma,</w:t>
      </w:r>
      <w:r>
        <w:rPr>
          <w:rFonts w:ascii="Book Antiqua" w:hAnsi="Book Antiqua"/>
          <w:b/>
          <w:bCs/>
          <w:lang w:val="es-ES_tradnl"/>
        </w:rPr>
        <w:t xml:space="preserve">] </w:t>
      </w:r>
      <w:r w:rsidRPr="007C70A7">
        <w:rPr>
          <w:rFonts w:ascii="Book Antiqua" w:hAnsi="Book Antiqua"/>
          <w:i/>
          <w:iCs/>
          <w:lang w:val="es-ES_tradnl"/>
        </w:rPr>
        <w:t>Disponiéndose que</w:t>
      </w:r>
      <w:r w:rsidR="00717F34" w:rsidRPr="00717F34">
        <w:rPr>
          <w:rFonts w:ascii="Book Antiqua" w:hAnsi="Book Antiqua"/>
          <w:lang w:val="es-ES_tradnl"/>
        </w:rPr>
        <w:t xml:space="preserve"> el municipio </w:t>
      </w:r>
      <w:r w:rsidR="0064750F" w:rsidRPr="00717F34">
        <w:rPr>
          <w:rFonts w:ascii="Book Antiqua" w:hAnsi="Book Antiqua"/>
          <w:lang w:val="es-ES_tradnl"/>
        </w:rPr>
        <w:t>podr</w:t>
      </w:r>
      <w:r w:rsidR="0064750F">
        <w:rPr>
          <w:rFonts w:ascii="Book Antiqua" w:hAnsi="Book Antiqua"/>
          <w:lang w:val="es-ES_tradnl"/>
        </w:rPr>
        <w:t>á</w:t>
      </w:r>
      <w:r w:rsidR="00717F34" w:rsidRPr="00717F34">
        <w:rPr>
          <w:rFonts w:ascii="Book Antiqua" w:hAnsi="Book Antiqua"/>
          <w:lang w:val="es-ES_tradnl"/>
        </w:rPr>
        <w:t xml:space="preserve"> vender, arrendar, prestar o, de cualquier otra forma, proveer espacio a entidades </w:t>
      </w:r>
      <w:r w:rsidR="0064750F" w:rsidRPr="00717F34">
        <w:rPr>
          <w:rFonts w:ascii="Book Antiqua" w:hAnsi="Book Antiqua"/>
          <w:lang w:val="es-ES_tradnl"/>
        </w:rPr>
        <w:t>públicas</w:t>
      </w:r>
      <w:r w:rsidR="00717F34" w:rsidRPr="00717F34">
        <w:rPr>
          <w:rFonts w:ascii="Book Antiqua" w:hAnsi="Book Antiqua"/>
          <w:lang w:val="es-ES_tradnl"/>
        </w:rPr>
        <w:t xml:space="preserve"> o a personas o entidades privadas en predios, solares, aceras u otra propiedad municipal, sin necesidad de subasta </w:t>
      </w:r>
      <w:r w:rsidR="0064750F" w:rsidRPr="00717F34">
        <w:rPr>
          <w:rFonts w:ascii="Book Antiqua" w:hAnsi="Book Antiqua"/>
          <w:lang w:val="es-ES_tradnl"/>
        </w:rPr>
        <w:t>pública</w:t>
      </w:r>
      <w:r w:rsidR="00717F34" w:rsidRPr="00717F34">
        <w:rPr>
          <w:rFonts w:ascii="Book Antiqua" w:hAnsi="Book Antiqua"/>
          <w:lang w:val="es-ES_tradnl"/>
        </w:rPr>
        <w:t xml:space="preserve"> y bajo los </w:t>
      </w:r>
      <w:r w:rsidR="0064750F" w:rsidRPr="00717F34">
        <w:rPr>
          <w:rFonts w:ascii="Book Antiqua" w:hAnsi="Book Antiqua"/>
          <w:lang w:val="es-ES_tradnl"/>
        </w:rPr>
        <w:t>términos</w:t>
      </w:r>
      <w:r w:rsidR="00717F34" w:rsidRPr="00717F34">
        <w:rPr>
          <w:rFonts w:ascii="Book Antiqua" w:hAnsi="Book Antiqua"/>
          <w:lang w:val="es-ES_tradnl"/>
        </w:rPr>
        <w:t xml:space="preserve">, condiciones, plazos o </w:t>
      </w:r>
      <w:r w:rsidR="0064750F" w:rsidRPr="00717F34">
        <w:rPr>
          <w:rFonts w:ascii="Book Antiqua" w:hAnsi="Book Antiqua"/>
          <w:lang w:val="es-ES_tradnl"/>
        </w:rPr>
        <w:t>cánones</w:t>
      </w:r>
      <w:r w:rsidR="00717F34" w:rsidRPr="00717F34">
        <w:rPr>
          <w:rFonts w:ascii="Book Antiqua" w:hAnsi="Book Antiqua"/>
          <w:lang w:val="es-ES_tradnl"/>
        </w:rPr>
        <w:t xml:space="preserve">, fijos o contingentes, que se estimen </w:t>
      </w:r>
      <w:r w:rsidR="0064750F" w:rsidRPr="00717F34">
        <w:rPr>
          <w:rFonts w:ascii="Book Antiqua" w:hAnsi="Book Antiqua"/>
          <w:lang w:val="es-ES_tradnl"/>
        </w:rPr>
        <w:t>más</w:t>
      </w:r>
      <w:r w:rsidR="00717F34" w:rsidRPr="00717F34">
        <w:rPr>
          <w:rFonts w:ascii="Book Antiqua" w:hAnsi="Book Antiqua"/>
          <w:lang w:val="es-ES_tradnl"/>
        </w:rPr>
        <w:t xml:space="preserve"> beneficiosos al </w:t>
      </w:r>
      <w:r w:rsidR="0064750F" w:rsidRPr="00717F34">
        <w:rPr>
          <w:rFonts w:ascii="Book Antiqua" w:hAnsi="Book Antiqua"/>
          <w:lang w:val="es-ES_tradnl"/>
        </w:rPr>
        <w:t>interés</w:t>
      </w:r>
      <w:r w:rsidR="00717F34" w:rsidRPr="00717F34">
        <w:rPr>
          <w:rFonts w:ascii="Book Antiqua" w:hAnsi="Book Antiqua"/>
          <w:lang w:val="es-ES_tradnl"/>
        </w:rPr>
        <w:t xml:space="preserve"> </w:t>
      </w:r>
      <w:r w:rsidR="0064750F" w:rsidRPr="00717F34">
        <w:rPr>
          <w:rFonts w:ascii="Book Antiqua" w:hAnsi="Book Antiqua"/>
          <w:lang w:val="es-ES_tradnl"/>
        </w:rPr>
        <w:t>público</w:t>
      </w:r>
      <w:r w:rsidR="00717F34" w:rsidRPr="00717F34">
        <w:rPr>
          <w:rFonts w:ascii="Book Antiqua" w:hAnsi="Book Antiqua"/>
          <w:lang w:val="es-ES_tradnl"/>
        </w:rPr>
        <w:t xml:space="preserve"> y al fomento del ornato y del reciclaje, para la </w:t>
      </w:r>
      <w:r w:rsidR="0064750F" w:rsidRPr="00717F34">
        <w:rPr>
          <w:rFonts w:ascii="Book Antiqua" w:hAnsi="Book Antiqua"/>
          <w:lang w:val="es-ES_tradnl"/>
        </w:rPr>
        <w:t>ubicación</w:t>
      </w:r>
      <w:r w:rsidR="00717F34" w:rsidRPr="00717F34">
        <w:rPr>
          <w:rFonts w:ascii="Book Antiqua" w:hAnsi="Book Antiqua"/>
          <w:lang w:val="es-ES_tradnl"/>
        </w:rPr>
        <w:t xml:space="preserve"> provisional o permanente de recipientes, equipos, estructuras o instalaciones de cualquier naturaleza o </w:t>
      </w:r>
      <w:r w:rsidR="0064750F" w:rsidRPr="00717F34">
        <w:rPr>
          <w:rFonts w:ascii="Book Antiqua" w:hAnsi="Book Antiqua"/>
          <w:lang w:val="es-ES_tradnl"/>
        </w:rPr>
        <w:t>propósito</w:t>
      </w:r>
      <w:r w:rsidR="00717F34" w:rsidRPr="00717F34">
        <w:rPr>
          <w:rFonts w:ascii="Book Antiqua" w:hAnsi="Book Antiqua"/>
          <w:lang w:val="es-ES_tradnl"/>
        </w:rPr>
        <w:t xml:space="preserve">, que permita la </w:t>
      </w:r>
      <w:r w:rsidR="0064750F" w:rsidRPr="00717F34">
        <w:rPr>
          <w:rFonts w:ascii="Book Antiqua" w:hAnsi="Book Antiqua"/>
          <w:lang w:val="es-ES_tradnl"/>
        </w:rPr>
        <w:t>recolección</w:t>
      </w:r>
      <w:r w:rsidR="00717F34" w:rsidRPr="00717F34">
        <w:rPr>
          <w:rFonts w:ascii="Book Antiqua" w:hAnsi="Book Antiqua"/>
          <w:lang w:val="es-ES_tradnl"/>
        </w:rPr>
        <w:t xml:space="preserve"> de desperdicios </w:t>
      </w:r>
      <w:r w:rsidR="0064750F" w:rsidRPr="00717F34">
        <w:rPr>
          <w:rFonts w:ascii="Book Antiqua" w:hAnsi="Book Antiqua"/>
          <w:lang w:val="es-ES_tradnl"/>
        </w:rPr>
        <w:t>sólidos</w:t>
      </w:r>
      <w:r w:rsidR="00717F34" w:rsidRPr="00717F34">
        <w:rPr>
          <w:rFonts w:ascii="Book Antiqua" w:hAnsi="Book Antiqua"/>
          <w:lang w:val="es-ES_tradnl"/>
        </w:rPr>
        <w:t xml:space="preserve"> y materiales reciclables.</w:t>
      </w:r>
      <w:r w:rsidR="00CD1C2E">
        <w:rPr>
          <w:rFonts w:ascii="Book Antiqua" w:hAnsi="Book Antiqua"/>
          <w:lang w:val="es-ES_tradnl"/>
        </w:rPr>
        <w:t>”</w:t>
      </w:r>
    </w:p>
    <w:p w14:paraId="4651FADD" w14:textId="3691301E" w:rsidR="00CD1C2E" w:rsidRDefault="00A06525" w:rsidP="003E08F8">
      <w:pPr>
        <w:spacing w:line="480" w:lineRule="auto"/>
        <w:ind w:firstLine="720"/>
        <w:jc w:val="both"/>
        <w:rPr>
          <w:rFonts w:ascii="Book Antiqua" w:hAnsi="Book Antiqua"/>
          <w:lang w:val="es-ES_tradnl"/>
        </w:rPr>
      </w:pPr>
      <w:r>
        <w:rPr>
          <w:rFonts w:ascii="Book Antiqua" w:hAnsi="Book Antiqua"/>
          <w:lang w:val="es-ES_tradnl"/>
        </w:rPr>
        <w:t xml:space="preserve">Sección </w:t>
      </w:r>
      <w:r w:rsidR="008D6E29">
        <w:rPr>
          <w:rFonts w:ascii="Book Antiqua" w:hAnsi="Book Antiqua"/>
          <w:lang w:val="es-ES_tradnl"/>
        </w:rPr>
        <w:t>2</w:t>
      </w:r>
      <w:r>
        <w:rPr>
          <w:rFonts w:ascii="Book Antiqua" w:hAnsi="Book Antiqua"/>
          <w:lang w:val="es-ES_tradnl"/>
        </w:rPr>
        <w:t>.</w:t>
      </w:r>
      <w:r w:rsidR="0064750F">
        <w:rPr>
          <w:rFonts w:ascii="Book Antiqua" w:hAnsi="Book Antiqua"/>
          <w:lang w:val="es-ES_tradnl"/>
        </w:rPr>
        <w:t>–</w:t>
      </w:r>
      <w:r w:rsidR="00CD1C2E">
        <w:rPr>
          <w:rFonts w:ascii="Book Antiqua" w:hAnsi="Book Antiqua"/>
          <w:lang w:val="es-ES_tradnl"/>
        </w:rPr>
        <w:t xml:space="preserve">Se </w:t>
      </w:r>
      <w:r w:rsidR="00CD1C2E" w:rsidRPr="008D6E29">
        <w:rPr>
          <w:rFonts w:ascii="Book Antiqua" w:hAnsi="Book Antiqua"/>
          <w:lang w:val="es-ES_tradnl"/>
        </w:rPr>
        <w:t>enm</w:t>
      </w:r>
      <w:r w:rsidR="00CD1C2E">
        <w:rPr>
          <w:rFonts w:ascii="Book Antiqua" w:hAnsi="Book Antiqua"/>
          <w:lang w:val="es-ES_tradnl"/>
        </w:rPr>
        <w:t>ienda</w:t>
      </w:r>
      <w:r w:rsidR="00CD1C2E" w:rsidRPr="008D6E29">
        <w:rPr>
          <w:rFonts w:ascii="Book Antiqua" w:hAnsi="Book Antiqua"/>
          <w:lang w:val="es-ES_tradnl"/>
        </w:rPr>
        <w:t xml:space="preserve"> el Artículo </w:t>
      </w:r>
      <w:r w:rsidR="00CD1C2E">
        <w:rPr>
          <w:rFonts w:ascii="Book Antiqua" w:hAnsi="Book Antiqua"/>
          <w:lang w:val="es-ES_tradnl"/>
        </w:rPr>
        <w:t>3.058</w:t>
      </w:r>
      <w:r w:rsidR="00CD1C2E" w:rsidRPr="008D6E29">
        <w:rPr>
          <w:rFonts w:ascii="Book Antiqua" w:hAnsi="Book Antiqua"/>
          <w:lang w:val="es-ES_tradnl"/>
        </w:rPr>
        <w:t xml:space="preserve"> de la Ley Núm. </w:t>
      </w:r>
      <w:r w:rsidR="00CD1C2E">
        <w:rPr>
          <w:rFonts w:ascii="Book Antiqua" w:hAnsi="Book Antiqua"/>
          <w:lang w:val="es-ES_tradnl"/>
        </w:rPr>
        <w:t>107-2020</w:t>
      </w:r>
      <w:r w:rsidR="00CD1C2E" w:rsidRPr="008D6E29">
        <w:rPr>
          <w:rFonts w:ascii="Book Antiqua" w:hAnsi="Book Antiqua"/>
          <w:lang w:val="es-ES_tradnl"/>
        </w:rPr>
        <w:t>, según enmendada, conocida como "</w:t>
      </w:r>
      <w:r w:rsidR="00CD1C2E">
        <w:rPr>
          <w:rFonts w:ascii="Book Antiqua" w:hAnsi="Book Antiqua"/>
          <w:lang w:val="es-ES_tradnl"/>
        </w:rPr>
        <w:t>Código Municipal de Puerto Rico</w:t>
      </w:r>
      <w:r w:rsidR="00CD1C2E" w:rsidRPr="008D6E29">
        <w:rPr>
          <w:rFonts w:ascii="Book Antiqua" w:hAnsi="Book Antiqua"/>
          <w:lang w:val="es-ES_tradnl"/>
        </w:rPr>
        <w:t xml:space="preserve">", </w:t>
      </w:r>
      <w:r w:rsidR="00CD1C2E">
        <w:rPr>
          <w:rFonts w:ascii="Book Antiqua" w:hAnsi="Book Antiqua"/>
          <w:lang w:val="es-ES_tradnl"/>
        </w:rPr>
        <w:t>para que se lea como sigue:</w:t>
      </w:r>
    </w:p>
    <w:p w14:paraId="758BD619" w14:textId="42A10790" w:rsidR="00CD1C2E" w:rsidRPr="00CD1C2E" w:rsidRDefault="00CD1C2E" w:rsidP="003E08F8">
      <w:pPr>
        <w:spacing w:line="480" w:lineRule="auto"/>
        <w:ind w:firstLine="720"/>
        <w:jc w:val="both"/>
        <w:rPr>
          <w:rFonts w:ascii="Book Antiqua" w:hAnsi="Book Antiqua"/>
          <w:lang w:val="es-ES_tradnl"/>
        </w:rPr>
      </w:pPr>
      <w:r>
        <w:rPr>
          <w:rFonts w:ascii="Book Antiqua" w:hAnsi="Book Antiqua"/>
          <w:lang w:val="es-ES_tradnl"/>
        </w:rPr>
        <w:t>“</w:t>
      </w:r>
      <w:r w:rsidRPr="00CD1C2E">
        <w:rPr>
          <w:rFonts w:ascii="Book Antiqua" w:hAnsi="Book Antiqua"/>
          <w:lang w:val="es-ES_tradnl"/>
        </w:rPr>
        <w:t>Artículo 3.058 — Programas y Sistemas de Recogido y Disposición de Desperdicios Sólidos</w:t>
      </w:r>
    </w:p>
    <w:p w14:paraId="330FB02A" w14:textId="4E7A7BE2" w:rsidR="00CD1C2E" w:rsidRPr="00154512" w:rsidRDefault="00CD1C2E" w:rsidP="003E08F8">
      <w:pPr>
        <w:spacing w:line="480" w:lineRule="auto"/>
        <w:ind w:firstLine="720"/>
        <w:jc w:val="both"/>
        <w:rPr>
          <w:rFonts w:ascii="Book Antiqua" w:hAnsi="Book Antiqua"/>
          <w:lang w:val="es-ES_tradnl"/>
        </w:rPr>
      </w:pPr>
      <w:r w:rsidRPr="00CD1C2E">
        <w:rPr>
          <w:rFonts w:ascii="Book Antiqua" w:hAnsi="Book Antiqua"/>
          <w:lang w:val="es-ES_tradnl"/>
        </w:rPr>
        <w:t>El municipio podr</w:t>
      </w:r>
      <w:r>
        <w:rPr>
          <w:rFonts w:ascii="Book Antiqua" w:hAnsi="Book Antiqua"/>
          <w:lang w:val="es-ES_tradnl"/>
        </w:rPr>
        <w:t>á</w:t>
      </w:r>
      <w:r w:rsidRPr="00CD1C2E">
        <w:rPr>
          <w:rFonts w:ascii="Book Antiqua" w:hAnsi="Book Antiqua"/>
          <w:lang w:val="es-ES_tradnl"/>
        </w:rPr>
        <w:t xml:space="preserve"> reglamentar el manejo de desperdicios sólidos en armonía con la política pública ambiental del Gobierno de Puerto Rico, disponer por ordenanza la forma en que se llevar</w:t>
      </w:r>
      <w:r>
        <w:rPr>
          <w:rFonts w:ascii="Book Antiqua" w:hAnsi="Book Antiqua"/>
          <w:lang w:val="es-ES_tradnl"/>
        </w:rPr>
        <w:t>á</w:t>
      </w:r>
      <w:r w:rsidRPr="00CD1C2E">
        <w:rPr>
          <w:rFonts w:ascii="Book Antiqua" w:hAnsi="Book Antiqua"/>
          <w:lang w:val="es-ES_tradnl"/>
        </w:rPr>
        <w:t xml:space="preserve"> a cabo el manejo de desperdicios sólidos e imponer penalidades por violaciones a las normas que se adopten. También podrá establecer, mantener y operar por s</w:t>
      </w:r>
      <w:r>
        <w:rPr>
          <w:rFonts w:ascii="Book Antiqua" w:hAnsi="Book Antiqua"/>
          <w:lang w:val="es-ES_tradnl"/>
        </w:rPr>
        <w:t>í</w:t>
      </w:r>
      <w:r w:rsidRPr="00CD1C2E">
        <w:rPr>
          <w:rFonts w:ascii="Book Antiqua" w:hAnsi="Book Antiqua"/>
          <w:lang w:val="es-ES_tradnl"/>
        </w:rPr>
        <w:t>, o mediante contratación con cualquier persona, natural o jurídica bona fide, servicios y programas de manejo de desperdicios y de saneamiento público en general.</w:t>
      </w:r>
      <w:r>
        <w:rPr>
          <w:rFonts w:ascii="Book Antiqua" w:hAnsi="Book Antiqua"/>
          <w:lang w:val="es-ES_tradnl"/>
        </w:rPr>
        <w:t xml:space="preserve"> </w:t>
      </w:r>
      <w:r>
        <w:rPr>
          <w:rFonts w:ascii="Book Antiqua" w:hAnsi="Book Antiqua"/>
          <w:i/>
          <w:iCs/>
          <w:lang w:val="es-ES_tradnl"/>
        </w:rPr>
        <w:t xml:space="preserve">La contratación </w:t>
      </w:r>
      <w:r w:rsidRPr="00CD1C2E">
        <w:rPr>
          <w:rFonts w:ascii="Book Antiqua" w:hAnsi="Book Antiqua"/>
          <w:i/>
          <w:iCs/>
          <w:lang w:val="es-ES_tradnl"/>
        </w:rPr>
        <w:t>con cualquier persona, natural o jurídica bona fide, servicios y programas de manejo de desperdicios y de saneamiento público en general</w:t>
      </w:r>
      <w:r>
        <w:rPr>
          <w:rFonts w:ascii="Book Antiqua" w:hAnsi="Book Antiqua"/>
          <w:i/>
          <w:iCs/>
          <w:lang w:val="es-ES_tradnl"/>
        </w:rPr>
        <w:t xml:space="preserve"> se hará conforme al método de </w:t>
      </w:r>
      <w:r>
        <w:rPr>
          <w:rFonts w:ascii="Book Antiqua" w:hAnsi="Book Antiqua"/>
          <w:i/>
          <w:iCs/>
          <w:lang w:val="es-ES_tradnl"/>
        </w:rPr>
        <w:lastRenderedPageBreak/>
        <w:t xml:space="preserve">licitación establecido </w:t>
      </w:r>
      <w:r w:rsidRPr="007E6112">
        <w:rPr>
          <w:rFonts w:ascii="Book Antiqua" w:hAnsi="Book Antiqua"/>
          <w:i/>
          <w:iCs/>
          <w:lang w:val="es-ES_tradnl"/>
        </w:rPr>
        <w:t>en el inciso (d) del Artículo 2.035 de este Código</w:t>
      </w:r>
      <w:r>
        <w:rPr>
          <w:rFonts w:ascii="Book Antiqua" w:hAnsi="Book Antiqua"/>
          <w:i/>
          <w:iCs/>
          <w:lang w:val="es-ES_tradnl"/>
        </w:rPr>
        <w:t xml:space="preserve">. </w:t>
      </w:r>
      <w:r w:rsidR="00154512">
        <w:rPr>
          <w:rFonts w:ascii="Book Antiqua" w:hAnsi="Book Antiqua"/>
          <w:i/>
          <w:iCs/>
          <w:lang w:val="es-ES_tradnl"/>
        </w:rPr>
        <w:t xml:space="preserve"> </w:t>
      </w:r>
      <w:r w:rsidR="00154512">
        <w:rPr>
          <w:rFonts w:ascii="Book Antiqua" w:hAnsi="Book Antiqua"/>
          <w:lang w:val="es-ES_tradnl"/>
        </w:rPr>
        <w:t>Todo municipio podrá establecer:</w:t>
      </w:r>
    </w:p>
    <w:p w14:paraId="087A4EEA" w14:textId="4656E303" w:rsidR="00154512" w:rsidRDefault="00154512" w:rsidP="003E08F8">
      <w:pPr>
        <w:spacing w:line="480" w:lineRule="auto"/>
        <w:ind w:firstLine="720"/>
        <w:jc w:val="both"/>
        <w:rPr>
          <w:rFonts w:ascii="Book Antiqua" w:hAnsi="Book Antiqua"/>
          <w:lang w:val="es-ES_tradnl"/>
        </w:rPr>
      </w:pPr>
      <w:r>
        <w:rPr>
          <w:rFonts w:ascii="Book Antiqua" w:hAnsi="Book Antiqua"/>
          <w:lang w:val="es-ES_tradnl"/>
        </w:rPr>
        <w:t>(l)</w:t>
      </w:r>
      <w:r w:rsidR="003E08F8">
        <w:rPr>
          <w:rFonts w:ascii="Book Antiqua" w:hAnsi="Book Antiqua"/>
          <w:lang w:val="es-ES_tradnl"/>
        </w:rPr>
        <w:tab/>
      </w:r>
      <w:r w:rsidR="00CD1C2E">
        <w:rPr>
          <w:rFonts w:ascii="Book Antiqua" w:hAnsi="Book Antiqua"/>
          <w:lang w:val="es-ES_tradnl"/>
        </w:rPr>
        <w:t>…</w:t>
      </w:r>
    </w:p>
    <w:p w14:paraId="47C4036B" w14:textId="0BC567F7" w:rsidR="0064750F" w:rsidRPr="00CD1C2E" w:rsidRDefault="00154512" w:rsidP="003E08F8">
      <w:pPr>
        <w:spacing w:line="480" w:lineRule="auto"/>
        <w:ind w:firstLine="720"/>
        <w:jc w:val="both"/>
        <w:rPr>
          <w:rFonts w:ascii="Book Antiqua" w:hAnsi="Book Antiqua"/>
          <w:i/>
          <w:iCs/>
          <w:lang w:val="es-ES_tradnl"/>
        </w:rPr>
      </w:pPr>
      <w:r>
        <w:rPr>
          <w:rFonts w:ascii="Book Antiqua" w:hAnsi="Book Antiqua"/>
          <w:lang w:val="es-ES_tradnl"/>
        </w:rPr>
        <w:t>(m)</w:t>
      </w:r>
      <w:r w:rsidR="003E08F8">
        <w:rPr>
          <w:rFonts w:ascii="Book Antiqua" w:hAnsi="Book Antiqua"/>
          <w:lang w:val="es-ES_tradnl"/>
        </w:rPr>
        <w:tab/>
      </w:r>
      <w:r>
        <w:rPr>
          <w:rFonts w:ascii="Book Antiqua" w:hAnsi="Book Antiqua"/>
          <w:lang w:val="es-ES_tradnl"/>
        </w:rPr>
        <w:t>…</w:t>
      </w:r>
      <w:r w:rsidR="00CD1C2E">
        <w:rPr>
          <w:rFonts w:ascii="Book Antiqua" w:hAnsi="Book Antiqua"/>
          <w:lang w:val="es-ES_tradnl"/>
        </w:rPr>
        <w:t>”</w:t>
      </w:r>
    </w:p>
    <w:p w14:paraId="1913F380" w14:textId="3F59F95A" w:rsidR="00CD1C2E" w:rsidRDefault="00CD1C2E" w:rsidP="003E08F8">
      <w:pPr>
        <w:spacing w:line="480" w:lineRule="auto"/>
        <w:ind w:firstLine="720"/>
        <w:jc w:val="both"/>
        <w:rPr>
          <w:rFonts w:ascii="Book Antiqua" w:hAnsi="Book Antiqua"/>
          <w:lang w:val="es-ES_tradnl"/>
        </w:rPr>
      </w:pPr>
      <w:r>
        <w:rPr>
          <w:rFonts w:ascii="Book Antiqua" w:hAnsi="Book Antiqua"/>
          <w:lang w:val="es-ES_tradnl"/>
        </w:rPr>
        <w:t xml:space="preserve">Sección </w:t>
      </w:r>
      <w:proofErr w:type="gramStart"/>
      <w:r>
        <w:rPr>
          <w:rFonts w:ascii="Book Antiqua" w:hAnsi="Book Antiqua"/>
          <w:lang w:val="es-ES_tradnl"/>
        </w:rPr>
        <w:t>3.–</w:t>
      </w:r>
      <w:proofErr w:type="gramEnd"/>
      <w:r>
        <w:rPr>
          <w:rFonts w:ascii="Book Antiqua" w:hAnsi="Book Antiqua"/>
          <w:lang w:val="es-ES_tradnl"/>
        </w:rPr>
        <w:t xml:space="preserve">Retroactividad </w:t>
      </w:r>
    </w:p>
    <w:p w14:paraId="2D712B3A" w14:textId="11135924" w:rsidR="00CD1C2E" w:rsidRDefault="00CD1C2E" w:rsidP="003E08F8">
      <w:pPr>
        <w:spacing w:line="480" w:lineRule="auto"/>
        <w:ind w:firstLine="720"/>
        <w:jc w:val="both"/>
        <w:rPr>
          <w:rFonts w:ascii="Book Antiqua" w:hAnsi="Book Antiqua"/>
          <w:lang w:val="es-ES_tradnl"/>
        </w:rPr>
      </w:pPr>
      <w:r w:rsidRPr="00717F34">
        <w:rPr>
          <w:rFonts w:ascii="Book Antiqua" w:hAnsi="Book Antiqua"/>
          <w:lang w:val="es-ES_tradnl"/>
        </w:rPr>
        <w:t xml:space="preserve">Los contratos otorgados para el establecimiento de instalaciones de manejo de desperdicios sólidos o para la prestación de servicios relativos a los mismos, con anterioridad a la vigencia de </w:t>
      </w:r>
      <w:r>
        <w:rPr>
          <w:rFonts w:ascii="Book Antiqua" w:hAnsi="Book Antiqua"/>
          <w:lang w:val="es-ES_tradnl"/>
        </w:rPr>
        <w:t xml:space="preserve">esta Ley, </w:t>
      </w:r>
      <w:r w:rsidRPr="00717F34">
        <w:rPr>
          <w:rFonts w:ascii="Book Antiqua" w:hAnsi="Book Antiqua"/>
          <w:lang w:val="es-ES_tradnl"/>
        </w:rPr>
        <w:t xml:space="preserve">podrán revisarse y enmendarse para cumplir con las disposiciones sobre el manejo de desperdicios sólidos establecidas en </w:t>
      </w:r>
      <w:r>
        <w:rPr>
          <w:rFonts w:ascii="Book Antiqua" w:hAnsi="Book Antiqua"/>
          <w:lang w:val="es-ES_tradnl"/>
        </w:rPr>
        <w:t>esta Ley</w:t>
      </w:r>
      <w:r w:rsidRPr="00717F34">
        <w:rPr>
          <w:rFonts w:ascii="Book Antiqua" w:hAnsi="Book Antiqua"/>
          <w:lang w:val="es-ES_tradnl"/>
        </w:rPr>
        <w:t>, sujeto a que no se menoscaben las obligaciones contraídas</w:t>
      </w:r>
      <w:r w:rsidR="00785539">
        <w:rPr>
          <w:rFonts w:ascii="Book Antiqua" w:hAnsi="Book Antiqua"/>
          <w:lang w:val="es-ES_tradnl"/>
        </w:rPr>
        <w:t>, otros estatutos locales o federales,</w:t>
      </w:r>
      <w:r w:rsidRPr="00717F34">
        <w:rPr>
          <w:rFonts w:ascii="Book Antiqua" w:hAnsi="Book Antiqua"/>
          <w:lang w:val="es-ES_tradnl"/>
        </w:rPr>
        <w:t xml:space="preserve"> ni en el interés del municipio.</w:t>
      </w:r>
    </w:p>
    <w:p w14:paraId="06DB0E01" w14:textId="5D3DC7F3" w:rsidR="00785539" w:rsidRDefault="00CD1C2E" w:rsidP="003E08F8">
      <w:pPr>
        <w:spacing w:line="480" w:lineRule="auto"/>
        <w:ind w:firstLine="720"/>
        <w:jc w:val="both"/>
        <w:rPr>
          <w:rFonts w:ascii="Book Antiqua" w:hAnsi="Book Antiqua"/>
          <w:lang w:val="es-ES_tradnl"/>
        </w:rPr>
      </w:pPr>
      <w:r>
        <w:rPr>
          <w:rFonts w:ascii="Book Antiqua" w:hAnsi="Book Antiqua"/>
          <w:lang w:val="es-ES_tradnl"/>
        </w:rPr>
        <w:t>Sección 4.</w:t>
      </w:r>
      <w:r w:rsidR="003E08F8">
        <w:rPr>
          <w:rFonts w:ascii="Book Antiqua" w:hAnsi="Book Antiqua"/>
          <w:lang w:val="es-ES_tradnl"/>
        </w:rPr>
        <w:t>-</w:t>
      </w:r>
      <w:r w:rsidR="00785539">
        <w:rPr>
          <w:rFonts w:ascii="Book Antiqua" w:hAnsi="Book Antiqua"/>
          <w:lang w:val="es-ES_tradnl"/>
        </w:rPr>
        <w:t>Separabilidad</w:t>
      </w:r>
    </w:p>
    <w:p w14:paraId="305825A6" w14:textId="2D9D4E8C" w:rsidR="005E015B" w:rsidRDefault="004347FB" w:rsidP="003E08F8">
      <w:pPr>
        <w:spacing w:line="480" w:lineRule="auto"/>
        <w:ind w:firstLine="720"/>
        <w:jc w:val="both"/>
        <w:rPr>
          <w:rFonts w:ascii="Book Antiqua" w:hAnsi="Book Antiqua"/>
          <w:lang w:val="es-ES_tradnl"/>
        </w:rPr>
      </w:pPr>
      <w:r w:rsidRPr="004347FB">
        <w:rPr>
          <w:rFonts w:ascii="Book Antiqua" w:hAnsi="Book Antiqua"/>
          <w:lang w:val="es-ES_tradnl"/>
        </w:rPr>
        <w:t>Si cualquier artículo, sección, párrafo o parte de esta Ley fuere declarada inconstitucional por un tribunal competente, la sentencia dictada no afectará, perjudicará ni invalidará el resto de la misma.</w:t>
      </w:r>
    </w:p>
    <w:p w14:paraId="7E3D2A50" w14:textId="5784284B" w:rsidR="0014415C" w:rsidRPr="0014415C" w:rsidRDefault="00717F34" w:rsidP="003E08F8">
      <w:pPr>
        <w:spacing w:line="480" w:lineRule="auto"/>
        <w:ind w:firstLine="720"/>
        <w:jc w:val="both"/>
        <w:rPr>
          <w:rFonts w:ascii="Book Antiqua" w:hAnsi="Book Antiqua"/>
          <w:lang w:val="es-ES_tradnl"/>
        </w:rPr>
      </w:pPr>
      <w:r>
        <w:rPr>
          <w:rFonts w:ascii="Book Antiqua" w:hAnsi="Book Antiqua"/>
          <w:lang w:val="es-ES_tradnl"/>
        </w:rPr>
        <w:t xml:space="preserve">Sección </w:t>
      </w:r>
      <w:r w:rsidR="00CD1C2E">
        <w:rPr>
          <w:rFonts w:ascii="Book Antiqua" w:hAnsi="Book Antiqua"/>
          <w:lang w:val="es-ES_tradnl"/>
        </w:rPr>
        <w:t>5</w:t>
      </w:r>
      <w:r>
        <w:rPr>
          <w:rFonts w:ascii="Book Antiqua" w:hAnsi="Book Antiqua"/>
          <w:lang w:val="es-ES_tradnl"/>
        </w:rPr>
        <w:t>.</w:t>
      </w:r>
      <w:r w:rsidR="003E08F8">
        <w:rPr>
          <w:rFonts w:ascii="Book Antiqua" w:hAnsi="Book Antiqua"/>
          <w:lang w:val="es-ES_tradnl"/>
        </w:rPr>
        <w:t>-</w:t>
      </w:r>
      <w:r w:rsidR="0014415C" w:rsidRPr="0014415C">
        <w:rPr>
          <w:rFonts w:ascii="Book Antiqua" w:hAnsi="Book Antiqua"/>
          <w:lang w:val="es-ES_tradnl"/>
        </w:rPr>
        <w:t>Vigencia</w:t>
      </w:r>
    </w:p>
    <w:p w14:paraId="0B8D33F4" w14:textId="77777777" w:rsidR="0014415C" w:rsidRPr="0014415C" w:rsidRDefault="0014415C" w:rsidP="003E08F8">
      <w:pPr>
        <w:spacing w:line="480" w:lineRule="auto"/>
        <w:ind w:firstLine="720"/>
        <w:jc w:val="both"/>
        <w:rPr>
          <w:rFonts w:ascii="Book Antiqua" w:hAnsi="Book Antiqua"/>
          <w:lang w:val="es-ES_tradnl"/>
        </w:rPr>
      </w:pPr>
      <w:r w:rsidRPr="0014415C">
        <w:rPr>
          <w:rFonts w:ascii="Book Antiqua" w:hAnsi="Book Antiqua"/>
          <w:lang w:val="es-ES_tradnl"/>
        </w:rPr>
        <w:t>Esta Ley entrará en vigor inmediatamente después de su aprobación.</w:t>
      </w:r>
    </w:p>
    <w:sectPr w:rsidR="0014415C" w:rsidRPr="0014415C" w:rsidSect="0014415C">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B46B" w14:textId="77777777" w:rsidR="00E61DF2" w:rsidRDefault="00E61DF2">
      <w:r>
        <w:separator/>
      </w:r>
    </w:p>
  </w:endnote>
  <w:endnote w:type="continuationSeparator" w:id="0">
    <w:p w14:paraId="1E6D45B8" w14:textId="77777777" w:rsidR="00E61DF2" w:rsidRDefault="00E6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71D" w14:textId="77777777" w:rsidR="00E61DF2" w:rsidRDefault="00E61DF2">
      <w:r>
        <w:separator/>
      </w:r>
    </w:p>
  </w:footnote>
  <w:footnote w:type="continuationSeparator" w:id="0">
    <w:p w14:paraId="1CEE02E9" w14:textId="77777777" w:rsidR="00E61DF2" w:rsidRDefault="00E6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FD17" w14:textId="77777777" w:rsidR="00F042CB" w:rsidRDefault="00F042C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D53D3B">
      <w:rPr>
        <w:rStyle w:val="Nmerodepgina"/>
        <w:noProof/>
      </w:rPr>
      <w:t>4</w:t>
    </w:r>
    <w:r>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4415C"/>
    <w:rsid w:val="00020BBB"/>
    <w:rsid w:val="00035404"/>
    <w:rsid w:val="00056024"/>
    <w:rsid w:val="00095AE1"/>
    <w:rsid w:val="000A6B6C"/>
    <w:rsid w:val="000B0DBB"/>
    <w:rsid w:val="000D6495"/>
    <w:rsid w:val="000E3519"/>
    <w:rsid w:val="000E5A19"/>
    <w:rsid w:val="00101B9E"/>
    <w:rsid w:val="00111E71"/>
    <w:rsid w:val="001204B4"/>
    <w:rsid w:val="00127C6A"/>
    <w:rsid w:val="001363FE"/>
    <w:rsid w:val="00140F77"/>
    <w:rsid w:val="0014415C"/>
    <w:rsid w:val="00154512"/>
    <w:rsid w:val="0017132B"/>
    <w:rsid w:val="00190045"/>
    <w:rsid w:val="001D4A66"/>
    <w:rsid w:val="001F4CA3"/>
    <w:rsid w:val="001F612A"/>
    <w:rsid w:val="00211396"/>
    <w:rsid w:val="00226AE6"/>
    <w:rsid w:val="002370E6"/>
    <w:rsid w:val="002452C8"/>
    <w:rsid w:val="00245B34"/>
    <w:rsid w:val="00263355"/>
    <w:rsid w:val="00273792"/>
    <w:rsid w:val="002D4AC8"/>
    <w:rsid w:val="00320D78"/>
    <w:rsid w:val="00380FE5"/>
    <w:rsid w:val="003924DD"/>
    <w:rsid w:val="00394FCB"/>
    <w:rsid w:val="003963F4"/>
    <w:rsid w:val="003B5254"/>
    <w:rsid w:val="003B75A6"/>
    <w:rsid w:val="003E08F8"/>
    <w:rsid w:val="003F4D4B"/>
    <w:rsid w:val="004061CA"/>
    <w:rsid w:val="00415689"/>
    <w:rsid w:val="004347FB"/>
    <w:rsid w:val="00436308"/>
    <w:rsid w:val="004440CB"/>
    <w:rsid w:val="0044547F"/>
    <w:rsid w:val="004713D2"/>
    <w:rsid w:val="00492500"/>
    <w:rsid w:val="004C36C9"/>
    <w:rsid w:val="004C38A7"/>
    <w:rsid w:val="00521639"/>
    <w:rsid w:val="00521E75"/>
    <w:rsid w:val="0052428A"/>
    <w:rsid w:val="00527381"/>
    <w:rsid w:val="00532BB7"/>
    <w:rsid w:val="005332E4"/>
    <w:rsid w:val="0053550C"/>
    <w:rsid w:val="00555018"/>
    <w:rsid w:val="005723DC"/>
    <w:rsid w:val="00595C41"/>
    <w:rsid w:val="005E015B"/>
    <w:rsid w:val="005F3FC2"/>
    <w:rsid w:val="006210DC"/>
    <w:rsid w:val="0064349D"/>
    <w:rsid w:val="0064750F"/>
    <w:rsid w:val="00685549"/>
    <w:rsid w:val="006B7365"/>
    <w:rsid w:val="006C2D81"/>
    <w:rsid w:val="006C7DF8"/>
    <w:rsid w:val="00717F34"/>
    <w:rsid w:val="00750FC8"/>
    <w:rsid w:val="007533D0"/>
    <w:rsid w:val="00755069"/>
    <w:rsid w:val="00785539"/>
    <w:rsid w:val="007943B5"/>
    <w:rsid w:val="007B0660"/>
    <w:rsid w:val="007C70A7"/>
    <w:rsid w:val="007E3868"/>
    <w:rsid w:val="007E6112"/>
    <w:rsid w:val="00820C41"/>
    <w:rsid w:val="008500BE"/>
    <w:rsid w:val="00850256"/>
    <w:rsid w:val="00875946"/>
    <w:rsid w:val="00885EF1"/>
    <w:rsid w:val="00896E3D"/>
    <w:rsid w:val="008B4010"/>
    <w:rsid w:val="008D6E29"/>
    <w:rsid w:val="0093686F"/>
    <w:rsid w:val="00940795"/>
    <w:rsid w:val="00942FD4"/>
    <w:rsid w:val="00951997"/>
    <w:rsid w:val="0096517C"/>
    <w:rsid w:val="00990352"/>
    <w:rsid w:val="00A03405"/>
    <w:rsid w:val="00A06525"/>
    <w:rsid w:val="00A1528A"/>
    <w:rsid w:val="00A33918"/>
    <w:rsid w:val="00A7629F"/>
    <w:rsid w:val="00AF0CEE"/>
    <w:rsid w:val="00B4725A"/>
    <w:rsid w:val="00B55E74"/>
    <w:rsid w:val="00B63836"/>
    <w:rsid w:val="00B667AD"/>
    <w:rsid w:val="00B84C38"/>
    <w:rsid w:val="00B86C00"/>
    <w:rsid w:val="00B947F6"/>
    <w:rsid w:val="00BF16AA"/>
    <w:rsid w:val="00BF1FB5"/>
    <w:rsid w:val="00C354B8"/>
    <w:rsid w:val="00C4603C"/>
    <w:rsid w:val="00C52517"/>
    <w:rsid w:val="00C60921"/>
    <w:rsid w:val="00C62936"/>
    <w:rsid w:val="00C653F2"/>
    <w:rsid w:val="00C679E6"/>
    <w:rsid w:val="00C846C3"/>
    <w:rsid w:val="00C908F9"/>
    <w:rsid w:val="00CA05AE"/>
    <w:rsid w:val="00CA0917"/>
    <w:rsid w:val="00CA1099"/>
    <w:rsid w:val="00CD1C2E"/>
    <w:rsid w:val="00D13974"/>
    <w:rsid w:val="00D417C2"/>
    <w:rsid w:val="00D53D3B"/>
    <w:rsid w:val="00D60936"/>
    <w:rsid w:val="00D65CD1"/>
    <w:rsid w:val="00D709EB"/>
    <w:rsid w:val="00D74714"/>
    <w:rsid w:val="00D82F3F"/>
    <w:rsid w:val="00D921C6"/>
    <w:rsid w:val="00D958C2"/>
    <w:rsid w:val="00DD25C7"/>
    <w:rsid w:val="00E04AB5"/>
    <w:rsid w:val="00E13CC9"/>
    <w:rsid w:val="00E50EEA"/>
    <w:rsid w:val="00E52F58"/>
    <w:rsid w:val="00E61DF2"/>
    <w:rsid w:val="00E92165"/>
    <w:rsid w:val="00EC26AA"/>
    <w:rsid w:val="00EC5D3B"/>
    <w:rsid w:val="00ED0019"/>
    <w:rsid w:val="00ED7A53"/>
    <w:rsid w:val="00EE4273"/>
    <w:rsid w:val="00F0031C"/>
    <w:rsid w:val="00F02004"/>
    <w:rsid w:val="00F042CB"/>
    <w:rsid w:val="00F17208"/>
    <w:rsid w:val="00F5718F"/>
    <w:rsid w:val="00F60A20"/>
    <w:rsid w:val="00F6282B"/>
    <w:rsid w:val="00F84BF8"/>
    <w:rsid w:val="00F92AE9"/>
    <w:rsid w:val="00FC0A95"/>
    <w:rsid w:val="00FC3D9C"/>
    <w:rsid w:val="00FD7FD3"/>
    <w:rsid w:val="00FE126A"/>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B7D57"/>
  <w15:chartTrackingRefBased/>
  <w15:docId w15:val="{0AB36181-3B6E-422C-908F-311B883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Firmas">
    <w:name w:val="Firmas"/>
    <w:basedOn w:val="Normal"/>
    <w:pPr>
      <w:tabs>
        <w:tab w:val="center" w:pos="1440"/>
        <w:tab w:val="center" w:pos="7200"/>
      </w:tabs>
    </w:pPr>
    <w:rPr>
      <w:lang w:val="es-ES_tradnl"/>
    </w:rPr>
  </w:style>
  <w:style w:type="paragraph" w:styleId="Prrafodelista">
    <w:name w:val="List Paragraph"/>
    <w:basedOn w:val="Normal"/>
    <w:uiPriority w:val="34"/>
    <w:qFormat/>
    <w:rsid w:val="0019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1242">
      <w:bodyDiv w:val="1"/>
      <w:marLeft w:val="0"/>
      <w:marRight w:val="0"/>
      <w:marTop w:val="0"/>
      <w:marBottom w:val="0"/>
      <w:divBdr>
        <w:top w:val="none" w:sz="0" w:space="0" w:color="auto"/>
        <w:left w:val="none" w:sz="0" w:space="0" w:color="auto"/>
        <w:bottom w:val="none" w:sz="0" w:space="0" w:color="auto"/>
        <w:right w:val="none" w:sz="0" w:space="0" w:color="auto"/>
      </w:divBdr>
    </w:div>
    <w:div w:id="8339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1310</Words>
  <Characters>7592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Rocío Alayón Morell</cp:lastModifiedBy>
  <cp:revision>7</cp:revision>
  <cp:lastPrinted>2021-12-06T20:59:00Z</cp:lastPrinted>
  <dcterms:created xsi:type="dcterms:W3CDTF">2021-12-06T21:29:00Z</dcterms:created>
  <dcterms:modified xsi:type="dcterms:W3CDTF">2021-12-13T14:48:00Z</dcterms:modified>
</cp:coreProperties>
</file>