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4B472" w14:textId="77777777" w:rsidR="00B300D1" w:rsidRPr="00025CCB" w:rsidRDefault="00B300D1" w:rsidP="00C91C11">
      <w:pPr>
        <w:jc w:val="center"/>
        <w:rPr>
          <w:rFonts w:ascii="Book Antiqua" w:hAnsi="Book Antiqua"/>
          <w:color w:val="000000"/>
          <w:szCs w:val="24"/>
        </w:rPr>
      </w:pPr>
      <w:r w:rsidRPr="00025CCB">
        <w:rPr>
          <w:rFonts w:ascii="Book Antiqua" w:hAnsi="Book Antiqua"/>
          <w:b/>
          <w:color w:val="000000"/>
          <w:sz w:val="28"/>
          <w:szCs w:val="28"/>
        </w:rPr>
        <w:t>ESTADO LIBRE ASOCIADO DE PUERTO RICO</w:t>
      </w:r>
    </w:p>
    <w:p w14:paraId="7EFB31AF" w14:textId="77777777" w:rsidR="00B300D1" w:rsidRPr="00025CCB" w:rsidRDefault="00B300D1" w:rsidP="00B300D1">
      <w:pPr>
        <w:autoSpaceDE w:val="0"/>
        <w:autoSpaceDN w:val="0"/>
        <w:adjustRightInd w:val="0"/>
        <w:jc w:val="center"/>
        <w:rPr>
          <w:rFonts w:ascii="Book Antiqua" w:hAnsi="Book Antiqua"/>
          <w:color w:val="000000"/>
          <w:szCs w:val="24"/>
        </w:rPr>
      </w:pPr>
    </w:p>
    <w:p w14:paraId="05ADF03A" w14:textId="23820966" w:rsidR="00B300D1" w:rsidRPr="00025CCB" w:rsidRDefault="00B300D1" w:rsidP="00B300D1">
      <w:pPr>
        <w:autoSpaceDE w:val="0"/>
        <w:autoSpaceDN w:val="0"/>
        <w:adjustRightInd w:val="0"/>
        <w:jc w:val="both"/>
        <w:rPr>
          <w:rFonts w:ascii="Book Antiqua" w:hAnsi="Book Antiqua"/>
          <w:color w:val="000000"/>
          <w:szCs w:val="24"/>
        </w:rPr>
      </w:pPr>
      <w:r w:rsidRPr="00025CCB">
        <w:rPr>
          <w:rFonts w:ascii="Book Antiqua" w:hAnsi="Book Antiqua"/>
          <w:color w:val="000000"/>
          <w:szCs w:val="24"/>
        </w:rPr>
        <w:t>19</w:t>
      </w:r>
      <w:r w:rsidRPr="00025CCB">
        <w:rPr>
          <w:rFonts w:ascii="Book Antiqua" w:hAnsi="Book Antiqua"/>
          <w:color w:val="000000"/>
          <w:position w:val="10"/>
          <w:szCs w:val="24"/>
          <w:vertAlign w:val="superscript"/>
        </w:rPr>
        <w:t>na</w:t>
      </w:r>
      <w:r w:rsidRPr="00025CCB">
        <w:rPr>
          <w:rFonts w:ascii="Book Antiqua" w:hAnsi="Book Antiqua"/>
          <w:color w:val="000000"/>
          <w:szCs w:val="24"/>
        </w:rPr>
        <w:t>Asamblea</w:t>
      </w:r>
      <w:r w:rsidRPr="00025CCB">
        <w:rPr>
          <w:rFonts w:ascii="Book Antiqua" w:hAnsi="Book Antiqua"/>
          <w:color w:val="000000"/>
          <w:szCs w:val="24"/>
        </w:rPr>
        <w:tab/>
      </w:r>
      <w:r w:rsidRPr="00025CCB">
        <w:rPr>
          <w:rFonts w:ascii="Book Antiqua" w:hAnsi="Book Antiqua"/>
          <w:color w:val="000000"/>
          <w:szCs w:val="24"/>
        </w:rPr>
        <w:tab/>
      </w:r>
      <w:r w:rsidRPr="00025CCB">
        <w:rPr>
          <w:rFonts w:ascii="Book Antiqua" w:hAnsi="Book Antiqua"/>
          <w:color w:val="000000"/>
          <w:szCs w:val="24"/>
        </w:rPr>
        <w:tab/>
      </w:r>
      <w:r w:rsidRPr="00025CCB">
        <w:rPr>
          <w:rFonts w:ascii="Book Antiqua" w:hAnsi="Book Antiqua"/>
          <w:color w:val="000000"/>
          <w:szCs w:val="24"/>
        </w:rPr>
        <w:tab/>
      </w:r>
      <w:r w:rsidRPr="00025CCB">
        <w:rPr>
          <w:rFonts w:ascii="Book Antiqua" w:hAnsi="Book Antiqua"/>
          <w:color w:val="000000"/>
          <w:szCs w:val="24"/>
        </w:rPr>
        <w:tab/>
      </w:r>
      <w:r w:rsidRPr="00025CCB">
        <w:rPr>
          <w:rFonts w:ascii="Book Antiqua" w:hAnsi="Book Antiqua"/>
          <w:color w:val="000000"/>
          <w:szCs w:val="24"/>
        </w:rPr>
        <w:tab/>
      </w:r>
      <w:r w:rsidRPr="00025CCB">
        <w:rPr>
          <w:rFonts w:ascii="Book Antiqua" w:hAnsi="Book Antiqua"/>
          <w:color w:val="000000"/>
          <w:szCs w:val="24"/>
        </w:rPr>
        <w:tab/>
        <w:t xml:space="preserve">       </w:t>
      </w:r>
      <w:r w:rsidRPr="00025CCB">
        <w:rPr>
          <w:rFonts w:ascii="Book Antiqua" w:hAnsi="Book Antiqua"/>
          <w:color w:val="000000"/>
          <w:szCs w:val="24"/>
        </w:rPr>
        <w:tab/>
        <w:t xml:space="preserve">      </w:t>
      </w:r>
      <w:r w:rsidR="00C91C11" w:rsidRPr="00025CCB">
        <w:rPr>
          <w:rFonts w:ascii="Book Antiqua" w:hAnsi="Book Antiqua"/>
          <w:color w:val="000000"/>
          <w:szCs w:val="24"/>
        </w:rPr>
        <w:t>3</w:t>
      </w:r>
      <w:r w:rsidR="00C91C11" w:rsidRPr="00025CCB">
        <w:rPr>
          <w:rFonts w:ascii="Book Antiqua" w:hAnsi="Book Antiqua"/>
          <w:color w:val="000000"/>
          <w:position w:val="10"/>
          <w:szCs w:val="24"/>
          <w:vertAlign w:val="superscript"/>
        </w:rPr>
        <w:t>r</w:t>
      </w:r>
      <w:r w:rsidR="009F4633" w:rsidRPr="00025CCB">
        <w:rPr>
          <w:rFonts w:ascii="Book Antiqua" w:hAnsi="Book Antiqua"/>
          <w:color w:val="000000"/>
          <w:position w:val="10"/>
          <w:szCs w:val="24"/>
          <w:vertAlign w:val="superscript"/>
        </w:rPr>
        <w:t>a</w:t>
      </w:r>
      <w:r w:rsidRPr="00025CCB">
        <w:rPr>
          <w:rFonts w:ascii="Book Antiqua" w:hAnsi="Book Antiqua"/>
          <w:color w:val="000000"/>
          <w:szCs w:val="24"/>
        </w:rPr>
        <w:t xml:space="preserve"> Sesión</w:t>
      </w:r>
    </w:p>
    <w:p w14:paraId="7CE5990A" w14:textId="77777777" w:rsidR="00B300D1" w:rsidRPr="00025CCB" w:rsidRDefault="00B300D1" w:rsidP="00B300D1">
      <w:pPr>
        <w:autoSpaceDE w:val="0"/>
        <w:autoSpaceDN w:val="0"/>
        <w:adjustRightInd w:val="0"/>
        <w:jc w:val="both"/>
        <w:rPr>
          <w:rFonts w:ascii="Book Antiqua" w:hAnsi="Book Antiqua"/>
          <w:color w:val="000000"/>
          <w:szCs w:val="24"/>
        </w:rPr>
      </w:pPr>
      <w:r w:rsidRPr="00025CCB">
        <w:rPr>
          <w:rFonts w:ascii="Book Antiqua" w:hAnsi="Book Antiqua"/>
          <w:color w:val="000000"/>
          <w:szCs w:val="24"/>
        </w:rPr>
        <w:t xml:space="preserve">       Legislativa</w:t>
      </w:r>
      <w:r w:rsidRPr="00025CCB">
        <w:rPr>
          <w:rFonts w:ascii="Book Antiqua" w:hAnsi="Book Antiqua"/>
          <w:color w:val="000000"/>
          <w:szCs w:val="24"/>
        </w:rPr>
        <w:tab/>
      </w:r>
      <w:r w:rsidRPr="00025CCB">
        <w:rPr>
          <w:rFonts w:ascii="Book Antiqua" w:hAnsi="Book Antiqua"/>
          <w:color w:val="000000"/>
          <w:szCs w:val="24"/>
        </w:rPr>
        <w:tab/>
      </w:r>
      <w:r w:rsidRPr="00025CCB">
        <w:rPr>
          <w:rFonts w:ascii="Book Antiqua" w:hAnsi="Book Antiqua"/>
          <w:color w:val="000000"/>
          <w:szCs w:val="24"/>
        </w:rPr>
        <w:tab/>
      </w:r>
      <w:r w:rsidRPr="00025CCB">
        <w:rPr>
          <w:rFonts w:ascii="Book Antiqua" w:hAnsi="Book Antiqua"/>
          <w:color w:val="000000"/>
          <w:szCs w:val="24"/>
        </w:rPr>
        <w:tab/>
      </w:r>
      <w:r w:rsidRPr="00025CCB">
        <w:rPr>
          <w:rFonts w:ascii="Book Antiqua" w:hAnsi="Book Antiqua"/>
          <w:color w:val="000000"/>
          <w:szCs w:val="24"/>
        </w:rPr>
        <w:tab/>
      </w:r>
      <w:r w:rsidRPr="00025CCB">
        <w:rPr>
          <w:rFonts w:ascii="Book Antiqua" w:hAnsi="Book Antiqua"/>
          <w:color w:val="000000"/>
          <w:szCs w:val="24"/>
        </w:rPr>
        <w:tab/>
      </w:r>
      <w:r w:rsidRPr="00025CCB">
        <w:rPr>
          <w:rFonts w:ascii="Book Antiqua" w:hAnsi="Book Antiqua"/>
          <w:color w:val="000000"/>
          <w:szCs w:val="24"/>
        </w:rPr>
        <w:tab/>
        <w:t xml:space="preserve">                       Ordinaria</w:t>
      </w:r>
    </w:p>
    <w:p w14:paraId="0F2D08C6" w14:textId="77777777" w:rsidR="00B300D1" w:rsidRPr="00025CCB" w:rsidRDefault="00B300D1" w:rsidP="00B300D1">
      <w:pPr>
        <w:jc w:val="center"/>
        <w:rPr>
          <w:rFonts w:ascii="Book Antiqua" w:hAnsi="Book Antiqua"/>
          <w:b/>
          <w:bCs/>
          <w:color w:val="000000"/>
          <w:sz w:val="28"/>
          <w:szCs w:val="28"/>
        </w:rPr>
      </w:pPr>
    </w:p>
    <w:p w14:paraId="4DB65C63" w14:textId="77777777" w:rsidR="00B300D1" w:rsidRPr="00025CCB" w:rsidRDefault="00B300D1" w:rsidP="00B300D1">
      <w:pPr>
        <w:jc w:val="center"/>
        <w:rPr>
          <w:rFonts w:ascii="Book Antiqua" w:hAnsi="Book Antiqua"/>
          <w:b/>
          <w:bCs/>
          <w:color w:val="000000"/>
          <w:sz w:val="36"/>
          <w:szCs w:val="36"/>
        </w:rPr>
      </w:pPr>
      <w:r w:rsidRPr="00025CCB">
        <w:rPr>
          <w:rFonts w:ascii="Book Antiqua" w:hAnsi="Book Antiqua"/>
          <w:b/>
          <w:bCs/>
          <w:color w:val="000000"/>
          <w:sz w:val="36"/>
          <w:szCs w:val="36"/>
        </w:rPr>
        <w:t>CÁMARA DE REPRESENTANTES</w:t>
      </w:r>
    </w:p>
    <w:p w14:paraId="68030E3D" w14:textId="77777777" w:rsidR="00B300D1" w:rsidRPr="00025CCB" w:rsidRDefault="00B300D1" w:rsidP="00B300D1">
      <w:pPr>
        <w:jc w:val="center"/>
        <w:rPr>
          <w:rFonts w:ascii="Book Antiqua" w:hAnsi="Book Antiqua"/>
          <w:szCs w:val="24"/>
        </w:rPr>
      </w:pPr>
    </w:p>
    <w:p w14:paraId="584636EA" w14:textId="0118F8CC" w:rsidR="00B300D1" w:rsidRPr="00025CCB" w:rsidRDefault="00B300D1" w:rsidP="00B300D1">
      <w:pPr>
        <w:jc w:val="center"/>
        <w:rPr>
          <w:rFonts w:ascii="Book Antiqua" w:hAnsi="Book Antiqua"/>
          <w:b/>
          <w:sz w:val="52"/>
          <w:szCs w:val="52"/>
        </w:rPr>
      </w:pPr>
      <w:r w:rsidRPr="00025CCB">
        <w:rPr>
          <w:rFonts w:ascii="Book Antiqua" w:hAnsi="Book Antiqua"/>
          <w:b/>
          <w:sz w:val="52"/>
          <w:szCs w:val="52"/>
        </w:rPr>
        <w:t>R. C. de la C. 2</w:t>
      </w:r>
      <w:r w:rsidR="00800E99">
        <w:rPr>
          <w:rFonts w:ascii="Book Antiqua" w:hAnsi="Book Antiqua"/>
          <w:b/>
          <w:sz w:val="52"/>
          <w:szCs w:val="52"/>
        </w:rPr>
        <w:t>5</w:t>
      </w:r>
      <w:r w:rsidR="00C3406C">
        <w:rPr>
          <w:rFonts w:ascii="Book Antiqua" w:hAnsi="Book Antiqua"/>
          <w:b/>
          <w:sz w:val="52"/>
          <w:szCs w:val="52"/>
        </w:rPr>
        <w:t>3</w:t>
      </w:r>
    </w:p>
    <w:p w14:paraId="18B59969" w14:textId="77777777" w:rsidR="00B300D1" w:rsidRPr="00025CCB" w:rsidRDefault="00B300D1" w:rsidP="00B300D1">
      <w:pPr>
        <w:keepNext/>
        <w:spacing w:before="240"/>
        <w:jc w:val="center"/>
        <w:outlineLvl w:val="0"/>
        <w:rPr>
          <w:rFonts w:ascii="Book Antiqua" w:hAnsi="Book Antiqua"/>
          <w:b/>
          <w:bCs/>
          <w:color w:val="000000"/>
          <w:sz w:val="28"/>
          <w:szCs w:val="28"/>
        </w:rPr>
      </w:pPr>
      <w:r w:rsidRPr="00025CCB">
        <w:rPr>
          <w:rFonts w:ascii="Book Antiqua" w:hAnsi="Book Antiqua"/>
          <w:b/>
          <w:bCs/>
          <w:color w:val="000000"/>
          <w:sz w:val="28"/>
          <w:szCs w:val="28"/>
        </w:rPr>
        <w:t>INFORME POSITIVO</w:t>
      </w:r>
    </w:p>
    <w:p w14:paraId="09CB01ED" w14:textId="77777777" w:rsidR="00B300D1" w:rsidRPr="00025CCB" w:rsidRDefault="00B300D1" w:rsidP="00B300D1">
      <w:pPr>
        <w:jc w:val="center"/>
        <w:rPr>
          <w:rFonts w:ascii="Book Antiqua" w:hAnsi="Book Antiqua"/>
          <w:bCs/>
          <w:color w:val="000000"/>
          <w:szCs w:val="24"/>
        </w:rPr>
      </w:pPr>
    </w:p>
    <w:p w14:paraId="4C159E17" w14:textId="6352DA15" w:rsidR="00B300D1" w:rsidRDefault="00415FC5" w:rsidP="00B300D1">
      <w:pPr>
        <w:jc w:val="center"/>
        <w:rPr>
          <w:rFonts w:ascii="Book Antiqua" w:hAnsi="Book Antiqua"/>
          <w:bCs/>
          <w:color w:val="000000"/>
          <w:szCs w:val="24"/>
        </w:rPr>
      </w:pPr>
      <w:r>
        <w:rPr>
          <w:rFonts w:ascii="Book Antiqua" w:hAnsi="Book Antiqua"/>
          <w:bCs/>
          <w:color w:val="000000"/>
          <w:szCs w:val="24"/>
        </w:rPr>
        <w:t>23</w:t>
      </w:r>
      <w:r w:rsidR="00B300D1" w:rsidRPr="00FB3DE5">
        <w:rPr>
          <w:rFonts w:ascii="Book Antiqua" w:hAnsi="Book Antiqua"/>
          <w:bCs/>
          <w:color w:val="000000"/>
          <w:szCs w:val="24"/>
        </w:rPr>
        <w:t xml:space="preserve"> DE </w:t>
      </w:r>
      <w:r w:rsidR="000040A3" w:rsidRPr="00FB3DE5">
        <w:rPr>
          <w:rFonts w:ascii="Book Antiqua" w:hAnsi="Book Antiqua"/>
          <w:bCs/>
          <w:color w:val="000000"/>
          <w:szCs w:val="24"/>
        </w:rPr>
        <w:t>JUNIO</w:t>
      </w:r>
      <w:r w:rsidR="00B300D1" w:rsidRPr="00FB3DE5">
        <w:rPr>
          <w:rFonts w:ascii="Book Antiqua" w:hAnsi="Book Antiqua"/>
          <w:bCs/>
          <w:color w:val="000000"/>
          <w:szCs w:val="24"/>
        </w:rPr>
        <w:t xml:space="preserve"> DE 202</w:t>
      </w:r>
      <w:r w:rsidR="00725667" w:rsidRPr="00FB3DE5">
        <w:rPr>
          <w:rFonts w:ascii="Book Antiqua" w:hAnsi="Book Antiqua"/>
          <w:bCs/>
          <w:color w:val="000000"/>
          <w:szCs w:val="24"/>
        </w:rPr>
        <w:t>2</w:t>
      </w:r>
    </w:p>
    <w:p w14:paraId="045A7E3E" w14:textId="77777777" w:rsidR="00B464E1" w:rsidRPr="00FB3DE5" w:rsidRDefault="00B464E1" w:rsidP="00B300D1">
      <w:pPr>
        <w:jc w:val="center"/>
        <w:rPr>
          <w:rFonts w:ascii="Book Antiqua" w:hAnsi="Book Antiqua"/>
          <w:color w:val="000000"/>
          <w:szCs w:val="24"/>
        </w:rPr>
      </w:pPr>
    </w:p>
    <w:p w14:paraId="6F124367" w14:textId="77777777" w:rsidR="00B300D1" w:rsidRPr="00FB3DE5" w:rsidRDefault="00B300D1" w:rsidP="00B300D1">
      <w:pPr>
        <w:jc w:val="both"/>
        <w:rPr>
          <w:rFonts w:ascii="Book Antiqua" w:hAnsi="Book Antiqua"/>
          <w:color w:val="000000"/>
          <w:szCs w:val="24"/>
        </w:rPr>
      </w:pPr>
    </w:p>
    <w:p w14:paraId="2AB0C439" w14:textId="77777777" w:rsidR="00B300D1" w:rsidRPr="00B464E1" w:rsidRDefault="00B300D1" w:rsidP="00B464E1">
      <w:pPr>
        <w:jc w:val="both"/>
        <w:rPr>
          <w:rFonts w:ascii="Book Antiqua" w:hAnsi="Book Antiqua"/>
          <w:b/>
          <w:bCs/>
          <w:szCs w:val="24"/>
        </w:rPr>
      </w:pPr>
      <w:r w:rsidRPr="00B464E1">
        <w:rPr>
          <w:rFonts w:ascii="Book Antiqua" w:hAnsi="Book Antiqua"/>
          <w:b/>
          <w:bCs/>
          <w:szCs w:val="24"/>
        </w:rPr>
        <w:t>A LA CÁMARA DE REPRESENTANTES DE PUERTO RICO:</w:t>
      </w:r>
    </w:p>
    <w:p w14:paraId="5A6497A5" w14:textId="77777777" w:rsidR="00B300D1" w:rsidRPr="00B464E1" w:rsidRDefault="00B300D1" w:rsidP="00B464E1">
      <w:pPr>
        <w:jc w:val="both"/>
        <w:rPr>
          <w:rFonts w:ascii="Book Antiqua" w:hAnsi="Book Antiqua" w:cs="Arial"/>
          <w:szCs w:val="24"/>
        </w:rPr>
      </w:pPr>
    </w:p>
    <w:p w14:paraId="601A8615" w14:textId="48E76C64" w:rsidR="00B300D1" w:rsidRPr="00B464E1" w:rsidRDefault="00B300D1" w:rsidP="00B464E1">
      <w:pPr>
        <w:ind w:firstLine="720"/>
        <w:jc w:val="both"/>
        <w:rPr>
          <w:rFonts w:ascii="Book Antiqua" w:hAnsi="Book Antiqua" w:cs="Arial"/>
          <w:szCs w:val="24"/>
        </w:rPr>
      </w:pPr>
      <w:r w:rsidRPr="00B464E1">
        <w:rPr>
          <w:rFonts w:ascii="Book Antiqua" w:hAnsi="Book Antiqua" w:cs="Arial"/>
          <w:szCs w:val="24"/>
        </w:rPr>
        <w:t xml:space="preserve">La </w:t>
      </w:r>
      <w:bookmarkStart w:id="0" w:name="_Hlk69375528"/>
      <w:r w:rsidRPr="00B464E1">
        <w:rPr>
          <w:rFonts w:ascii="Book Antiqua" w:hAnsi="Book Antiqua" w:cs="Arial"/>
          <w:szCs w:val="24"/>
        </w:rPr>
        <w:t>Comisión de Gobierno</w:t>
      </w:r>
      <w:bookmarkEnd w:id="0"/>
      <w:r w:rsidRPr="00B464E1">
        <w:rPr>
          <w:rFonts w:ascii="Book Antiqua" w:hAnsi="Book Antiqua" w:cs="Arial"/>
          <w:szCs w:val="24"/>
        </w:rPr>
        <w:t xml:space="preserve"> de la Cámara de Representantes del Estado Libre Asociado de Puerto Rico, previo estudio y consideración, tiene a bien someter su informe con relación a la Resolución Conjunta de la Cámara 2</w:t>
      </w:r>
      <w:r w:rsidR="00C73619" w:rsidRPr="00B464E1">
        <w:rPr>
          <w:rFonts w:ascii="Book Antiqua" w:hAnsi="Book Antiqua" w:cs="Arial"/>
          <w:szCs w:val="24"/>
        </w:rPr>
        <w:t>5</w:t>
      </w:r>
      <w:r w:rsidR="00C3406C" w:rsidRPr="00B464E1">
        <w:rPr>
          <w:rFonts w:ascii="Book Antiqua" w:hAnsi="Book Antiqua" w:cs="Arial"/>
          <w:szCs w:val="24"/>
        </w:rPr>
        <w:t>3</w:t>
      </w:r>
      <w:r w:rsidRPr="00B464E1">
        <w:rPr>
          <w:rFonts w:ascii="Book Antiqua" w:hAnsi="Book Antiqua" w:cs="Arial"/>
          <w:szCs w:val="24"/>
        </w:rPr>
        <w:t xml:space="preserve">, </w:t>
      </w:r>
      <w:r w:rsidRPr="00B464E1">
        <w:rPr>
          <w:rFonts w:ascii="Book Antiqua" w:hAnsi="Book Antiqua" w:cs="Arial"/>
          <w:b/>
          <w:szCs w:val="24"/>
        </w:rPr>
        <w:t>recomendando su aprobación,</w:t>
      </w:r>
      <w:r w:rsidRPr="00B464E1">
        <w:rPr>
          <w:rFonts w:ascii="Book Antiqua" w:hAnsi="Book Antiqua" w:cs="Arial"/>
          <w:spacing w:val="-3"/>
          <w:szCs w:val="24"/>
        </w:rPr>
        <w:t xml:space="preserve"> </w:t>
      </w:r>
      <w:r w:rsidR="00FB3DE5" w:rsidRPr="00B464E1">
        <w:rPr>
          <w:rFonts w:ascii="Book Antiqua" w:hAnsi="Book Antiqua" w:cs="Arial"/>
          <w:szCs w:val="24"/>
        </w:rPr>
        <w:t>sin</w:t>
      </w:r>
      <w:r w:rsidRPr="00B464E1">
        <w:rPr>
          <w:rFonts w:ascii="Book Antiqua" w:hAnsi="Book Antiqua" w:cs="Arial"/>
          <w:szCs w:val="24"/>
        </w:rPr>
        <w:t xml:space="preserve"> enmiendas.</w:t>
      </w:r>
    </w:p>
    <w:p w14:paraId="7496B81B" w14:textId="77777777" w:rsidR="00B300D1" w:rsidRPr="00B464E1" w:rsidRDefault="00B300D1" w:rsidP="00B464E1">
      <w:pPr>
        <w:jc w:val="both"/>
        <w:rPr>
          <w:rFonts w:ascii="Book Antiqua" w:hAnsi="Book Antiqua" w:cs="Arial"/>
          <w:szCs w:val="24"/>
        </w:rPr>
      </w:pPr>
    </w:p>
    <w:p w14:paraId="0DCB1492" w14:textId="1D9DA247" w:rsidR="00B300D1" w:rsidRPr="00B464E1" w:rsidRDefault="00B300D1" w:rsidP="00B464E1">
      <w:pPr>
        <w:pStyle w:val="Heading2"/>
        <w:spacing w:line="240" w:lineRule="auto"/>
        <w:rPr>
          <w:rFonts w:ascii="Book Antiqua" w:hAnsi="Book Antiqua"/>
          <w:sz w:val="24"/>
          <w:szCs w:val="24"/>
        </w:rPr>
      </w:pPr>
      <w:bookmarkStart w:id="1" w:name="_Hlk69378350"/>
      <w:r w:rsidRPr="00B464E1">
        <w:rPr>
          <w:rFonts w:ascii="Book Antiqua" w:hAnsi="Book Antiqua"/>
          <w:sz w:val="24"/>
          <w:szCs w:val="24"/>
        </w:rPr>
        <w:t>ALCANCE DE LA MEDIDA</w:t>
      </w:r>
      <w:bookmarkEnd w:id="1"/>
    </w:p>
    <w:p w14:paraId="43674C65" w14:textId="77777777" w:rsidR="006603C2" w:rsidRPr="00B464E1" w:rsidRDefault="006603C2" w:rsidP="00B464E1">
      <w:pPr>
        <w:jc w:val="both"/>
        <w:rPr>
          <w:rFonts w:ascii="Book Antiqua" w:hAnsi="Book Antiqua"/>
          <w:szCs w:val="24"/>
        </w:rPr>
      </w:pPr>
    </w:p>
    <w:p w14:paraId="475AAC10" w14:textId="6B53B326" w:rsidR="00B300D1" w:rsidRPr="00B464E1" w:rsidRDefault="00FB3DE5" w:rsidP="00B464E1">
      <w:pPr>
        <w:ind w:firstLine="720"/>
        <w:jc w:val="both"/>
        <w:rPr>
          <w:rFonts w:ascii="Book Antiqua" w:hAnsi="Book Antiqua"/>
          <w:szCs w:val="24"/>
        </w:rPr>
      </w:pPr>
      <w:r w:rsidRPr="00B464E1">
        <w:rPr>
          <w:rFonts w:ascii="Book Antiqua" w:hAnsi="Book Antiqua"/>
          <w:szCs w:val="24"/>
        </w:rPr>
        <w:t xml:space="preserve">La </w:t>
      </w:r>
      <w:r w:rsidRPr="00B464E1">
        <w:rPr>
          <w:rFonts w:ascii="Book Antiqua" w:hAnsi="Book Antiqua"/>
          <w:b/>
          <w:szCs w:val="24"/>
        </w:rPr>
        <w:t>Resolución Conjunta de la Cámara 253</w:t>
      </w:r>
      <w:r w:rsidRPr="00B464E1">
        <w:rPr>
          <w:rFonts w:ascii="Book Antiqua" w:hAnsi="Book Antiqua"/>
          <w:szCs w:val="24"/>
        </w:rPr>
        <w:t xml:space="preserve"> (R. C. de la C. 253), ordena al </w:t>
      </w:r>
      <w:r w:rsidR="008D54ED" w:rsidRPr="00B464E1">
        <w:rPr>
          <w:rFonts w:ascii="Book Antiqua" w:hAnsi="Book Antiqua"/>
          <w:szCs w:val="24"/>
        </w:rPr>
        <w:t xml:space="preserve">Comité de Evaluación y Disposición de Propiedades </w:t>
      </w:r>
      <w:r w:rsidR="00D91B50" w:rsidRPr="00B464E1">
        <w:rPr>
          <w:rFonts w:ascii="Book Antiqua" w:hAnsi="Book Antiqua"/>
          <w:szCs w:val="24"/>
        </w:rPr>
        <w:t>Inmuebles, creado</w:t>
      </w:r>
      <w:r w:rsidR="008D54ED" w:rsidRPr="00B464E1">
        <w:rPr>
          <w:rFonts w:ascii="Book Antiqua" w:hAnsi="Book Antiqua"/>
          <w:szCs w:val="24"/>
        </w:rPr>
        <w:t xml:space="preserve"> por </w:t>
      </w:r>
      <w:r w:rsidR="00115040" w:rsidRPr="00B464E1">
        <w:rPr>
          <w:rFonts w:ascii="Book Antiqua" w:hAnsi="Book Antiqua"/>
          <w:szCs w:val="24"/>
        </w:rPr>
        <w:t xml:space="preserve">virtud de </w:t>
      </w:r>
      <w:r w:rsidR="008D54ED" w:rsidRPr="00B464E1">
        <w:rPr>
          <w:rFonts w:ascii="Book Antiqua" w:hAnsi="Book Antiqua"/>
          <w:szCs w:val="24"/>
        </w:rPr>
        <w:t>la Ley 26-2017, según enmendada, conocida como “Ley de Cumplimiento</w:t>
      </w:r>
      <w:r w:rsidR="00CC4D5F" w:rsidRPr="00B464E1">
        <w:rPr>
          <w:rFonts w:ascii="Book Antiqua" w:hAnsi="Book Antiqua"/>
          <w:szCs w:val="24"/>
        </w:rPr>
        <w:t xml:space="preserve"> </w:t>
      </w:r>
      <w:r w:rsidR="008D54ED" w:rsidRPr="00B464E1">
        <w:rPr>
          <w:rFonts w:ascii="Book Antiqua" w:hAnsi="Book Antiqua"/>
          <w:szCs w:val="24"/>
        </w:rPr>
        <w:t xml:space="preserve">con el Plan Fiscal”, </w:t>
      </w:r>
      <w:r w:rsidR="00115040" w:rsidRPr="00B464E1">
        <w:rPr>
          <w:rFonts w:ascii="Book Antiqua" w:hAnsi="Book Antiqua"/>
          <w:szCs w:val="24"/>
        </w:rPr>
        <w:t xml:space="preserve">evaluar conforme a las disposiciones de la Ley y el reglamento, la transferencia, usufructo o cualquier otro negocio jurídico contemplado en dicha Ley, al Municipio de Salinas de las instalaciones de la Escuela </w:t>
      </w:r>
      <w:r w:rsidR="00D93207" w:rsidRPr="00B464E1">
        <w:rPr>
          <w:rFonts w:ascii="Book Antiqua" w:hAnsi="Book Antiqua"/>
          <w:szCs w:val="24"/>
        </w:rPr>
        <w:t>Las Ochentas</w:t>
      </w:r>
      <w:r w:rsidR="00115040" w:rsidRPr="00B464E1">
        <w:rPr>
          <w:rFonts w:ascii="Book Antiqua" w:hAnsi="Book Antiqua"/>
          <w:szCs w:val="24"/>
        </w:rPr>
        <w:t xml:space="preserve"> localizada en dicho municipio; y para otros fines relacionados. </w:t>
      </w:r>
    </w:p>
    <w:p w14:paraId="21B674C0" w14:textId="77777777" w:rsidR="00C50856" w:rsidRPr="00B464E1" w:rsidRDefault="00C50856" w:rsidP="00B464E1">
      <w:pPr>
        <w:ind w:left="720" w:hanging="720"/>
        <w:jc w:val="both"/>
        <w:rPr>
          <w:rFonts w:ascii="Book Antiqua" w:hAnsi="Book Antiqua"/>
          <w:szCs w:val="24"/>
        </w:rPr>
      </w:pPr>
    </w:p>
    <w:p w14:paraId="00560EE7" w14:textId="5B12E291" w:rsidR="00B300D1" w:rsidRPr="00B464E1" w:rsidRDefault="00B300D1" w:rsidP="00B464E1">
      <w:pPr>
        <w:ind w:firstLine="720"/>
        <w:jc w:val="both"/>
        <w:rPr>
          <w:rFonts w:ascii="Book Antiqua" w:hAnsi="Book Antiqua" w:cs="Arial"/>
          <w:szCs w:val="24"/>
        </w:rPr>
      </w:pPr>
      <w:r w:rsidRPr="00B464E1">
        <w:rPr>
          <w:rFonts w:ascii="Book Antiqua" w:hAnsi="Book Antiqua" w:cs="Arial"/>
          <w:szCs w:val="24"/>
        </w:rPr>
        <w:t>De la Exposición de Motivos de la medida se desprenden los siguientes asuntos:</w:t>
      </w:r>
    </w:p>
    <w:p w14:paraId="2AC80ED8" w14:textId="77777777" w:rsidR="00B464E1" w:rsidRDefault="00B464E1" w:rsidP="00B464E1">
      <w:pPr>
        <w:pStyle w:val="NormalWeb"/>
        <w:spacing w:before="0" w:beforeAutospacing="0" w:after="0" w:afterAutospacing="0"/>
        <w:ind w:firstLine="720"/>
        <w:jc w:val="both"/>
        <w:rPr>
          <w:rFonts w:ascii="Book Antiqua" w:hAnsi="Book Antiqua"/>
          <w:lang w:val="es-PR"/>
        </w:rPr>
      </w:pPr>
    </w:p>
    <w:p w14:paraId="09D7B116" w14:textId="0B933E42" w:rsidR="0041263D" w:rsidRPr="00B464E1" w:rsidRDefault="0041263D" w:rsidP="00B464E1">
      <w:pPr>
        <w:pStyle w:val="NormalWeb"/>
        <w:spacing w:before="0" w:beforeAutospacing="0" w:after="0" w:afterAutospacing="0"/>
        <w:ind w:firstLine="720"/>
        <w:jc w:val="both"/>
        <w:rPr>
          <w:rFonts w:ascii="Book Antiqua" w:hAnsi="Book Antiqua"/>
          <w:lang w:val="es-PR"/>
        </w:rPr>
      </w:pPr>
      <w:r w:rsidRPr="00B464E1">
        <w:rPr>
          <w:rFonts w:ascii="Book Antiqua" w:hAnsi="Book Antiqua"/>
          <w:lang w:val="es-PR"/>
        </w:rPr>
        <w:t>Mediante la aprobaci</w:t>
      </w:r>
      <w:r w:rsidR="00276CD0" w:rsidRPr="00B464E1">
        <w:rPr>
          <w:rFonts w:ascii="Book Antiqua" w:hAnsi="Book Antiqua"/>
          <w:lang w:val="es-PR"/>
        </w:rPr>
        <w:t>ó</w:t>
      </w:r>
      <w:r w:rsidRPr="00B464E1">
        <w:rPr>
          <w:rFonts w:ascii="Book Antiqua" w:hAnsi="Book Antiqua"/>
          <w:lang w:val="es-PR"/>
        </w:rPr>
        <w:t>n de la Ley 26-2017, seg</w:t>
      </w:r>
      <w:r w:rsidR="00276CD0" w:rsidRPr="00B464E1">
        <w:rPr>
          <w:rFonts w:ascii="Book Antiqua" w:hAnsi="Book Antiqua"/>
          <w:lang w:val="es-PR"/>
        </w:rPr>
        <w:t>ú</w:t>
      </w:r>
      <w:r w:rsidRPr="00B464E1">
        <w:rPr>
          <w:rFonts w:ascii="Book Antiqua" w:hAnsi="Book Antiqua"/>
          <w:lang w:val="es-PR"/>
        </w:rPr>
        <w:t>n enmendada, conocida como “Ley de Cumplimiento con el Plan Fiscal”, se estableci</w:t>
      </w:r>
      <w:r w:rsidR="00276CD0" w:rsidRPr="00B464E1">
        <w:rPr>
          <w:rFonts w:ascii="Book Antiqua" w:hAnsi="Book Antiqua"/>
          <w:lang w:val="es-PR"/>
        </w:rPr>
        <w:t>ó</w:t>
      </w:r>
      <w:r w:rsidRPr="00B464E1">
        <w:rPr>
          <w:rFonts w:ascii="Book Antiqua" w:hAnsi="Book Antiqua"/>
          <w:lang w:val="es-PR"/>
        </w:rPr>
        <w:t xml:space="preserve"> como pol</w:t>
      </w:r>
      <w:r w:rsidR="00276CD0" w:rsidRPr="00B464E1">
        <w:rPr>
          <w:rFonts w:ascii="Book Antiqua" w:hAnsi="Book Antiqua"/>
          <w:lang w:val="es-PR"/>
        </w:rPr>
        <w:t>í</w:t>
      </w:r>
      <w:r w:rsidRPr="00B464E1">
        <w:rPr>
          <w:rFonts w:ascii="Book Antiqua" w:hAnsi="Book Antiqua"/>
          <w:lang w:val="es-PR"/>
        </w:rPr>
        <w:t>tica p</w:t>
      </w:r>
      <w:r w:rsidR="00276CD0" w:rsidRPr="00B464E1">
        <w:rPr>
          <w:rFonts w:ascii="Book Antiqua" w:hAnsi="Book Antiqua"/>
          <w:lang w:val="es-PR"/>
        </w:rPr>
        <w:t>ú</w:t>
      </w:r>
      <w:r w:rsidRPr="00B464E1">
        <w:rPr>
          <w:rFonts w:ascii="Book Antiqua" w:hAnsi="Book Antiqua"/>
          <w:lang w:val="es-PR"/>
        </w:rPr>
        <w:t>blica la disposici</w:t>
      </w:r>
      <w:r w:rsidR="00276CD0" w:rsidRPr="00B464E1">
        <w:rPr>
          <w:rFonts w:ascii="Book Antiqua" w:hAnsi="Book Antiqua"/>
          <w:lang w:val="es-PR"/>
        </w:rPr>
        <w:t>ó</w:t>
      </w:r>
      <w:r w:rsidRPr="00B464E1">
        <w:rPr>
          <w:rFonts w:ascii="Book Antiqua" w:hAnsi="Book Antiqua"/>
          <w:lang w:val="es-PR"/>
        </w:rPr>
        <w:t>n de las propiedades inmuebles del gobierno, sus agencias, corporaciones e instrumentalidades en desuso, a los municipios y entidades sin fines de lucro, para que puedan ser utilizadas para prop</w:t>
      </w:r>
      <w:r w:rsidR="00276CD0" w:rsidRPr="00B464E1">
        <w:rPr>
          <w:rFonts w:ascii="Book Antiqua" w:hAnsi="Book Antiqua"/>
          <w:lang w:val="es-PR"/>
        </w:rPr>
        <w:t>ó</w:t>
      </w:r>
      <w:r w:rsidRPr="00B464E1">
        <w:rPr>
          <w:rFonts w:ascii="Book Antiqua" w:hAnsi="Book Antiqua"/>
          <w:lang w:val="es-PR"/>
        </w:rPr>
        <w:t>sitos sociales. Seg</w:t>
      </w:r>
      <w:r w:rsidR="00276CD0" w:rsidRPr="00B464E1">
        <w:rPr>
          <w:rFonts w:ascii="Book Antiqua" w:hAnsi="Book Antiqua"/>
          <w:lang w:val="es-PR"/>
        </w:rPr>
        <w:t>ú</w:t>
      </w:r>
      <w:r w:rsidRPr="00B464E1">
        <w:rPr>
          <w:rFonts w:ascii="Book Antiqua" w:hAnsi="Book Antiqua"/>
          <w:lang w:val="es-PR"/>
        </w:rPr>
        <w:t>n dispone dicha Ley, se propicia “que aquellas propiedades inmuebles que en la actualidad est</w:t>
      </w:r>
      <w:r w:rsidR="00276CD0" w:rsidRPr="00B464E1">
        <w:rPr>
          <w:rFonts w:ascii="Book Antiqua" w:hAnsi="Book Antiqua"/>
          <w:lang w:val="es-PR"/>
        </w:rPr>
        <w:t>á</w:t>
      </w:r>
      <w:r w:rsidRPr="00B464E1">
        <w:rPr>
          <w:rFonts w:ascii="Book Antiqua" w:hAnsi="Book Antiqua"/>
          <w:lang w:val="es-PR"/>
        </w:rPr>
        <w:t>n en total</w:t>
      </w:r>
      <w:r w:rsidR="00AF43EE" w:rsidRPr="00B464E1">
        <w:rPr>
          <w:rFonts w:ascii="Book Antiqua" w:hAnsi="Book Antiqua"/>
          <w:lang w:val="es-PR"/>
        </w:rPr>
        <w:t xml:space="preserve"> </w:t>
      </w:r>
      <w:r w:rsidRPr="00B464E1">
        <w:rPr>
          <w:rFonts w:ascii="Book Antiqua" w:hAnsi="Book Antiqua"/>
          <w:lang w:val="es-PR"/>
        </w:rPr>
        <w:t>desuso, puedan dedicarse a actividades para el bienestar com</w:t>
      </w:r>
      <w:r w:rsidR="00CD71DB" w:rsidRPr="00B464E1">
        <w:rPr>
          <w:rFonts w:ascii="Book Antiqua" w:hAnsi="Book Antiqua"/>
          <w:lang w:val="es-PR"/>
        </w:rPr>
        <w:t>ú</w:t>
      </w:r>
      <w:r w:rsidRPr="00B464E1">
        <w:rPr>
          <w:rFonts w:ascii="Book Antiqua" w:hAnsi="Book Antiqua"/>
          <w:lang w:val="es-PR"/>
        </w:rPr>
        <w:t>n, ya sean para usos sin fines de lucro, comerciales o residenciales que promuevan la activaci</w:t>
      </w:r>
      <w:r w:rsidR="00CD71DB" w:rsidRPr="00B464E1">
        <w:rPr>
          <w:rFonts w:ascii="Book Antiqua" w:hAnsi="Book Antiqua"/>
          <w:lang w:val="es-PR"/>
        </w:rPr>
        <w:t>ó</w:t>
      </w:r>
      <w:r w:rsidRPr="00B464E1">
        <w:rPr>
          <w:rFonts w:ascii="Book Antiqua" w:hAnsi="Book Antiqua"/>
          <w:lang w:val="es-PR"/>
        </w:rPr>
        <w:t>n del mercado de bienes inmuebles y la econom</w:t>
      </w:r>
      <w:r w:rsidR="00276CD0" w:rsidRPr="00B464E1">
        <w:rPr>
          <w:rFonts w:ascii="Book Antiqua" w:hAnsi="Book Antiqua"/>
          <w:lang w:val="es-PR"/>
        </w:rPr>
        <w:t>í</w:t>
      </w:r>
      <w:r w:rsidRPr="00B464E1">
        <w:rPr>
          <w:rFonts w:ascii="Book Antiqua" w:hAnsi="Book Antiqua"/>
          <w:lang w:val="es-PR"/>
        </w:rPr>
        <w:t xml:space="preserve">a en general”. </w:t>
      </w:r>
    </w:p>
    <w:p w14:paraId="7D9F42A5" w14:textId="6E051200" w:rsidR="004F2C41" w:rsidRPr="00B464E1" w:rsidRDefault="004F2C41" w:rsidP="00B464E1">
      <w:pPr>
        <w:pStyle w:val="NormalWeb"/>
        <w:spacing w:before="0" w:beforeAutospacing="0" w:after="0" w:afterAutospacing="0"/>
        <w:ind w:firstLine="720"/>
        <w:jc w:val="both"/>
        <w:rPr>
          <w:rFonts w:ascii="Book Antiqua" w:hAnsi="Book Antiqua"/>
          <w:lang w:val="es-PR"/>
        </w:rPr>
      </w:pPr>
      <w:r w:rsidRPr="00B464E1">
        <w:rPr>
          <w:rFonts w:ascii="Book Antiqua" w:hAnsi="Book Antiqua" w:cs="Arial"/>
          <w:lang w:val="es-PR"/>
        </w:rPr>
        <w:lastRenderedPageBreak/>
        <w:t xml:space="preserve">Luego de expresada la intención de </w:t>
      </w:r>
      <w:r w:rsidR="0019546C" w:rsidRPr="00B464E1">
        <w:rPr>
          <w:rFonts w:ascii="Book Antiqua" w:hAnsi="Book Antiqua"/>
          <w:color w:val="000000" w:themeColor="text1"/>
          <w:lang w:val="es-PR"/>
        </w:rPr>
        <w:t xml:space="preserve">la </w:t>
      </w:r>
      <w:r w:rsidRPr="00B464E1">
        <w:rPr>
          <w:rFonts w:ascii="Book Antiqua" w:hAnsi="Book Antiqua" w:cs="Arial"/>
          <w:lang w:val="es-PR"/>
        </w:rPr>
        <w:t>Resolución Conjunta de la Cámara 2</w:t>
      </w:r>
      <w:r w:rsidR="00800E99" w:rsidRPr="00B464E1">
        <w:rPr>
          <w:rFonts w:ascii="Book Antiqua" w:hAnsi="Book Antiqua" w:cs="Arial"/>
          <w:lang w:val="es-PR"/>
        </w:rPr>
        <w:t>5</w:t>
      </w:r>
      <w:r w:rsidR="00C3406C" w:rsidRPr="00B464E1">
        <w:rPr>
          <w:rFonts w:ascii="Book Antiqua" w:hAnsi="Book Antiqua" w:cs="Arial"/>
          <w:lang w:val="es-PR"/>
        </w:rPr>
        <w:t>3</w:t>
      </w:r>
      <w:r w:rsidR="0019546C" w:rsidRPr="00B464E1">
        <w:rPr>
          <w:rFonts w:ascii="Book Antiqua" w:hAnsi="Book Antiqua"/>
          <w:color w:val="000000" w:themeColor="text1"/>
          <w:lang w:val="es-PR"/>
        </w:rPr>
        <w:t xml:space="preserve">, </w:t>
      </w:r>
      <w:r w:rsidR="0019546C" w:rsidRPr="00B464E1">
        <w:rPr>
          <w:rFonts w:ascii="Book Antiqua" w:hAnsi="Book Antiqua" w:cs="Arial"/>
          <w:color w:val="000000" w:themeColor="text1"/>
          <w:lang w:val="es-PR"/>
        </w:rPr>
        <w:t xml:space="preserve">la </w:t>
      </w:r>
      <w:r w:rsidR="0019546C" w:rsidRPr="00B464E1">
        <w:rPr>
          <w:rFonts w:ascii="Book Antiqua" w:hAnsi="Book Antiqua" w:cs="Arial"/>
          <w:lang w:val="es-PR"/>
        </w:rPr>
        <w:t>Comisión de Gobierno de la Cámara</w:t>
      </w:r>
      <w:r w:rsidR="008931AB" w:rsidRPr="00B464E1">
        <w:rPr>
          <w:rFonts w:ascii="Book Antiqua" w:hAnsi="Book Antiqua" w:cs="Arial"/>
          <w:lang w:val="es-PR"/>
        </w:rPr>
        <w:t xml:space="preserve"> </w:t>
      </w:r>
      <w:r w:rsidR="0019546C" w:rsidRPr="00B464E1">
        <w:rPr>
          <w:rFonts w:ascii="Book Antiqua" w:hAnsi="Book Antiqua" w:cs="Arial"/>
          <w:lang w:val="es-PR"/>
        </w:rPr>
        <w:t xml:space="preserve">de Representantes </w:t>
      </w:r>
      <w:r w:rsidRPr="00B464E1">
        <w:rPr>
          <w:rFonts w:ascii="Book Antiqua" w:hAnsi="Book Antiqua" w:cs="Arial"/>
          <w:lang w:val="es-PR"/>
        </w:rPr>
        <w:t>analizó la medida y solicitó</w:t>
      </w:r>
      <w:r w:rsidR="0019546C" w:rsidRPr="00B464E1">
        <w:rPr>
          <w:rFonts w:ascii="Book Antiqua" w:hAnsi="Book Antiqua" w:cs="Arial"/>
          <w:lang w:val="es-PR"/>
        </w:rPr>
        <w:t xml:space="preserve">, </w:t>
      </w:r>
      <w:r w:rsidRPr="00B464E1">
        <w:rPr>
          <w:rFonts w:ascii="Book Antiqua" w:hAnsi="Book Antiqua" w:cs="Arial"/>
          <w:lang w:val="es-PR"/>
        </w:rPr>
        <w:t xml:space="preserve">además, un </w:t>
      </w:r>
      <w:r w:rsidR="00AF43EE" w:rsidRPr="00B464E1">
        <w:rPr>
          <w:rFonts w:ascii="Book Antiqua" w:hAnsi="Book Antiqua" w:cs="Arial"/>
          <w:lang w:val="es-PR"/>
        </w:rPr>
        <w:t>m</w:t>
      </w:r>
      <w:r w:rsidR="0019546C" w:rsidRPr="00B464E1">
        <w:rPr>
          <w:rFonts w:ascii="Book Antiqua" w:hAnsi="Book Antiqua" w:cs="Arial"/>
          <w:lang w:val="es-PR"/>
        </w:rPr>
        <w:t xml:space="preserve">emorial </w:t>
      </w:r>
      <w:r w:rsidR="00AF43EE" w:rsidRPr="00B464E1">
        <w:rPr>
          <w:rFonts w:ascii="Book Antiqua" w:hAnsi="Book Antiqua" w:cs="Arial"/>
          <w:lang w:val="es-PR"/>
        </w:rPr>
        <w:t>e</w:t>
      </w:r>
      <w:r w:rsidR="00F0593D" w:rsidRPr="00B464E1">
        <w:rPr>
          <w:rFonts w:ascii="Book Antiqua" w:hAnsi="Book Antiqua" w:cs="Arial"/>
          <w:lang w:val="es-PR"/>
        </w:rPr>
        <w:t xml:space="preserve">xplicativo </w:t>
      </w:r>
      <w:r w:rsidRPr="00B464E1">
        <w:rPr>
          <w:rFonts w:ascii="Book Antiqua" w:hAnsi="Book Antiqua" w:cs="Arial"/>
          <w:lang w:val="es-PR"/>
        </w:rPr>
        <w:t>al</w:t>
      </w:r>
      <w:r w:rsidR="0019546C" w:rsidRPr="00B464E1">
        <w:rPr>
          <w:rFonts w:ascii="Book Antiqua" w:hAnsi="Book Antiqua" w:cs="Arial"/>
          <w:lang w:val="es-PR"/>
        </w:rPr>
        <w:t xml:space="preserve"> </w:t>
      </w:r>
      <w:r w:rsidRPr="00B464E1">
        <w:rPr>
          <w:rFonts w:ascii="Book Antiqua" w:hAnsi="Book Antiqua" w:cs="Arial"/>
          <w:b/>
          <w:bCs/>
          <w:lang w:val="es-PR"/>
        </w:rPr>
        <w:t>M</w:t>
      </w:r>
      <w:r w:rsidR="0019546C" w:rsidRPr="00B464E1">
        <w:rPr>
          <w:rFonts w:ascii="Book Antiqua" w:hAnsi="Book Antiqua" w:cs="Arial"/>
          <w:b/>
          <w:bCs/>
          <w:lang w:val="es-PR"/>
        </w:rPr>
        <w:t>unicipio de S</w:t>
      </w:r>
      <w:r w:rsidR="007F77F7" w:rsidRPr="00B464E1">
        <w:rPr>
          <w:rFonts w:ascii="Book Antiqua" w:hAnsi="Book Antiqua" w:cs="Arial"/>
          <w:b/>
          <w:bCs/>
          <w:lang w:val="es-PR"/>
        </w:rPr>
        <w:t>alinas</w:t>
      </w:r>
      <w:r w:rsidR="00AE6218" w:rsidRPr="00B464E1">
        <w:rPr>
          <w:rFonts w:ascii="Book Antiqua" w:hAnsi="Book Antiqua" w:cs="Arial"/>
          <w:lang w:val="es-PR"/>
        </w:rPr>
        <w:t xml:space="preserve"> y</w:t>
      </w:r>
      <w:r w:rsidRPr="00B464E1">
        <w:rPr>
          <w:rFonts w:ascii="Book Antiqua" w:hAnsi="Book Antiqua" w:cs="Arial"/>
          <w:lang w:val="es-PR"/>
        </w:rPr>
        <w:t xml:space="preserve"> </w:t>
      </w:r>
      <w:r w:rsidR="008931AB" w:rsidRPr="00B464E1">
        <w:rPr>
          <w:rFonts w:ascii="Book Antiqua" w:hAnsi="Book Antiqua" w:cs="Arial"/>
          <w:lang w:val="es-PR"/>
        </w:rPr>
        <w:t>al</w:t>
      </w:r>
      <w:r w:rsidR="0019546C" w:rsidRPr="00B464E1">
        <w:rPr>
          <w:rFonts w:ascii="Book Antiqua" w:hAnsi="Book Antiqua" w:cs="Arial"/>
          <w:lang w:val="es-PR"/>
        </w:rPr>
        <w:t xml:space="preserve"> </w:t>
      </w:r>
      <w:r w:rsidR="0019546C" w:rsidRPr="00B464E1">
        <w:rPr>
          <w:rFonts w:ascii="Book Antiqua" w:hAnsi="Book Antiqua"/>
          <w:b/>
          <w:bCs/>
          <w:lang w:val="es-PR"/>
        </w:rPr>
        <w:t xml:space="preserve">Comité de Evaluación y Disposición de </w:t>
      </w:r>
      <w:r w:rsidR="00AF43EE" w:rsidRPr="00B464E1">
        <w:rPr>
          <w:rFonts w:ascii="Book Antiqua" w:hAnsi="Book Antiqua"/>
          <w:b/>
          <w:bCs/>
          <w:lang w:val="es-PR"/>
        </w:rPr>
        <w:t>Bienes</w:t>
      </w:r>
      <w:r w:rsidR="0019546C" w:rsidRPr="00B464E1">
        <w:rPr>
          <w:rFonts w:ascii="Book Antiqua" w:hAnsi="Book Antiqua"/>
          <w:b/>
          <w:bCs/>
          <w:lang w:val="es-PR"/>
        </w:rPr>
        <w:t xml:space="preserve"> Inmuebles</w:t>
      </w:r>
      <w:r w:rsidR="00AE6218" w:rsidRPr="00B464E1">
        <w:rPr>
          <w:rFonts w:ascii="Book Antiqua" w:hAnsi="Book Antiqua"/>
          <w:b/>
          <w:bCs/>
          <w:lang w:val="es-PR"/>
        </w:rPr>
        <w:t xml:space="preserve">.  </w:t>
      </w:r>
      <w:r w:rsidR="00AE6218" w:rsidRPr="00B464E1">
        <w:rPr>
          <w:rFonts w:ascii="Book Antiqua" w:hAnsi="Book Antiqua"/>
          <w:lang w:val="es-PR"/>
        </w:rPr>
        <w:t>Al momento de la redacción del presente informe aún nos encontrábamos en espera de los comentarios del Municipio de Salinas.</w:t>
      </w:r>
      <w:r w:rsidR="00AE6218" w:rsidRPr="00B464E1">
        <w:rPr>
          <w:rFonts w:ascii="Book Antiqua" w:hAnsi="Book Antiqua"/>
          <w:b/>
          <w:bCs/>
          <w:lang w:val="es-PR"/>
        </w:rPr>
        <w:t xml:space="preserve"> </w:t>
      </w:r>
      <w:r w:rsidR="0019546C" w:rsidRPr="00B464E1">
        <w:rPr>
          <w:rFonts w:ascii="Book Antiqua" w:hAnsi="Book Antiqua"/>
          <w:lang w:val="es-PR"/>
        </w:rPr>
        <w:t xml:space="preserve"> </w:t>
      </w:r>
    </w:p>
    <w:p w14:paraId="5C495AD9" w14:textId="77777777" w:rsidR="00870FF0" w:rsidRPr="00B464E1" w:rsidRDefault="004F2C41" w:rsidP="00B464E1">
      <w:pPr>
        <w:pStyle w:val="BodyText"/>
        <w:widowControl/>
        <w:tabs>
          <w:tab w:val="clear" w:pos="-1440"/>
        </w:tabs>
        <w:spacing w:line="240" w:lineRule="auto"/>
        <w:rPr>
          <w:rFonts w:ascii="Book Antiqua" w:hAnsi="Book Antiqua" w:cs="Arial"/>
          <w:snapToGrid/>
          <w:spacing w:val="0"/>
          <w:szCs w:val="24"/>
        </w:rPr>
      </w:pPr>
      <w:r w:rsidRPr="00B464E1">
        <w:rPr>
          <w:rFonts w:ascii="Book Antiqua" w:hAnsi="Book Antiqua" w:cs="Arial"/>
          <w:snapToGrid/>
          <w:spacing w:val="0"/>
          <w:szCs w:val="24"/>
        </w:rPr>
        <w:tab/>
      </w:r>
    </w:p>
    <w:p w14:paraId="61E0ABA5" w14:textId="405B61DB" w:rsidR="00387E24" w:rsidRPr="00B464E1" w:rsidRDefault="00870FF0" w:rsidP="00B464E1">
      <w:pPr>
        <w:pStyle w:val="BodyText"/>
        <w:widowControl/>
        <w:tabs>
          <w:tab w:val="clear" w:pos="-1440"/>
        </w:tabs>
        <w:spacing w:line="240" w:lineRule="auto"/>
        <w:rPr>
          <w:rFonts w:ascii="Book Antiqua" w:hAnsi="Book Antiqua" w:cs="Arial"/>
          <w:snapToGrid/>
          <w:spacing w:val="0"/>
          <w:szCs w:val="24"/>
        </w:rPr>
      </w:pPr>
      <w:r w:rsidRPr="00B464E1">
        <w:rPr>
          <w:rFonts w:ascii="Book Antiqua" w:hAnsi="Book Antiqua" w:cs="Arial"/>
          <w:snapToGrid/>
          <w:spacing w:val="0"/>
          <w:szCs w:val="24"/>
        </w:rPr>
        <w:tab/>
      </w:r>
      <w:r w:rsidR="004F2C41" w:rsidRPr="00B464E1">
        <w:rPr>
          <w:rFonts w:ascii="Book Antiqua" w:hAnsi="Book Antiqua" w:cs="Arial"/>
          <w:snapToGrid/>
          <w:spacing w:val="0"/>
          <w:szCs w:val="24"/>
        </w:rPr>
        <w:t xml:space="preserve">Plasmamos en este informe la posición </w:t>
      </w:r>
      <w:r w:rsidR="00AE6218" w:rsidRPr="00B464E1">
        <w:rPr>
          <w:rFonts w:ascii="Book Antiqua" w:hAnsi="Book Antiqua" w:cs="Arial"/>
          <w:snapToGrid/>
          <w:spacing w:val="0"/>
          <w:szCs w:val="24"/>
        </w:rPr>
        <w:t xml:space="preserve">del </w:t>
      </w:r>
      <w:r w:rsidR="00AE6218" w:rsidRPr="00B464E1">
        <w:rPr>
          <w:rFonts w:ascii="Book Antiqua" w:hAnsi="Book Antiqua"/>
          <w:szCs w:val="24"/>
        </w:rPr>
        <w:t>Comité de Evaluación y Disposición de Bienes Inmuebles</w:t>
      </w:r>
      <w:r w:rsidR="004F2C41" w:rsidRPr="00B464E1">
        <w:rPr>
          <w:rFonts w:ascii="Book Antiqua" w:hAnsi="Book Antiqua" w:cs="Arial"/>
          <w:snapToGrid/>
          <w:spacing w:val="0"/>
          <w:szCs w:val="24"/>
        </w:rPr>
        <w:t xml:space="preserve"> para el beneficio de </w:t>
      </w:r>
      <w:proofErr w:type="gramStart"/>
      <w:r w:rsidR="004F2C41" w:rsidRPr="00B464E1">
        <w:rPr>
          <w:rFonts w:ascii="Book Antiqua" w:hAnsi="Book Antiqua" w:cs="Arial"/>
          <w:snapToGrid/>
          <w:spacing w:val="0"/>
          <w:szCs w:val="24"/>
        </w:rPr>
        <w:t xml:space="preserve">los legisladores </w:t>
      </w:r>
      <w:r w:rsidR="00AE6218" w:rsidRPr="00B464E1">
        <w:rPr>
          <w:rFonts w:ascii="Book Antiqua" w:hAnsi="Book Antiqua" w:cs="Arial"/>
          <w:snapToGrid/>
          <w:spacing w:val="0"/>
          <w:szCs w:val="24"/>
        </w:rPr>
        <w:t>y legisladoras</w:t>
      </w:r>
      <w:proofErr w:type="gramEnd"/>
      <w:r w:rsidR="00AE6218" w:rsidRPr="00B464E1">
        <w:rPr>
          <w:rFonts w:ascii="Book Antiqua" w:hAnsi="Book Antiqua" w:cs="Arial"/>
          <w:snapToGrid/>
          <w:spacing w:val="0"/>
          <w:szCs w:val="24"/>
        </w:rPr>
        <w:t xml:space="preserve"> </w:t>
      </w:r>
      <w:r w:rsidR="004F2C41" w:rsidRPr="00B464E1">
        <w:rPr>
          <w:rFonts w:ascii="Book Antiqua" w:hAnsi="Book Antiqua" w:cs="Arial"/>
          <w:snapToGrid/>
          <w:spacing w:val="0"/>
          <w:szCs w:val="24"/>
        </w:rPr>
        <w:t>de ambos cuerpos, así como el público en general.</w:t>
      </w:r>
      <w:r w:rsidR="004F2C41" w:rsidRPr="00B464E1">
        <w:rPr>
          <w:rFonts w:ascii="Book Antiqua" w:hAnsi="Book Antiqua" w:cs="Arial"/>
          <w:snapToGrid/>
          <w:spacing w:val="0"/>
          <w:szCs w:val="24"/>
        </w:rPr>
        <w:tab/>
      </w:r>
    </w:p>
    <w:p w14:paraId="7A3EB7FD" w14:textId="77777777" w:rsidR="00B464E1" w:rsidRDefault="00B464E1" w:rsidP="00B464E1">
      <w:pPr>
        <w:pStyle w:val="NormalWeb"/>
        <w:spacing w:before="0" w:beforeAutospacing="0" w:after="0" w:afterAutospacing="0"/>
        <w:rPr>
          <w:rFonts w:ascii="Book Antiqua" w:hAnsi="Book Antiqua"/>
          <w:b/>
          <w:bCs/>
          <w:lang w:val="es-PR"/>
        </w:rPr>
      </w:pPr>
    </w:p>
    <w:p w14:paraId="361D8AC8" w14:textId="53255AC6" w:rsidR="007A6218" w:rsidRPr="00B464E1" w:rsidRDefault="008A4E90" w:rsidP="00B464E1">
      <w:pPr>
        <w:pStyle w:val="NormalWeb"/>
        <w:spacing w:before="0" w:beforeAutospacing="0" w:after="0" w:afterAutospacing="0"/>
        <w:jc w:val="center"/>
        <w:rPr>
          <w:rFonts w:ascii="Book Antiqua" w:hAnsi="Book Antiqua"/>
          <w:b/>
          <w:bCs/>
          <w:lang w:val="es-PR"/>
        </w:rPr>
      </w:pPr>
      <w:r w:rsidRPr="00B464E1">
        <w:rPr>
          <w:rFonts w:ascii="Book Antiqua" w:hAnsi="Book Antiqua"/>
          <w:b/>
          <w:bCs/>
          <w:lang w:val="es-PR"/>
        </w:rPr>
        <w:t>MEMORIALES EXPLICATIVOS</w:t>
      </w:r>
    </w:p>
    <w:p w14:paraId="7B42F80B" w14:textId="77777777" w:rsidR="00946CEE" w:rsidRPr="00B464E1" w:rsidRDefault="00946CEE" w:rsidP="00B464E1">
      <w:pPr>
        <w:pStyle w:val="NormalWeb"/>
        <w:spacing w:before="0" w:beforeAutospacing="0" w:after="0" w:afterAutospacing="0"/>
        <w:jc w:val="center"/>
        <w:rPr>
          <w:rFonts w:ascii="Book Antiqua" w:hAnsi="Book Antiqua"/>
          <w:b/>
          <w:bCs/>
          <w:lang w:val="es-PR"/>
        </w:rPr>
      </w:pPr>
    </w:p>
    <w:p w14:paraId="03460B06" w14:textId="3EBE4A58" w:rsidR="00CB421E" w:rsidRPr="00B464E1" w:rsidRDefault="00387E24" w:rsidP="00B464E1">
      <w:pPr>
        <w:pStyle w:val="NormalWeb"/>
        <w:spacing w:before="0" w:beforeAutospacing="0" w:after="0" w:afterAutospacing="0"/>
        <w:jc w:val="both"/>
        <w:rPr>
          <w:rFonts w:ascii="Book Antiqua" w:hAnsi="Book Antiqua"/>
          <w:b/>
          <w:bCs/>
          <w:u w:val="single"/>
          <w:lang w:val="es-PR"/>
        </w:rPr>
      </w:pPr>
      <w:r w:rsidRPr="00B464E1">
        <w:rPr>
          <w:rFonts w:ascii="Book Antiqua" w:hAnsi="Book Antiqua"/>
          <w:b/>
          <w:bCs/>
          <w:u w:val="single"/>
          <w:lang w:val="es-PR"/>
        </w:rPr>
        <w:t xml:space="preserve">Comité de Evaluación y Disposición de </w:t>
      </w:r>
      <w:r w:rsidR="00AC3133" w:rsidRPr="00B464E1">
        <w:rPr>
          <w:rFonts w:ascii="Book Antiqua" w:hAnsi="Book Antiqua"/>
          <w:b/>
          <w:bCs/>
          <w:u w:val="single"/>
          <w:lang w:val="es-PR"/>
        </w:rPr>
        <w:t>Bienes</w:t>
      </w:r>
      <w:r w:rsidRPr="00B464E1">
        <w:rPr>
          <w:rFonts w:ascii="Book Antiqua" w:hAnsi="Book Antiqua"/>
          <w:b/>
          <w:bCs/>
          <w:u w:val="single"/>
          <w:lang w:val="es-PR"/>
        </w:rPr>
        <w:t xml:space="preserve"> Inmuebles </w:t>
      </w:r>
      <w:r w:rsidR="00FB3DE5" w:rsidRPr="00B464E1">
        <w:rPr>
          <w:rFonts w:ascii="Book Antiqua" w:hAnsi="Book Antiqua"/>
          <w:b/>
          <w:bCs/>
          <w:u w:val="single"/>
          <w:lang w:val="es-PR"/>
        </w:rPr>
        <w:t>(CEDBI)</w:t>
      </w:r>
    </w:p>
    <w:p w14:paraId="689BA845" w14:textId="77777777" w:rsidR="00B464E1" w:rsidRDefault="00B464E1" w:rsidP="00B464E1">
      <w:pPr>
        <w:ind w:firstLine="720"/>
        <w:jc w:val="both"/>
        <w:rPr>
          <w:rFonts w:ascii="Book Antiqua" w:hAnsi="Book Antiqua" w:cs="Calibri"/>
          <w:szCs w:val="24"/>
        </w:rPr>
      </w:pPr>
    </w:p>
    <w:p w14:paraId="3577B0CE" w14:textId="57EE3608" w:rsidR="00C73619" w:rsidRPr="00B464E1" w:rsidRDefault="00AE6218" w:rsidP="00B464E1">
      <w:pPr>
        <w:ind w:firstLine="720"/>
        <w:jc w:val="both"/>
        <w:rPr>
          <w:rFonts w:ascii="Book Antiqua" w:hAnsi="Book Antiqua" w:cs="Calibri"/>
          <w:szCs w:val="24"/>
        </w:rPr>
      </w:pPr>
      <w:r w:rsidRPr="00B464E1">
        <w:rPr>
          <w:rFonts w:ascii="Book Antiqua" w:hAnsi="Book Antiqua" w:cs="Calibri"/>
          <w:szCs w:val="24"/>
        </w:rPr>
        <w:t>La  Ing. Sylvette M. Vélez Conde, Directora Ejecutiva del</w:t>
      </w:r>
      <w:r w:rsidR="00CB421E" w:rsidRPr="00B464E1">
        <w:rPr>
          <w:rFonts w:ascii="Book Antiqua" w:hAnsi="Book Antiqua" w:cs="Calibri"/>
          <w:szCs w:val="24"/>
        </w:rPr>
        <w:t xml:space="preserve"> </w:t>
      </w:r>
      <w:r w:rsidR="00D91B50" w:rsidRPr="00B464E1">
        <w:rPr>
          <w:rFonts w:ascii="Book Antiqua" w:hAnsi="Book Antiqua" w:cs="Calibri"/>
          <w:szCs w:val="24"/>
        </w:rPr>
        <w:t>Comité</w:t>
      </w:r>
      <w:r w:rsidR="00CB421E" w:rsidRPr="00B464E1">
        <w:rPr>
          <w:rFonts w:ascii="Book Antiqua" w:hAnsi="Book Antiqua" w:cs="Calibri"/>
          <w:szCs w:val="24"/>
        </w:rPr>
        <w:t xml:space="preserve">́ de </w:t>
      </w:r>
      <w:r w:rsidR="00D91B50" w:rsidRPr="00B464E1">
        <w:rPr>
          <w:rFonts w:ascii="Book Antiqua" w:hAnsi="Book Antiqua" w:cs="Calibri"/>
          <w:szCs w:val="24"/>
        </w:rPr>
        <w:t>Evaluación</w:t>
      </w:r>
      <w:r w:rsidR="00CB421E" w:rsidRPr="00B464E1">
        <w:rPr>
          <w:rFonts w:ascii="Book Antiqua" w:hAnsi="Book Antiqua" w:cs="Calibri"/>
          <w:szCs w:val="24"/>
        </w:rPr>
        <w:t xml:space="preserve"> y </w:t>
      </w:r>
      <w:r w:rsidR="00D91B50" w:rsidRPr="00B464E1">
        <w:rPr>
          <w:rFonts w:ascii="Book Antiqua" w:hAnsi="Book Antiqua" w:cs="Calibri"/>
          <w:szCs w:val="24"/>
        </w:rPr>
        <w:t>Disposición</w:t>
      </w:r>
      <w:r w:rsidR="00CB421E" w:rsidRPr="00B464E1">
        <w:rPr>
          <w:rFonts w:ascii="Book Antiqua" w:hAnsi="Book Antiqua" w:cs="Calibri"/>
          <w:szCs w:val="24"/>
        </w:rPr>
        <w:t xml:space="preserve"> de Bienes Inmuebles (CEDBI) </w:t>
      </w:r>
      <w:r w:rsidRPr="00B464E1">
        <w:rPr>
          <w:rFonts w:ascii="Book Antiqua" w:hAnsi="Book Antiqua" w:cs="Calibri"/>
          <w:szCs w:val="24"/>
        </w:rPr>
        <w:t>expresó</w:t>
      </w:r>
      <w:r w:rsidR="00CB421E" w:rsidRPr="00B464E1">
        <w:rPr>
          <w:rFonts w:ascii="Book Antiqua" w:hAnsi="Book Antiqua" w:cs="Calibri"/>
          <w:szCs w:val="24"/>
        </w:rPr>
        <w:t xml:space="preserve"> </w:t>
      </w:r>
      <w:r w:rsidRPr="00B464E1">
        <w:rPr>
          <w:rFonts w:ascii="Book Antiqua" w:hAnsi="Book Antiqua" w:cs="Calibri"/>
          <w:szCs w:val="24"/>
        </w:rPr>
        <w:t>a través de su</w:t>
      </w:r>
      <w:r w:rsidR="00CB421E" w:rsidRPr="00B464E1">
        <w:rPr>
          <w:rFonts w:ascii="Book Antiqua" w:hAnsi="Book Antiqua" w:cs="Calibri"/>
          <w:szCs w:val="24"/>
        </w:rPr>
        <w:t xml:space="preserve"> </w:t>
      </w:r>
      <w:r w:rsidR="00AC3133" w:rsidRPr="00B464E1">
        <w:rPr>
          <w:rFonts w:ascii="Book Antiqua" w:hAnsi="Book Antiqua" w:cs="Calibri"/>
          <w:szCs w:val="24"/>
        </w:rPr>
        <w:t>m</w:t>
      </w:r>
      <w:r w:rsidR="00CB421E" w:rsidRPr="00B464E1">
        <w:rPr>
          <w:rFonts w:ascii="Book Antiqua" w:hAnsi="Book Antiqua" w:cs="Calibri"/>
          <w:szCs w:val="24"/>
        </w:rPr>
        <w:t xml:space="preserve">emorial </w:t>
      </w:r>
      <w:r w:rsidR="00AC3133" w:rsidRPr="00B464E1">
        <w:rPr>
          <w:rFonts w:ascii="Book Antiqua" w:hAnsi="Book Antiqua" w:cs="Calibri"/>
          <w:szCs w:val="24"/>
        </w:rPr>
        <w:t>e</w:t>
      </w:r>
      <w:r w:rsidR="00CB421E" w:rsidRPr="00B464E1">
        <w:rPr>
          <w:rFonts w:ascii="Book Antiqua" w:hAnsi="Book Antiqua" w:cs="Calibri"/>
          <w:szCs w:val="24"/>
        </w:rPr>
        <w:t>xplicativo</w:t>
      </w:r>
      <w:r w:rsidR="00C73619" w:rsidRPr="00B464E1">
        <w:rPr>
          <w:rFonts w:ascii="Book Antiqua" w:hAnsi="Book Antiqua" w:cs="Calibri"/>
          <w:szCs w:val="24"/>
        </w:rPr>
        <w:t xml:space="preserve">, que mediante </w:t>
      </w:r>
      <w:r w:rsidR="00CB421E" w:rsidRPr="00B464E1">
        <w:rPr>
          <w:rFonts w:ascii="Book Antiqua" w:hAnsi="Book Antiqua" w:cs="Calibri"/>
          <w:szCs w:val="24"/>
        </w:rPr>
        <w:t xml:space="preserve">la Ley </w:t>
      </w:r>
      <w:r w:rsidR="00025CCB" w:rsidRPr="00B464E1">
        <w:rPr>
          <w:rFonts w:ascii="Book Antiqua" w:hAnsi="Book Antiqua" w:cs="Calibri"/>
          <w:szCs w:val="24"/>
        </w:rPr>
        <w:t>Núm.</w:t>
      </w:r>
      <w:r w:rsidR="00CB421E" w:rsidRPr="00B464E1">
        <w:rPr>
          <w:rFonts w:ascii="Book Antiqua" w:hAnsi="Book Antiqua" w:cs="Calibri"/>
          <w:szCs w:val="24"/>
        </w:rPr>
        <w:t xml:space="preserve"> 26-2017, </w:t>
      </w:r>
      <w:r w:rsidR="008F2D10" w:rsidRPr="00B464E1">
        <w:rPr>
          <w:rFonts w:ascii="Book Antiqua" w:hAnsi="Book Antiqua" w:cs="Calibri"/>
          <w:szCs w:val="24"/>
        </w:rPr>
        <w:t>“</w:t>
      </w:r>
      <w:r w:rsidR="00CB421E" w:rsidRPr="00B464E1">
        <w:rPr>
          <w:rFonts w:ascii="Book Antiqua" w:hAnsi="Book Antiqua" w:cs="Calibri"/>
          <w:i/>
          <w:iCs/>
          <w:szCs w:val="24"/>
        </w:rPr>
        <w:t>Ley para el Cumplimiento con el Plan Fiscal</w:t>
      </w:r>
      <w:r w:rsidR="008F2D10" w:rsidRPr="00B464E1">
        <w:rPr>
          <w:rFonts w:ascii="Book Antiqua" w:hAnsi="Book Antiqua" w:cs="Calibri"/>
          <w:i/>
          <w:iCs/>
          <w:szCs w:val="24"/>
        </w:rPr>
        <w:t>”</w:t>
      </w:r>
      <w:r w:rsidR="00CB421E" w:rsidRPr="00B464E1">
        <w:rPr>
          <w:rFonts w:ascii="Book Antiqua" w:hAnsi="Book Antiqua" w:cs="Calibri"/>
          <w:szCs w:val="24"/>
        </w:rPr>
        <w:t xml:space="preserve">, </w:t>
      </w:r>
      <w:r w:rsidR="00C73619" w:rsidRPr="00B464E1">
        <w:rPr>
          <w:rFonts w:ascii="Book Antiqua" w:hAnsi="Book Antiqua" w:cs="Calibri"/>
          <w:szCs w:val="24"/>
        </w:rPr>
        <w:t xml:space="preserve">según enmendada, se creó el Comité de Evaluación y Disposición de Bienes Inmuebles  con el fin de ejercer todas las facultades necesarias para poner en vigor la política pública para una mejor utilización de las propiedades inmuebles en desuso del Gobierno; </w:t>
      </w:r>
      <w:r w:rsidR="00C8418E" w:rsidRPr="00B464E1">
        <w:rPr>
          <w:rFonts w:ascii="Book Antiqua" w:hAnsi="Book Antiqua" w:cs="Calibri"/>
          <w:szCs w:val="24"/>
        </w:rPr>
        <w:t xml:space="preserve">para allegarle mayores recursos al erario y/o propiciar que dichas propiedades sean utilizadas para actividades de bienestar común, desarrollo económico, entre otros ofrecimientos en beneficio de ciertos sectores de la ciudadanía con necesidades específicas que requieren atención o servicios particulares.  </w:t>
      </w:r>
    </w:p>
    <w:p w14:paraId="4D89F972" w14:textId="77777777" w:rsidR="00B464E1" w:rsidRDefault="00B464E1" w:rsidP="00B464E1">
      <w:pPr>
        <w:ind w:firstLine="720"/>
        <w:jc w:val="both"/>
        <w:rPr>
          <w:rFonts w:ascii="Book Antiqua" w:hAnsi="Book Antiqua" w:cs="Calibri"/>
          <w:szCs w:val="24"/>
        </w:rPr>
      </w:pPr>
    </w:p>
    <w:p w14:paraId="745DA807" w14:textId="36935754" w:rsidR="00CB421E" w:rsidRPr="00B464E1" w:rsidRDefault="00CB421E" w:rsidP="00B464E1">
      <w:pPr>
        <w:ind w:firstLine="720"/>
        <w:jc w:val="both"/>
        <w:rPr>
          <w:rFonts w:ascii="Book Antiqua" w:hAnsi="Book Antiqua" w:cs="Calibri"/>
          <w:szCs w:val="24"/>
        </w:rPr>
      </w:pPr>
      <w:r w:rsidRPr="00B464E1">
        <w:rPr>
          <w:rFonts w:ascii="Book Antiqua" w:hAnsi="Book Antiqua" w:cs="Calibri"/>
          <w:szCs w:val="24"/>
        </w:rPr>
        <w:t>A tales efectos, el CEDBI adopt</w:t>
      </w:r>
      <w:r w:rsidR="00AB3E9B" w:rsidRPr="00B464E1">
        <w:rPr>
          <w:rFonts w:ascii="Book Antiqua" w:hAnsi="Book Antiqua" w:cs="Calibri"/>
          <w:szCs w:val="24"/>
        </w:rPr>
        <w:t>ó</w:t>
      </w:r>
      <w:r w:rsidRPr="00B464E1">
        <w:rPr>
          <w:rFonts w:ascii="Book Antiqua" w:hAnsi="Book Antiqua" w:cs="Calibri"/>
          <w:szCs w:val="24"/>
        </w:rPr>
        <w:t xml:space="preserve"> el</w:t>
      </w:r>
      <w:r w:rsidR="00C40CE5" w:rsidRPr="00B464E1">
        <w:rPr>
          <w:rFonts w:ascii="Book Antiqua" w:hAnsi="Book Antiqua" w:cs="Calibri"/>
          <w:szCs w:val="24"/>
        </w:rPr>
        <w:t xml:space="preserve"> </w:t>
      </w:r>
      <w:r w:rsidR="00D17E92" w:rsidRPr="00B464E1">
        <w:rPr>
          <w:rFonts w:ascii="Book Antiqua" w:hAnsi="Book Antiqua" w:cs="Calibri"/>
          <w:szCs w:val="24"/>
        </w:rPr>
        <w:t>“</w:t>
      </w:r>
      <w:r w:rsidRPr="00B464E1">
        <w:rPr>
          <w:rFonts w:ascii="Book Antiqua" w:hAnsi="Book Antiqua" w:cs="Calibri"/>
          <w:i/>
          <w:iCs/>
          <w:szCs w:val="24"/>
        </w:rPr>
        <w:t xml:space="preserve">Reglamento </w:t>
      </w:r>
      <w:r w:rsidR="00D91B50" w:rsidRPr="00B464E1">
        <w:rPr>
          <w:rFonts w:ascii="Book Antiqua" w:hAnsi="Book Antiqua" w:cs="Calibri"/>
          <w:i/>
          <w:iCs/>
          <w:szCs w:val="24"/>
        </w:rPr>
        <w:t>Único</w:t>
      </w:r>
      <w:r w:rsidRPr="00B464E1">
        <w:rPr>
          <w:rFonts w:ascii="Book Antiqua" w:hAnsi="Book Antiqua" w:cs="Calibri"/>
          <w:i/>
          <w:iCs/>
          <w:szCs w:val="24"/>
        </w:rPr>
        <w:t xml:space="preserve"> para la Evaluaci</w:t>
      </w:r>
      <w:r w:rsidR="00AB3E9B" w:rsidRPr="00B464E1">
        <w:rPr>
          <w:rFonts w:ascii="Book Antiqua" w:hAnsi="Book Antiqua" w:cs="Calibri"/>
          <w:i/>
          <w:iCs/>
          <w:szCs w:val="24"/>
        </w:rPr>
        <w:t>ó</w:t>
      </w:r>
      <w:r w:rsidRPr="00B464E1">
        <w:rPr>
          <w:rFonts w:ascii="Book Antiqua" w:hAnsi="Book Antiqua" w:cs="Calibri"/>
          <w:i/>
          <w:iCs/>
          <w:szCs w:val="24"/>
        </w:rPr>
        <w:t>n y Disposici</w:t>
      </w:r>
      <w:r w:rsidR="00AB3E9B" w:rsidRPr="00B464E1">
        <w:rPr>
          <w:rFonts w:ascii="Book Antiqua" w:hAnsi="Book Antiqua" w:cs="Calibri"/>
          <w:i/>
          <w:iCs/>
          <w:szCs w:val="24"/>
        </w:rPr>
        <w:t>ó</w:t>
      </w:r>
      <w:r w:rsidRPr="00B464E1">
        <w:rPr>
          <w:rFonts w:ascii="Book Antiqua" w:hAnsi="Book Antiqua" w:cs="Calibri"/>
          <w:i/>
          <w:iCs/>
          <w:szCs w:val="24"/>
        </w:rPr>
        <w:t>n de Bienes Inmuebles de la Rama Ejecutiva del Gobierno de Puerto Rico</w:t>
      </w:r>
      <w:r w:rsidR="00D17E92" w:rsidRPr="00B464E1">
        <w:rPr>
          <w:rFonts w:ascii="Book Antiqua" w:hAnsi="Book Antiqua" w:cs="Calibri"/>
          <w:i/>
          <w:iCs/>
          <w:szCs w:val="24"/>
        </w:rPr>
        <w:t>”</w:t>
      </w:r>
      <w:r w:rsidRPr="00B464E1">
        <w:rPr>
          <w:rFonts w:ascii="Book Antiqua" w:hAnsi="Book Antiqua" w:cs="Calibri"/>
          <w:szCs w:val="24"/>
        </w:rPr>
        <w:t xml:space="preserve">, Reglamento </w:t>
      </w:r>
      <w:r w:rsidR="00D91B50" w:rsidRPr="00B464E1">
        <w:rPr>
          <w:rFonts w:ascii="Book Antiqua" w:hAnsi="Book Antiqua" w:cs="Calibri"/>
          <w:szCs w:val="24"/>
        </w:rPr>
        <w:t>Número</w:t>
      </w:r>
      <w:r w:rsidRPr="00B464E1">
        <w:rPr>
          <w:rFonts w:ascii="Book Antiqua" w:hAnsi="Book Antiqua" w:cs="Calibri"/>
          <w:szCs w:val="24"/>
        </w:rPr>
        <w:t xml:space="preserve"> 9133 del 9 de diciembre de 2019, para establecer los par</w:t>
      </w:r>
      <w:r w:rsidR="00AB3E9B" w:rsidRPr="00B464E1">
        <w:rPr>
          <w:rFonts w:ascii="Book Antiqua" w:hAnsi="Book Antiqua" w:cs="Calibri"/>
          <w:szCs w:val="24"/>
        </w:rPr>
        <w:t>á</w:t>
      </w:r>
      <w:r w:rsidRPr="00B464E1">
        <w:rPr>
          <w:rFonts w:ascii="Book Antiqua" w:hAnsi="Book Antiqua" w:cs="Calibri"/>
          <w:szCs w:val="24"/>
        </w:rPr>
        <w:t>metros uniformes aplicables a toda disposici</w:t>
      </w:r>
      <w:r w:rsidR="00AB3E9B" w:rsidRPr="00B464E1">
        <w:rPr>
          <w:rFonts w:ascii="Book Antiqua" w:hAnsi="Book Antiqua" w:cs="Calibri"/>
          <w:szCs w:val="24"/>
        </w:rPr>
        <w:t>ó</w:t>
      </w:r>
      <w:r w:rsidRPr="00B464E1">
        <w:rPr>
          <w:rFonts w:ascii="Book Antiqua" w:hAnsi="Book Antiqua" w:cs="Calibri"/>
          <w:szCs w:val="24"/>
        </w:rPr>
        <w:t xml:space="preserve">n de inmuebles en desuso de la Rama Ejecutiva del Gobierno de Puerto Rico. </w:t>
      </w:r>
    </w:p>
    <w:p w14:paraId="6DC1CA74" w14:textId="77777777" w:rsidR="00B464E1" w:rsidRDefault="00B464E1" w:rsidP="00B464E1">
      <w:pPr>
        <w:ind w:firstLine="720"/>
        <w:jc w:val="both"/>
        <w:rPr>
          <w:rFonts w:ascii="Book Antiqua" w:hAnsi="Book Antiqua" w:cs="Calibri"/>
          <w:szCs w:val="24"/>
        </w:rPr>
      </w:pPr>
    </w:p>
    <w:p w14:paraId="01AB63BF" w14:textId="413372A4" w:rsidR="001919B7" w:rsidRPr="00B464E1" w:rsidRDefault="0080285F" w:rsidP="00B464E1">
      <w:pPr>
        <w:ind w:firstLine="720"/>
        <w:jc w:val="both"/>
        <w:rPr>
          <w:rFonts w:ascii="Book Antiqua" w:hAnsi="Book Antiqua"/>
          <w:szCs w:val="24"/>
        </w:rPr>
      </w:pPr>
      <w:r w:rsidRPr="00B464E1">
        <w:rPr>
          <w:rFonts w:ascii="Book Antiqua" w:hAnsi="Book Antiqua" w:cs="Calibri"/>
          <w:szCs w:val="24"/>
        </w:rPr>
        <w:t>El</w:t>
      </w:r>
      <w:r w:rsidR="00864C59" w:rsidRPr="00B464E1">
        <w:rPr>
          <w:rFonts w:ascii="Book Antiqua" w:hAnsi="Book Antiqua" w:cs="Calibri"/>
          <w:szCs w:val="24"/>
        </w:rPr>
        <w:t xml:space="preserve"> CEBDI informa que, a solicitud del Municipio de Salinas, autorizó varios contratos para ocupar en arrendamiento </w:t>
      </w:r>
      <w:r w:rsidRPr="00B464E1">
        <w:rPr>
          <w:rFonts w:ascii="Book Antiqua" w:hAnsi="Book Antiqua" w:cs="Calibri"/>
          <w:szCs w:val="24"/>
        </w:rPr>
        <w:t>unas</w:t>
      </w:r>
      <w:r w:rsidR="00864C59" w:rsidRPr="00B464E1">
        <w:rPr>
          <w:rFonts w:ascii="Book Antiqua" w:hAnsi="Book Antiqua" w:cs="Calibri"/>
          <w:szCs w:val="24"/>
        </w:rPr>
        <w:t xml:space="preserve"> propiedades localizadas en diversos sectores del municipio</w:t>
      </w:r>
      <w:r w:rsidRPr="00B464E1">
        <w:rPr>
          <w:rFonts w:ascii="Book Antiqua" w:hAnsi="Book Antiqua" w:cs="Calibri"/>
          <w:szCs w:val="24"/>
        </w:rPr>
        <w:t xml:space="preserve">, entre ellos, un contrato de  arrendamiento entre </w:t>
      </w:r>
      <w:r w:rsidR="001C77BD" w:rsidRPr="00B464E1">
        <w:rPr>
          <w:rFonts w:ascii="Book Antiqua" w:hAnsi="Book Antiqua" w:cs="Calibri"/>
          <w:szCs w:val="24"/>
        </w:rPr>
        <w:t xml:space="preserve">el Departamento de la Vivienda (titular) y </w:t>
      </w:r>
      <w:r w:rsidRPr="00B464E1">
        <w:rPr>
          <w:rFonts w:ascii="Book Antiqua" w:hAnsi="Book Antiqua" w:cs="Calibri"/>
          <w:szCs w:val="24"/>
        </w:rPr>
        <w:t>el mencionado municipio</w:t>
      </w:r>
      <w:r w:rsidR="001C77BD" w:rsidRPr="00B464E1">
        <w:rPr>
          <w:rFonts w:ascii="Book Antiqua" w:hAnsi="Book Antiqua" w:cs="Calibri"/>
          <w:szCs w:val="24"/>
        </w:rPr>
        <w:t xml:space="preserve">, para arrendar la Escuela Matilde Rivera “Las Ochentas” </w:t>
      </w:r>
      <w:r w:rsidRPr="00B464E1">
        <w:rPr>
          <w:rFonts w:ascii="Book Antiqua" w:hAnsi="Book Antiqua" w:cs="Calibri"/>
          <w:szCs w:val="24"/>
        </w:rPr>
        <w:t>por un término de 15 años y un canon de $1.00</w:t>
      </w:r>
      <w:r w:rsidR="001C77BD" w:rsidRPr="00B464E1">
        <w:rPr>
          <w:rFonts w:ascii="Book Antiqua" w:hAnsi="Book Antiqua" w:cs="Calibri"/>
          <w:szCs w:val="24"/>
        </w:rPr>
        <w:t>; el mismo</w:t>
      </w:r>
      <w:r w:rsidR="001919B7" w:rsidRPr="00B464E1">
        <w:rPr>
          <w:rFonts w:ascii="Book Antiqua" w:hAnsi="Book Antiqua"/>
          <w:szCs w:val="24"/>
        </w:rPr>
        <w:t xml:space="preserve"> está siendo trabajado </w:t>
      </w:r>
      <w:r w:rsidR="001C77BD" w:rsidRPr="00B464E1">
        <w:rPr>
          <w:rFonts w:ascii="Book Antiqua" w:hAnsi="Book Antiqua"/>
          <w:szCs w:val="24"/>
        </w:rPr>
        <w:t xml:space="preserve">por </w:t>
      </w:r>
      <w:r w:rsidR="001919B7" w:rsidRPr="00B464E1">
        <w:rPr>
          <w:rFonts w:ascii="Book Antiqua" w:hAnsi="Book Antiqua"/>
          <w:szCs w:val="24"/>
        </w:rPr>
        <w:t xml:space="preserve">el Departamento de la Vivienda, </w:t>
      </w:r>
      <w:r w:rsidR="001C77BD" w:rsidRPr="00B464E1">
        <w:rPr>
          <w:rFonts w:ascii="Book Antiqua" w:hAnsi="Book Antiqua"/>
          <w:szCs w:val="24"/>
        </w:rPr>
        <w:t xml:space="preserve">al recibo de la ponencia (6 de abril de 2022) </w:t>
      </w:r>
      <w:r w:rsidR="00FE3890" w:rsidRPr="00B464E1">
        <w:rPr>
          <w:rFonts w:ascii="Book Antiqua" w:hAnsi="Book Antiqua"/>
          <w:szCs w:val="24"/>
        </w:rPr>
        <w:t xml:space="preserve">se encontraba tramitando ambas firmas. </w:t>
      </w:r>
      <w:r w:rsidR="001919B7" w:rsidRPr="00B464E1">
        <w:rPr>
          <w:rFonts w:ascii="Book Antiqua" w:hAnsi="Book Antiqua"/>
          <w:szCs w:val="24"/>
        </w:rPr>
        <w:t xml:space="preserve"> </w:t>
      </w:r>
    </w:p>
    <w:p w14:paraId="69501FE0" w14:textId="77777777" w:rsidR="00B464E1" w:rsidRDefault="00B464E1" w:rsidP="00B464E1">
      <w:pPr>
        <w:ind w:firstLine="720"/>
        <w:jc w:val="both"/>
        <w:rPr>
          <w:rFonts w:ascii="Book Antiqua" w:hAnsi="Book Antiqua" w:cs="Calibri"/>
          <w:szCs w:val="24"/>
        </w:rPr>
      </w:pPr>
    </w:p>
    <w:p w14:paraId="7BB59F40" w14:textId="3E80ABEB" w:rsidR="001919B7" w:rsidRPr="00B464E1" w:rsidRDefault="00FE3890" w:rsidP="00B464E1">
      <w:pPr>
        <w:ind w:firstLine="720"/>
        <w:jc w:val="both"/>
        <w:rPr>
          <w:rFonts w:ascii="Book Antiqua" w:hAnsi="Book Antiqua" w:cs="Calibri"/>
          <w:szCs w:val="24"/>
        </w:rPr>
      </w:pPr>
      <w:r w:rsidRPr="00B464E1">
        <w:rPr>
          <w:rFonts w:ascii="Book Antiqua" w:hAnsi="Book Antiqua" w:cs="Calibri"/>
          <w:szCs w:val="24"/>
        </w:rPr>
        <w:t>L</w:t>
      </w:r>
      <w:r w:rsidR="001919B7" w:rsidRPr="00B464E1">
        <w:rPr>
          <w:rFonts w:ascii="Book Antiqua" w:hAnsi="Book Antiqua" w:cs="Calibri"/>
          <w:szCs w:val="24"/>
        </w:rPr>
        <w:t>a Ing. Vélez</w:t>
      </w:r>
      <w:r w:rsidR="006F7612" w:rsidRPr="00B464E1">
        <w:rPr>
          <w:rFonts w:ascii="Book Antiqua" w:hAnsi="Book Antiqua" w:cs="Calibri"/>
          <w:szCs w:val="24"/>
        </w:rPr>
        <w:t>,</w:t>
      </w:r>
      <w:r w:rsidR="001919B7" w:rsidRPr="00B464E1">
        <w:rPr>
          <w:rFonts w:ascii="Book Antiqua" w:hAnsi="Book Antiqua" w:cs="Calibri"/>
          <w:szCs w:val="24"/>
        </w:rPr>
        <w:t xml:space="preserve"> </w:t>
      </w:r>
      <w:r w:rsidRPr="00B464E1">
        <w:rPr>
          <w:rFonts w:ascii="Book Antiqua" w:hAnsi="Book Antiqua" w:cs="Calibri"/>
          <w:szCs w:val="24"/>
        </w:rPr>
        <w:t xml:space="preserve">añadió </w:t>
      </w:r>
      <w:r w:rsidR="001919B7" w:rsidRPr="00B464E1">
        <w:rPr>
          <w:rFonts w:ascii="Book Antiqua" w:hAnsi="Book Antiqua" w:cs="Calibri"/>
          <w:szCs w:val="24"/>
        </w:rPr>
        <w:t>que</w:t>
      </w:r>
      <w:r w:rsidRPr="00B464E1">
        <w:rPr>
          <w:rFonts w:ascii="Book Antiqua" w:hAnsi="Book Antiqua" w:cs="Calibri"/>
          <w:szCs w:val="24"/>
        </w:rPr>
        <w:t xml:space="preserve"> se estarían</w:t>
      </w:r>
      <w:r w:rsidR="007C5739" w:rsidRPr="00B464E1">
        <w:rPr>
          <w:rFonts w:ascii="Book Antiqua" w:hAnsi="Book Antiqua" w:cs="Calibri"/>
          <w:szCs w:val="24"/>
        </w:rPr>
        <w:t xml:space="preserve"> comunicando c</w:t>
      </w:r>
      <w:r w:rsidR="001919B7" w:rsidRPr="00B464E1">
        <w:rPr>
          <w:rFonts w:ascii="Book Antiqua" w:hAnsi="Book Antiqua" w:cs="Calibri"/>
          <w:szCs w:val="24"/>
        </w:rPr>
        <w:t xml:space="preserve">on el Municipio de Salinas para verificar si interesan alguna modificación de lo reciente aprobado en torno a las Propiedades. </w:t>
      </w:r>
      <w:r w:rsidR="006F7612" w:rsidRPr="00B464E1">
        <w:rPr>
          <w:rFonts w:ascii="Book Antiqua" w:hAnsi="Book Antiqua" w:cs="Calibri"/>
          <w:szCs w:val="24"/>
        </w:rPr>
        <w:t xml:space="preserve"> </w:t>
      </w:r>
      <w:r w:rsidR="001919B7" w:rsidRPr="00B464E1">
        <w:rPr>
          <w:rFonts w:ascii="Book Antiqua" w:hAnsi="Book Antiqua" w:cs="Calibri"/>
          <w:szCs w:val="24"/>
        </w:rPr>
        <w:t xml:space="preserve">En vista de la ley federal conocida por sus siglas como PROMESA y el Art. </w:t>
      </w:r>
      <w:r w:rsidR="001919B7" w:rsidRPr="00B464E1">
        <w:rPr>
          <w:rFonts w:ascii="Book Antiqua" w:hAnsi="Book Antiqua" w:cs="Calibri"/>
          <w:szCs w:val="24"/>
        </w:rPr>
        <w:lastRenderedPageBreak/>
        <w:t>5.07 de la Ley 26-2017, la disposición de los inmuebles en desuso se hace a base de su valor en el mercado, evidenciado por una tasación de no más de dos años.</w:t>
      </w:r>
    </w:p>
    <w:p w14:paraId="57B6191B" w14:textId="77777777" w:rsidR="00B464E1" w:rsidRDefault="00B464E1" w:rsidP="00B464E1">
      <w:pPr>
        <w:ind w:firstLine="720"/>
        <w:jc w:val="both"/>
        <w:rPr>
          <w:rFonts w:ascii="Book Antiqua" w:hAnsi="Book Antiqua" w:cs="Calibri"/>
          <w:szCs w:val="24"/>
        </w:rPr>
      </w:pPr>
    </w:p>
    <w:p w14:paraId="68B6702B" w14:textId="41E3B57B" w:rsidR="00C85CEF" w:rsidRPr="00B464E1" w:rsidRDefault="007C5739" w:rsidP="00B464E1">
      <w:pPr>
        <w:ind w:firstLine="720"/>
        <w:jc w:val="both"/>
        <w:rPr>
          <w:rFonts w:ascii="Book Antiqua" w:hAnsi="Book Antiqua"/>
          <w:szCs w:val="24"/>
        </w:rPr>
      </w:pPr>
      <w:r w:rsidRPr="00B464E1">
        <w:rPr>
          <w:rFonts w:ascii="Book Antiqua" w:hAnsi="Book Antiqua" w:cs="Calibri"/>
          <w:szCs w:val="24"/>
        </w:rPr>
        <w:t>El</w:t>
      </w:r>
      <w:r w:rsidR="001919B7" w:rsidRPr="00B464E1">
        <w:rPr>
          <w:rFonts w:ascii="Book Antiqua" w:hAnsi="Book Antiqua" w:cs="Calibri"/>
          <w:szCs w:val="24"/>
        </w:rPr>
        <w:t xml:space="preserve"> </w:t>
      </w:r>
      <w:r w:rsidR="00FE3890" w:rsidRPr="00B464E1">
        <w:rPr>
          <w:rFonts w:ascii="Book Antiqua" w:hAnsi="Book Antiqua" w:cs="Calibri"/>
          <w:szCs w:val="24"/>
        </w:rPr>
        <w:t>Comit</w:t>
      </w:r>
      <w:r w:rsidR="006C1783" w:rsidRPr="00B464E1">
        <w:rPr>
          <w:rFonts w:ascii="Book Antiqua" w:hAnsi="Book Antiqua" w:cs="Calibri"/>
          <w:szCs w:val="24"/>
        </w:rPr>
        <w:t>é</w:t>
      </w:r>
      <w:r w:rsidR="00FE3890" w:rsidRPr="00B464E1">
        <w:rPr>
          <w:rFonts w:ascii="Book Antiqua" w:hAnsi="Book Antiqua" w:cs="Calibri"/>
          <w:szCs w:val="24"/>
        </w:rPr>
        <w:t xml:space="preserve"> de Evaluación y Disposición de Bienes Inmuebles</w:t>
      </w:r>
      <w:r w:rsidR="001919B7" w:rsidRPr="00B464E1">
        <w:rPr>
          <w:rFonts w:ascii="Book Antiqua" w:hAnsi="Book Antiqua" w:cs="Calibri"/>
          <w:szCs w:val="24"/>
        </w:rPr>
        <w:t xml:space="preserve"> </w:t>
      </w:r>
      <w:r w:rsidRPr="00B464E1">
        <w:rPr>
          <w:rFonts w:ascii="Book Antiqua" w:hAnsi="Book Antiqua" w:cs="Calibri"/>
          <w:szCs w:val="24"/>
        </w:rPr>
        <w:t xml:space="preserve">finalizó su ponencia expresando que no se opone a la medida y </w:t>
      </w:r>
      <w:r w:rsidR="00CB421E" w:rsidRPr="00B464E1">
        <w:rPr>
          <w:rFonts w:ascii="Book Antiqua" w:hAnsi="Book Antiqua" w:cs="Calibri"/>
          <w:szCs w:val="24"/>
        </w:rPr>
        <w:t xml:space="preserve">reconoció </w:t>
      </w:r>
      <w:r w:rsidR="00FE3890" w:rsidRPr="00B464E1">
        <w:rPr>
          <w:rFonts w:ascii="Book Antiqua" w:hAnsi="Book Antiqua" w:cs="Calibri"/>
          <w:szCs w:val="24"/>
        </w:rPr>
        <w:t>la</w:t>
      </w:r>
      <w:r w:rsidR="00CB421E" w:rsidRPr="00B464E1">
        <w:rPr>
          <w:rFonts w:ascii="Book Antiqua" w:hAnsi="Book Antiqua" w:cs="Calibri"/>
          <w:szCs w:val="24"/>
        </w:rPr>
        <w:t xml:space="preserve"> </w:t>
      </w:r>
      <w:r w:rsidR="00FE3890" w:rsidRPr="00B464E1">
        <w:rPr>
          <w:rFonts w:ascii="Book Antiqua" w:hAnsi="Book Antiqua" w:cs="Calibri"/>
          <w:szCs w:val="24"/>
        </w:rPr>
        <w:t>intención</w:t>
      </w:r>
      <w:r w:rsidR="00CB421E" w:rsidRPr="00B464E1">
        <w:rPr>
          <w:rFonts w:ascii="Book Antiqua" w:hAnsi="Book Antiqua" w:cs="Calibri"/>
          <w:szCs w:val="24"/>
        </w:rPr>
        <w:t xml:space="preserve"> </w:t>
      </w:r>
      <w:r w:rsidRPr="00B464E1">
        <w:rPr>
          <w:rFonts w:ascii="Book Antiqua" w:hAnsi="Book Antiqua" w:cs="Calibri"/>
          <w:szCs w:val="24"/>
        </w:rPr>
        <w:t>loable de la misma</w:t>
      </w:r>
      <w:r w:rsidR="00CB421E" w:rsidRPr="00B464E1">
        <w:rPr>
          <w:rFonts w:ascii="Book Antiqua" w:hAnsi="Book Antiqua" w:cs="Calibri"/>
          <w:szCs w:val="24"/>
        </w:rPr>
        <w:t xml:space="preserve"> para que </w:t>
      </w:r>
      <w:r w:rsidR="00C73619" w:rsidRPr="00B464E1">
        <w:rPr>
          <w:rFonts w:ascii="Book Antiqua" w:hAnsi="Book Antiqua" w:cs="Calibri"/>
          <w:szCs w:val="24"/>
        </w:rPr>
        <w:t xml:space="preserve">el Municipio de Salinas </w:t>
      </w:r>
      <w:r w:rsidR="00CB421E" w:rsidRPr="00B464E1">
        <w:rPr>
          <w:rFonts w:ascii="Book Antiqua" w:hAnsi="Book Antiqua" w:cs="Calibri"/>
          <w:szCs w:val="24"/>
        </w:rPr>
        <w:t>utilice el plantel escolar en desuso</w:t>
      </w:r>
      <w:r w:rsidRPr="00B464E1">
        <w:rPr>
          <w:rFonts w:ascii="Book Antiqua" w:hAnsi="Book Antiqua" w:cs="Calibri"/>
          <w:szCs w:val="24"/>
        </w:rPr>
        <w:t>,</w:t>
      </w:r>
      <w:r w:rsidR="00CB421E" w:rsidRPr="00B464E1">
        <w:rPr>
          <w:rFonts w:ascii="Book Antiqua" w:hAnsi="Book Antiqua" w:cs="Calibri"/>
          <w:szCs w:val="24"/>
        </w:rPr>
        <w:t xml:space="preserve"> </w:t>
      </w:r>
      <w:r w:rsidR="00A83713" w:rsidRPr="00B464E1">
        <w:rPr>
          <w:rFonts w:ascii="Book Antiqua" w:hAnsi="Book Antiqua"/>
          <w:szCs w:val="24"/>
        </w:rPr>
        <w:t xml:space="preserve">Escuela </w:t>
      </w:r>
      <w:r w:rsidRPr="00B464E1">
        <w:rPr>
          <w:rFonts w:ascii="Book Antiqua" w:hAnsi="Book Antiqua"/>
          <w:szCs w:val="24"/>
        </w:rPr>
        <w:t>Matilde Rivera “</w:t>
      </w:r>
      <w:r w:rsidR="00D93207" w:rsidRPr="00B464E1">
        <w:rPr>
          <w:rFonts w:ascii="Book Antiqua" w:hAnsi="Book Antiqua"/>
          <w:szCs w:val="24"/>
        </w:rPr>
        <w:t>Las Ochentas</w:t>
      </w:r>
      <w:r w:rsidRPr="00B464E1">
        <w:rPr>
          <w:rFonts w:ascii="Book Antiqua" w:hAnsi="Book Antiqua"/>
          <w:szCs w:val="24"/>
        </w:rPr>
        <w:t>”</w:t>
      </w:r>
      <w:r w:rsidR="00905D8B" w:rsidRPr="00B464E1">
        <w:rPr>
          <w:rFonts w:ascii="Book Antiqua" w:hAnsi="Book Antiqua"/>
          <w:szCs w:val="24"/>
        </w:rPr>
        <w:t>,</w:t>
      </w:r>
      <w:r w:rsidR="00C85CEF" w:rsidRPr="00B464E1">
        <w:rPr>
          <w:rFonts w:ascii="Book Antiqua" w:hAnsi="Book Antiqua" w:cs="Calibri"/>
          <w:szCs w:val="24"/>
        </w:rPr>
        <w:t xml:space="preserve"> para establecer diversas iniciativas en beneficio de la comunidad. </w:t>
      </w:r>
    </w:p>
    <w:p w14:paraId="6AF9FE57" w14:textId="77777777" w:rsidR="00B464E1" w:rsidRDefault="00B464E1" w:rsidP="00B464E1">
      <w:pPr>
        <w:pStyle w:val="Heading2"/>
        <w:spacing w:line="240" w:lineRule="auto"/>
        <w:rPr>
          <w:rFonts w:ascii="Book Antiqua" w:hAnsi="Book Antiqua"/>
          <w:sz w:val="24"/>
          <w:szCs w:val="24"/>
        </w:rPr>
      </w:pPr>
    </w:p>
    <w:p w14:paraId="0A2356E1" w14:textId="7FEE1073" w:rsidR="00B300D1" w:rsidRPr="00B464E1" w:rsidRDefault="00B300D1" w:rsidP="00B464E1">
      <w:pPr>
        <w:pStyle w:val="Heading2"/>
        <w:spacing w:line="240" w:lineRule="auto"/>
        <w:rPr>
          <w:rFonts w:ascii="Book Antiqua" w:hAnsi="Book Antiqua"/>
          <w:sz w:val="24"/>
          <w:szCs w:val="24"/>
        </w:rPr>
      </w:pPr>
      <w:r w:rsidRPr="00B464E1">
        <w:rPr>
          <w:rFonts w:ascii="Book Antiqua" w:hAnsi="Book Antiqua"/>
          <w:sz w:val="24"/>
          <w:szCs w:val="24"/>
        </w:rPr>
        <w:t>ANÁLISIS DE LA MEDIDA</w:t>
      </w:r>
    </w:p>
    <w:p w14:paraId="7C46E977" w14:textId="77777777" w:rsidR="006603C2" w:rsidRPr="00B464E1" w:rsidRDefault="006603C2" w:rsidP="00B464E1">
      <w:pPr>
        <w:rPr>
          <w:rFonts w:ascii="Book Antiqua" w:hAnsi="Book Antiqua"/>
          <w:szCs w:val="24"/>
        </w:rPr>
      </w:pPr>
    </w:p>
    <w:p w14:paraId="6C71AB9E" w14:textId="6323984B" w:rsidR="00B300D1" w:rsidRPr="00B464E1" w:rsidRDefault="00B300D1" w:rsidP="00B464E1">
      <w:pPr>
        <w:ind w:firstLine="720"/>
        <w:jc w:val="both"/>
        <w:rPr>
          <w:rFonts w:ascii="Book Antiqua" w:hAnsi="Book Antiqua" w:cs="Arial"/>
          <w:bCs/>
          <w:szCs w:val="24"/>
        </w:rPr>
      </w:pPr>
      <w:r w:rsidRPr="00B464E1">
        <w:rPr>
          <w:rFonts w:ascii="Book Antiqua" w:hAnsi="Book Antiqua" w:cs="Arial"/>
          <w:bCs/>
          <w:szCs w:val="24"/>
        </w:rPr>
        <w:t>Luego de expresada la intención a favor sobre la Resolución Conjunta de la Cámara 2</w:t>
      </w:r>
      <w:r w:rsidR="00800E99" w:rsidRPr="00B464E1">
        <w:rPr>
          <w:rFonts w:ascii="Book Antiqua" w:hAnsi="Book Antiqua" w:cs="Arial"/>
          <w:bCs/>
          <w:szCs w:val="24"/>
        </w:rPr>
        <w:t>5</w:t>
      </w:r>
      <w:r w:rsidR="00C3406C" w:rsidRPr="00B464E1">
        <w:rPr>
          <w:rFonts w:ascii="Book Antiqua" w:hAnsi="Book Antiqua" w:cs="Arial"/>
          <w:bCs/>
          <w:szCs w:val="24"/>
        </w:rPr>
        <w:t>3</w:t>
      </w:r>
      <w:r w:rsidRPr="00B464E1">
        <w:rPr>
          <w:rFonts w:ascii="Book Antiqua" w:hAnsi="Book Antiqua" w:cs="Arial"/>
          <w:bCs/>
          <w:szCs w:val="24"/>
        </w:rPr>
        <w:t xml:space="preserve">, </w:t>
      </w:r>
      <w:r w:rsidRPr="00B464E1">
        <w:rPr>
          <w:rFonts w:ascii="Book Antiqua" w:hAnsi="Book Antiqua"/>
          <w:bCs/>
          <w:szCs w:val="24"/>
        </w:rPr>
        <w:t xml:space="preserve">la Comisión de Gobierno ha tomado la determinación de </w:t>
      </w:r>
      <w:r w:rsidRPr="00B464E1">
        <w:rPr>
          <w:rFonts w:ascii="Book Antiqua" w:hAnsi="Book Antiqua" w:cs="Arial"/>
          <w:bCs/>
          <w:szCs w:val="24"/>
        </w:rPr>
        <w:t xml:space="preserve">recomendar la aprobación de esta </w:t>
      </w:r>
      <w:r w:rsidR="006C1783" w:rsidRPr="00B464E1">
        <w:rPr>
          <w:rFonts w:ascii="Book Antiqua" w:hAnsi="Book Antiqua" w:cs="Arial"/>
          <w:bCs/>
          <w:szCs w:val="24"/>
        </w:rPr>
        <w:t>sin</w:t>
      </w:r>
      <w:r w:rsidRPr="00B464E1">
        <w:rPr>
          <w:rFonts w:ascii="Book Antiqua" w:hAnsi="Book Antiqua" w:cs="Arial"/>
          <w:bCs/>
          <w:szCs w:val="24"/>
        </w:rPr>
        <w:t xml:space="preserve"> enmiendas.</w:t>
      </w:r>
      <w:r w:rsidR="00B464E1">
        <w:rPr>
          <w:rFonts w:ascii="Book Antiqua" w:hAnsi="Book Antiqua" w:cs="Arial"/>
          <w:bCs/>
          <w:szCs w:val="24"/>
        </w:rPr>
        <w:t xml:space="preserve">  </w:t>
      </w:r>
      <w:r w:rsidRPr="00B464E1">
        <w:rPr>
          <w:rFonts w:ascii="Book Antiqua" w:hAnsi="Book Antiqua" w:cs="Arial"/>
          <w:bCs/>
          <w:szCs w:val="24"/>
        </w:rPr>
        <w:t xml:space="preserve">Como Comisión Informante, entendemos que este tipo de acción legislativa es fundamental para incentivar a los municipios y fomentar la descentralización gubernamental. Es importante </w:t>
      </w:r>
      <w:r w:rsidR="006A6BEE" w:rsidRPr="00B464E1">
        <w:rPr>
          <w:rFonts w:ascii="Book Antiqua" w:hAnsi="Book Antiqua" w:cs="Arial"/>
          <w:bCs/>
          <w:szCs w:val="24"/>
        </w:rPr>
        <w:t>que,</w:t>
      </w:r>
      <w:r w:rsidRPr="00B464E1">
        <w:rPr>
          <w:rFonts w:ascii="Book Antiqua" w:hAnsi="Book Antiqua" w:cs="Arial"/>
          <w:bCs/>
          <w:szCs w:val="24"/>
        </w:rPr>
        <w:t xml:space="preserve"> como rama de gobierno, impulsemos legislación efectiva </w:t>
      </w:r>
      <w:r w:rsidR="006C1783" w:rsidRPr="00B464E1">
        <w:rPr>
          <w:rFonts w:ascii="Book Antiqua" w:hAnsi="Book Antiqua" w:cs="Arial"/>
          <w:bCs/>
          <w:szCs w:val="24"/>
        </w:rPr>
        <w:t xml:space="preserve">que </w:t>
      </w:r>
      <w:r w:rsidRPr="00B464E1">
        <w:rPr>
          <w:rFonts w:ascii="Book Antiqua" w:hAnsi="Book Antiqua" w:cs="Arial"/>
          <w:bCs/>
          <w:szCs w:val="24"/>
        </w:rPr>
        <w:t>le brinde las herramientas necesarias a los municipios para que puedan desarrollarse de una manera integrada.</w:t>
      </w:r>
    </w:p>
    <w:p w14:paraId="5FD1C27C" w14:textId="77777777" w:rsidR="00B300D1" w:rsidRPr="00B464E1" w:rsidRDefault="00B300D1" w:rsidP="00B464E1">
      <w:pPr>
        <w:ind w:firstLine="720"/>
        <w:jc w:val="both"/>
        <w:rPr>
          <w:rFonts w:ascii="Book Antiqua" w:hAnsi="Book Antiqua" w:cs="Arial"/>
          <w:bCs/>
          <w:szCs w:val="24"/>
        </w:rPr>
      </w:pPr>
    </w:p>
    <w:p w14:paraId="2840A189" w14:textId="62E6060E" w:rsidR="003103E0" w:rsidRPr="00B464E1" w:rsidRDefault="00B300D1" w:rsidP="00B464E1">
      <w:pPr>
        <w:ind w:firstLine="720"/>
        <w:jc w:val="both"/>
        <w:rPr>
          <w:rFonts w:ascii="Book Antiqua" w:hAnsi="Book Antiqua" w:cs="Arial"/>
          <w:bCs/>
          <w:szCs w:val="24"/>
        </w:rPr>
      </w:pPr>
      <w:r w:rsidRPr="00B464E1">
        <w:rPr>
          <w:rFonts w:ascii="Book Antiqua" w:hAnsi="Book Antiqua" w:cs="Arial"/>
          <w:bCs/>
          <w:szCs w:val="24"/>
        </w:rPr>
        <w:t xml:space="preserve">Las fluctuaciones constantes del panorama económico del país nos exigen apoyar a los municipios </w:t>
      </w:r>
      <w:r w:rsidR="006C1783" w:rsidRPr="00B464E1">
        <w:rPr>
          <w:rFonts w:ascii="Book Antiqua" w:hAnsi="Book Antiqua" w:cs="Arial"/>
          <w:bCs/>
          <w:szCs w:val="24"/>
        </w:rPr>
        <w:t xml:space="preserve">para que </w:t>
      </w:r>
      <w:r w:rsidRPr="00B464E1">
        <w:rPr>
          <w:rFonts w:ascii="Book Antiqua" w:hAnsi="Book Antiqua" w:cs="Arial"/>
          <w:bCs/>
          <w:szCs w:val="24"/>
        </w:rPr>
        <w:t xml:space="preserve">tengan nuevas </w:t>
      </w:r>
      <w:r w:rsidR="006C1783" w:rsidRPr="00B464E1">
        <w:rPr>
          <w:rFonts w:ascii="Book Antiqua" w:hAnsi="Book Antiqua" w:cs="Arial"/>
          <w:bCs/>
          <w:szCs w:val="24"/>
        </w:rPr>
        <w:t>formas</w:t>
      </w:r>
      <w:r w:rsidRPr="00B464E1">
        <w:rPr>
          <w:rFonts w:ascii="Book Antiqua" w:hAnsi="Book Antiqua" w:cs="Arial"/>
          <w:bCs/>
          <w:szCs w:val="24"/>
        </w:rPr>
        <w:t xml:space="preserve"> de desarrollo económico</w:t>
      </w:r>
      <w:r w:rsidR="006C1783" w:rsidRPr="00B464E1">
        <w:rPr>
          <w:rFonts w:ascii="Book Antiqua" w:hAnsi="Book Antiqua" w:cs="Arial"/>
          <w:bCs/>
          <w:szCs w:val="24"/>
        </w:rPr>
        <w:t>,</w:t>
      </w:r>
      <w:r w:rsidRPr="00B464E1">
        <w:rPr>
          <w:rFonts w:ascii="Book Antiqua" w:hAnsi="Book Antiqua" w:cs="Arial"/>
          <w:bCs/>
          <w:szCs w:val="24"/>
        </w:rPr>
        <w:t xml:space="preserve"> </w:t>
      </w:r>
      <w:r w:rsidR="006C1783" w:rsidRPr="00B464E1">
        <w:rPr>
          <w:rFonts w:ascii="Book Antiqua" w:hAnsi="Book Antiqua" w:cs="Arial"/>
          <w:bCs/>
          <w:szCs w:val="24"/>
        </w:rPr>
        <w:t xml:space="preserve">que </w:t>
      </w:r>
      <w:r w:rsidRPr="00B464E1">
        <w:rPr>
          <w:rFonts w:ascii="Book Antiqua" w:hAnsi="Book Antiqua" w:cs="Arial"/>
          <w:bCs/>
          <w:szCs w:val="24"/>
        </w:rPr>
        <w:t>les brinde oportunidades de crecimiento económico</w:t>
      </w:r>
      <w:r w:rsidR="006C1783" w:rsidRPr="00B464E1">
        <w:rPr>
          <w:rFonts w:ascii="Book Antiqua" w:hAnsi="Book Antiqua" w:cs="Arial"/>
          <w:bCs/>
          <w:szCs w:val="24"/>
        </w:rPr>
        <w:t>,</w:t>
      </w:r>
      <w:r w:rsidRPr="00B464E1">
        <w:rPr>
          <w:rFonts w:ascii="Book Antiqua" w:hAnsi="Book Antiqua" w:cs="Arial"/>
          <w:bCs/>
          <w:szCs w:val="24"/>
        </w:rPr>
        <w:t xml:space="preserve"> genere empleos y a la vez represente la posibilidad de </w:t>
      </w:r>
      <w:r w:rsidR="006C1783" w:rsidRPr="00B464E1">
        <w:rPr>
          <w:rFonts w:ascii="Book Antiqua" w:hAnsi="Book Antiqua" w:cs="Arial"/>
          <w:bCs/>
          <w:szCs w:val="24"/>
        </w:rPr>
        <w:t xml:space="preserve">un </w:t>
      </w:r>
      <w:r w:rsidRPr="00B464E1">
        <w:rPr>
          <w:rFonts w:ascii="Book Antiqua" w:hAnsi="Book Antiqua" w:cs="Arial"/>
          <w:bCs/>
          <w:szCs w:val="24"/>
        </w:rPr>
        <w:t>desarrollo sustentable para los ciudadanos.</w:t>
      </w:r>
    </w:p>
    <w:p w14:paraId="3C507C60" w14:textId="77777777" w:rsidR="00EF54CB" w:rsidRPr="00B464E1" w:rsidRDefault="00EF54CB" w:rsidP="00B464E1">
      <w:pPr>
        <w:pStyle w:val="NormalWeb"/>
        <w:spacing w:before="0" w:beforeAutospacing="0" w:after="0" w:afterAutospacing="0"/>
        <w:jc w:val="both"/>
        <w:rPr>
          <w:rFonts w:ascii="Book Antiqua" w:hAnsi="Book Antiqua" w:cs="Arial"/>
          <w:highlight w:val="yellow"/>
          <w:lang w:val="es-PR"/>
        </w:rPr>
      </w:pPr>
    </w:p>
    <w:p w14:paraId="5AD68586" w14:textId="0DA6A0CF" w:rsidR="001540E4" w:rsidRPr="00B464E1" w:rsidRDefault="00B464E1" w:rsidP="00B464E1">
      <w:pPr>
        <w:pStyle w:val="NormalWeb"/>
        <w:spacing w:before="0" w:beforeAutospacing="0" w:after="0" w:afterAutospacing="0"/>
        <w:ind w:firstLine="720"/>
        <w:jc w:val="both"/>
        <w:rPr>
          <w:rFonts w:ascii="Book Antiqua" w:hAnsi="Book Antiqua"/>
          <w:lang w:val="es-PR"/>
        </w:rPr>
      </w:pPr>
      <w:r w:rsidRPr="00B464E1">
        <w:rPr>
          <w:rFonts w:ascii="Book Antiqua" w:hAnsi="Book Antiqua"/>
          <w:lang w:val="es-PR"/>
        </w:rPr>
        <w:t>Una</w:t>
      </w:r>
      <w:r w:rsidR="001327E5" w:rsidRPr="00B464E1">
        <w:rPr>
          <w:rFonts w:ascii="Book Antiqua" w:hAnsi="Book Antiqua"/>
          <w:lang w:val="es-PR"/>
        </w:rPr>
        <w:t xml:space="preserve"> vez aprobada</w:t>
      </w:r>
      <w:r w:rsidRPr="00B464E1">
        <w:rPr>
          <w:rFonts w:ascii="Book Antiqua" w:hAnsi="Book Antiqua"/>
          <w:lang w:val="es-PR"/>
        </w:rPr>
        <w:t xml:space="preserve"> la medida</w:t>
      </w:r>
      <w:r w:rsidR="001327E5" w:rsidRPr="00B464E1">
        <w:rPr>
          <w:rFonts w:ascii="Book Antiqua" w:hAnsi="Book Antiqua"/>
          <w:lang w:val="es-PR"/>
        </w:rPr>
        <w:t xml:space="preserve">, el Departamento de Transportación y Obras Públicas podrá imponer aquellas condiciones restrictivas necesarias para asegurar que la propiedad descrita sea utilizada únicamente para el establecimiento de diversas iniciativas para beneficio de la comunidad. También, </w:t>
      </w:r>
      <w:r w:rsidR="00672F86" w:rsidRPr="00B464E1">
        <w:rPr>
          <w:rFonts w:ascii="Book Antiqua" w:hAnsi="Book Antiqua"/>
          <w:lang w:val="es-PR"/>
        </w:rPr>
        <w:t>para proceder con la transferencia</w:t>
      </w:r>
      <w:r w:rsidR="000D0472" w:rsidRPr="00B464E1">
        <w:rPr>
          <w:rFonts w:ascii="Book Antiqua" w:hAnsi="Book Antiqua"/>
          <w:lang w:val="es-PR"/>
        </w:rPr>
        <w:t xml:space="preserve">, </w:t>
      </w:r>
      <w:r w:rsidR="00672F86" w:rsidRPr="00B464E1">
        <w:rPr>
          <w:rFonts w:ascii="Book Antiqua" w:hAnsi="Book Antiqua"/>
          <w:lang w:val="es-PR"/>
        </w:rPr>
        <w:t xml:space="preserve">se </w:t>
      </w:r>
      <w:r w:rsidR="000D0472" w:rsidRPr="00B464E1">
        <w:rPr>
          <w:rFonts w:ascii="Book Antiqua" w:hAnsi="Book Antiqua"/>
          <w:lang w:val="es-PR"/>
        </w:rPr>
        <w:t>recom</w:t>
      </w:r>
      <w:r w:rsidR="00781BF9" w:rsidRPr="00B464E1">
        <w:rPr>
          <w:rFonts w:ascii="Book Antiqua" w:hAnsi="Book Antiqua"/>
          <w:lang w:val="es-PR"/>
        </w:rPr>
        <w:t>ienda</w:t>
      </w:r>
      <w:r w:rsidR="000D0472" w:rsidRPr="00B464E1">
        <w:rPr>
          <w:rFonts w:ascii="Book Antiqua" w:hAnsi="Book Antiqua"/>
          <w:lang w:val="es-PR"/>
        </w:rPr>
        <w:t xml:space="preserve"> al Comit</w:t>
      </w:r>
      <w:r w:rsidR="00F62B09" w:rsidRPr="00B464E1">
        <w:rPr>
          <w:rFonts w:ascii="Book Antiqua" w:hAnsi="Book Antiqua"/>
          <w:lang w:val="es-PR"/>
        </w:rPr>
        <w:t>é</w:t>
      </w:r>
      <w:r w:rsidR="000D0472" w:rsidRPr="00B464E1">
        <w:rPr>
          <w:rFonts w:ascii="Book Antiqua" w:hAnsi="Book Antiqua"/>
          <w:lang w:val="es-PR"/>
        </w:rPr>
        <w:t xml:space="preserve"> de Evaluaci</w:t>
      </w:r>
      <w:r w:rsidR="00F62B09" w:rsidRPr="00B464E1">
        <w:rPr>
          <w:rFonts w:ascii="Book Antiqua" w:hAnsi="Book Antiqua"/>
          <w:lang w:val="es-PR"/>
        </w:rPr>
        <w:t>ó</w:t>
      </w:r>
      <w:r w:rsidR="000D0472" w:rsidRPr="00B464E1">
        <w:rPr>
          <w:rFonts w:ascii="Book Antiqua" w:hAnsi="Book Antiqua"/>
          <w:lang w:val="es-PR"/>
        </w:rPr>
        <w:t>n y Disposici</w:t>
      </w:r>
      <w:r w:rsidR="00F62B09" w:rsidRPr="00B464E1">
        <w:rPr>
          <w:rFonts w:ascii="Book Antiqua" w:hAnsi="Book Antiqua"/>
          <w:lang w:val="es-PR"/>
        </w:rPr>
        <w:t>ó</w:t>
      </w:r>
      <w:r w:rsidR="000D0472" w:rsidRPr="00B464E1">
        <w:rPr>
          <w:rFonts w:ascii="Book Antiqua" w:hAnsi="Book Antiqua"/>
          <w:lang w:val="es-PR"/>
        </w:rPr>
        <w:t xml:space="preserve">n de </w:t>
      </w:r>
      <w:r w:rsidR="008B6326" w:rsidRPr="00B464E1">
        <w:rPr>
          <w:rFonts w:ascii="Book Antiqua" w:hAnsi="Book Antiqua"/>
          <w:lang w:val="es-PR"/>
        </w:rPr>
        <w:t>Bienes</w:t>
      </w:r>
      <w:r w:rsidR="000D0472" w:rsidRPr="00B464E1">
        <w:rPr>
          <w:rFonts w:ascii="Book Antiqua" w:hAnsi="Book Antiqua"/>
          <w:lang w:val="es-PR"/>
        </w:rPr>
        <w:t xml:space="preserve"> Inmuebles </w:t>
      </w:r>
      <w:r w:rsidR="00625BD0" w:rsidRPr="00B464E1">
        <w:rPr>
          <w:rFonts w:ascii="Book Antiqua" w:hAnsi="Book Antiqua"/>
          <w:lang w:val="es-PR"/>
        </w:rPr>
        <w:t xml:space="preserve">en </w:t>
      </w:r>
      <w:r w:rsidR="00672F86" w:rsidRPr="00B464E1">
        <w:rPr>
          <w:rFonts w:ascii="Book Antiqua" w:hAnsi="Book Antiqua"/>
          <w:lang w:val="es-PR"/>
        </w:rPr>
        <w:t>un término improrrogable d</w:t>
      </w:r>
      <w:r w:rsidR="008B6326" w:rsidRPr="00B464E1">
        <w:rPr>
          <w:rFonts w:ascii="Book Antiqua" w:hAnsi="Book Antiqua"/>
          <w:lang w:val="es-PR"/>
        </w:rPr>
        <w:t>e</w:t>
      </w:r>
      <w:r w:rsidR="00672F86" w:rsidRPr="00B464E1">
        <w:rPr>
          <w:rFonts w:ascii="Book Antiqua" w:hAnsi="Book Antiqua"/>
          <w:lang w:val="es-PR"/>
        </w:rPr>
        <w:t xml:space="preserve"> sesenta (60) días</w:t>
      </w:r>
      <w:r w:rsidR="000D0472" w:rsidRPr="00B464E1">
        <w:rPr>
          <w:rFonts w:ascii="Book Antiqua" w:hAnsi="Book Antiqua"/>
          <w:lang w:val="es-PR"/>
        </w:rPr>
        <w:t>, a partir de la aprobaci</w:t>
      </w:r>
      <w:r w:rsidR="008D7989" w:rsidRPr="00B464E1">
        <w:rPr>
          <w:rFonts w:ascii="Book Antiqua" w:hAnsi="Book Antiqua"/>
          <w:lang w:val="es-PR"/>
        </w:rPr>
        <w:t>ó</w:t>
      </w:r>
      <w:r w:rsidR="000D0472" w:rsidRPr="00B464E1">
        <w:rPr>
          <w:rFonts w:ascii="Book Antiqua" w:hAnsi="Book Antiqua"/>
          <w:lang w:val="es-PR"/>
        </w:rPr>
        <w:t>n de esta Resoluci</w:t>
      </w:r>
      <w:r w:rsidR="00F62B09" w:rsidRPr="00B464E1">
        <w:rPr>
          <w:rFonts w:ascii="Book Antiqua" w:hAnsi="Book Antiqua"/>
          <w:lang w:val="es-PR"/>
        </w:rPr>
        <w:t>ó</w:t>
      </w:r>
      <w:r w:rsidR="000D0472" w:rsidRPr="00B464E1">
        <w:rPr>
          <w:rFonts w:ascii="Book Antiqua" w:hAnsi="Book Antiqua"/>
          <w:lang w:val="es-PR"/>
        </w:rPr>
        <w:t>n Conjunta.</w:t>
      </w:r>
      <w:r w:rsidR="00D93207" w:rsidRPr="00B464E1">
        <w:rPr>
          <w:rFonts w:ascii="Book Antiqua" w:hAnsi="Book Antiqua"/>
          <w:lang w:val="es-PR"/>
        </w:rPr>
        <w:t xml:space="preserve"> </w:t>
      </w:r>
    </w:p>
    <w:p w14:paraId="15786D25" w14:textId="77777777" w:rsidR="00946CEE" w:rsidRPr="00B464E1" w:rsidRDefault="00946CEE" w:rsidP="00B464E1">
      <w:pPr>
        <w:pStyle w:val="NormalWeb"/>
        <w:spacing w:before="0" w:beforeAutospacing="0" w:after="0" w:afterAutospacing="0"/>
        <w:ind w:firstLine="720"/>
        <w:jc w:val="both"/>
        <w:rPr>
          <w:rFonts w:ascii="Book Antiqua" w:hAnsi="Book Antiqua"/>
          <w:highlight w:val="yellow"/>
          <w:lang w:val="es-PR"/>
        </w:rPr>
      </w:pPr>
    </w:p>
    <w:p w14:paraId="455AEFCB" w14:textId="59407A23" w:rsidR="008B6326" w:rsidRPr="00B464E1" w:rsidRDefault="008B6326" w:rsidP="00B464E1">
      <w:pPr>
        <w:ind w:firstLine="720"/>
        <w:jc w:val="both"/>
        <w:rPr>
          <w:rFonts w:ascii="Book Antiqua" w:hAnsi="Book Antiqua" w:cs="Arial"/>
          <w:szCs w:val="24"/>
        </w:rPr>
      </w:pPr>
      <w:r w:rsidRPr="00B464E1">
        <w:rPr>
          <w:rFonts w:ascii="Book Antiqua" w:hAnsi="Book Antiqua" w:cs="Arial"/>
          <w:szCs w:val="24"/>
        </w:rPr>
        <w:t>Analizada la medida ante nuestra consideración, concluimos que e</w:t>
      </w:r>
      <w:r w:rsidRPr="00B464E1">
        <w:rPr>
          <w:rFonts w:ascii="Book Antiqua" w:hAnsi="Book Antiqua"/>
          <w:szCs w:val="24"/>
        </w:rPr>
        <w:t xml:space="preserve">sta Asamblea Legislativa entiende que, cónsono con la política pública adoptada mediante la Ley 26-2017 y en el interés de colaborar con el fortalecimiento y desarrollo comunitario del Municipio de </w:t>
      </w:r>
      <w:r w:rsidR="00EF54CB" w:rsidRPr="00B464E1">
        <w:rPr>
          <w:rFonts w:ascii="Book Antiqua" w:hAnsi="Book Antiqua"/>
          <w:szCs w:val="24"/>
        </w:rPr>
        <w:t>Salinas</w:t>
      </w:r>
      <w:r w:rsidRPr="00B464E1">
        <w:rPr>
          <w:rFonts w:ascii="Book Antiqua" w:hAnsi="Book Antiqua"/>
          <w:szCs w:val="24"/>
        </w:rPr>
        <w:t xml:space="preserve">, se proceda con la transferencia para garantizar el buen uso de dichas facilidades en favor de </w:t>
      </w:r>
      <w:r w:rsidR="00D13F8B" w:rsidRPr="00B464E1">
        <w:rPr>
          <w:rFonts w:ascii="Book Antiqua" w:hAnsi="Book Antiqua"/>
          <w:szCs w:val="24"/>
        </w:rPr>
        <w:t>los ciudadanos.</w:t>
      </w:r>
      <w:r w:rsidRPr="00B464E1">
        <w:rPr>
          <w:rFonts w:ascii="Book Antiqua" w:hAnsi="Book Antiqua"/>
          <w:szCs w:val="24"/>
        </w:rPr>
        <w:t xml:space="preserve"> </w:t>
      </w:r>
    </w:p>
    <w:p w14:paraId="1E1C4AE2" w14:textId="77777777" w:rsidR="00387E24" w:rsidRPr="00B464E1" w:rsidRDefault="00387E24" w:rsidP="00B464E1">
      <w:pPr>
        <w:rPr>
          <w:rFonts w:ascii="Book Antiqua" w:hAnsi="Book Antiqua"/>
          <w:b/>
          <w:bCs/>
          <w:szCs w:val="24"/>
        </w:rPr>
      </w:pPr>
    </w:p>
    <w:p w14:paraId="155CBBB0" w14:textId="325FBE82" w:rsidR="00B300D1" w:rsidRPr="00B464E1" w:rsidRDefault="00B300D1" w:rsidP="00B464E1">
      <w:pPr>
        <w:jc w:val="center"/>
        <w:rPr>
          <w:rFonts w:ascii="Book Antiqua" w:hAnsi="Book Antiqua"/>
          <w:b/>
          <w:bCs/>
          <w:szCs w:val="24"/>
        </w:rPr>
      </w:pPr>
      <w:r w:rsidRPr="00B464E1">
        <w:rPr>
          <w:rFonts w:ascii="Book Antiqua" w:hAnsi="Book Antiqua"/>
          <w:b/>
          <w:bCs/>
          <w:szCs w:val="24"/>
        </w:rPr>
        <w:t>SESIÓN PÚBLICA DE CONSIDERACIÓN FINAL</w:t>
      </w:r>
    </w:p>
    <w:p w14:paraId="21990F14" w14:textId="77777777" w:rsidR="00B300D1" w:rsidRPr="00B464E1" w:rsidRDefault="00B300D1" w:rsidP="00B464E1">
      <w:pPr>
        <w:suppressLineNumbers/>
        <w:jc w:val="center"/>
        <w:rPr>
          <w:rFonts w:ascii="Book Antiqua" w:hAnsi="Book Antiqua"/>
          <w:b/>
          <w:bCs/>
          <w:szCs w:val="24"/>
        </w:rPr>
      </w:pPr>
      <w:r w:rsidRPr="00B464E1">
        <w:rPr>
          <w:rFonts w:ascii="Book Antiqua" w:hAnsi="Book Antiqua"/>
          <w:b/>
          <w:bCs/>
          <w:szCs w:val="24"/>
        </w:rPr>
        <w:t>(“</w:t>
      </w:r>
      <w:r w:rsidRPr="00B464E1">
        <w:rPr>
          <w:rFonts w:ascii="Book Antiqua" w:hAnsi="Book Antiqua"/>
          <w:b/>
          <w:bCs/>
          <w:i/>
          <w:szCs w:val="24"/>
        </w:rPr>
        <w:t>MARK-UP SESSION”</w:t>
      </w:r>
      <w:r w:rsidRPr="00B464E1">
        <w:rPr>
          <w:rFonts w:ascii="Book Antiqua" w:hAnsi="Book Antiqua"/>
          <w:b/>
          <w:bCs/>
          <w:szCs w:val="24"/>
        </w:rPr>
        <w:t>)</w:t>
      </w:r>
    </w:p>
    <w:p w14:paraId="07E43854" w14:textId="77777777" w:rsidR="00B300D1" w:rsidRPr="00B464E1" w:rsidRDefault="00B300D1" w:rsidP="00B464E1">
      <w:pPr>
        <w:suppressLineNumbers/>
        <w:rPr>
          <w:rFonts w:ascii="Book Antiqua" w:hAnsi="Book Antiqua"/>
          <w:szCs w:val="24"/>
        </w:rPr>
      </w:pPr>
    </w:p>
    <w:p w14:paraId="68791551" w14:textId="3C1EACDC" w:rsidR="004B1241" w:rsidRDefault="00B300D1" w:rsidP="004B1241">
      <w:pPr>
        <w:suppressLineNumbers/>
        <w:jc w:val="both"/>
        <w:rPr>
          <w:rFonts w:ascii="Book Antiqua" w:hAnsi="Book Antiqua"/>
          <w:szCs w:val="24"/>
        </w:rPr>
      </w:pPr>
      <w:r w:rsidRPr="00B464E1">
        <w:rPr>
          <w:rFonts w:ascii="Book Antiqua" w:hAnsi="Book Antiqua"/>
          <w:szCs w:val="24"/>
        </w:rPr>
        <w:tab/>
      </w:r>
      <w:r w:rsidR="004B1241">
        <w:rPr>
          <w:rFonts w:ascii="Book Antiqua" w:hAnsi="Book Antiqua"/>
          <w:szCs w:val="24"/>
        </w:rPr>
        <w:t xml:space="preserve">Para la aprobación de </w:t>
      </w:r>
      <w:r w:rsidR="004B1241">
        <w:rPr>
          <w:rFonts w:ascii="Book Antiqua" w:hAnsi="Book Antiqua"/>
          <w:b/>
          <w:bCs/>
          <w:szCs w:val="24"/>
        </w:rPr>
        <w:t>Resolución Conjunta de la Cámara 253</w:t>
      </w:r>
      <w:r w:rsidR="004B1241">
        <w:rPr>
          <w:rFonts w:ascii="Book Antiqua" w:hAnsi="Book Antiqua"/>
          <w:szCs w:val="24"/>
        </w:rPr>
        <w:t>, sin enmiendas, se celebró una Sesión Pública de Consideración Final (“</w:t>
      </w:r>
      <w:r w:rsidR="004B1241">
        <w:rPr>
          <w:rFonts w:ascii="Book Antiqua" w:hAnsi="Book Antiqua"/>
          <w:i/>
          <w:szCs w:val="24"/>
        </w:rPr>
        <w:t xml:space="preserve">Mark-up </w:t>
      </w:r>
      <w:proofErr w:type="spellStart"/>
      <w:r w:rsidR="004B1241">
        <w:rPr>
          <w:rFonts w:ascii="Book Antiqua" w:hAnsi="Book Antiqua"/>
          <w:i/>
          <w:szCs w:val="24"/>
        </w:rPr>
        <w:t>Session</w:t>
      </w:r>
      <w:proofErr w:type="spellEnd"/>
      <w:r w:rsidR="004B1241">
        <w:rPr>
          <w:rFonts w:ascii="Book Antiqua" w:hAnsi="Book Antiqua"/>
          <w:i/>
          <w:szCs w:val="24"/>
        </w:rPr>
        <w:t>”</w:t>
      </w:r>
      <w:r w:rsidR="004B1241">
        <w:rPr>
          <w:rFonts w:ascii="Book Antiqua" w:hAnsi="Book Antiqua"/>
          <w:szCs w:val="24"/>
        </w:rPr>
        <w:t>), el día 2 de febrero de 2022, a las 10:00a.m., en el Salón de Audiencias 2, según lo dispone el Reglamento de la Cámara de Representantes.</w:t>
      </w:r>
    </w:p>
    <w:p w14:paraId="0833AC21" w14:textId="77777777" w:rsidR="004B1241" w:rsidRDefault="004B1241" w:rsidP="004B1241">
      <w:pPr>
        <w:jc w:val="both"/>
        <w:rPr>
          <w:rFonts w:ascii="Book Antiqua" w:hAnsi="Book Antiqua"/>
          <w:szCs w:val="24"/>
        </w:rPr>
      </w:pPr>
    </w:p>
    <w:p w14:paraId="415F3073" w14:textId="1886FF36" w:rsidR="004B1241" w:rsidRDefault="004B1241" w:rsidP="004B1241">
      <w:pPr>
        <w:ind w:firstLine="720"/>
        <w:jc w:val="both"/>
        <w:rPr>
          <w:rFonts w:ascii="Book Antiqua" w:hAnsi="Book Antiqua"/>
          <w:szCs w:val="24"/>
        </w:rPr>
      </w:pPr>
      <w:r>
        <w:rPr>
          <w:rFonts w:ascii="Book Antiqua" w:hAnsi="Book Antiqua"/>
          <w:szCs w:val="24"/>
        </w:rPr>
        <w:t xml:space="preserve">En dicha sesión pública los integrantes de la Comisión votaron sobre la medida circulada, sin enmiendas.  Con nueve (9) votos a favor, un (1) voto en contra y dos (2) votos abstenidos, la decisión de la Comisión sobre la </w:t>
      </w:r>
      <w:r w:rsidRPr="00B464E1">
        <w:rPr>
          <w:rFonts w:ascii="Book Antiqua" w:hAnsi="Book Antiqua"/>
          <w:szCs w:val="24"/>
        </w:rPr>
        <w:t>R. C. de la C. 253</w:t>
      </w:r>
      <w:r>
        <w:rPr>
          <w:rFonts w:ascii="Book Antiqua" w:hAnsi="Book Antiqua"/>
          <w:szCs w:val="24"/>
        </w:rPr>
        <w:t>, fue su aprobación, sin enmiendas.</w:t>
      </w:r>
    </w:p>
    <w:p w14:paraId="2E1FD7C1" w14:textId="16A4D38B" w:rsidR="008F2D10" w:rsidRPr="00B464E1" w:rsidRDefault="008F2D10" w:rsidP="00B464E1">
      <w:pPr>
        <w:suppressLineNumbers/>
        <w:rPr>
          <w:rFonts w:ascii="Book Antiqua" w:hAnsi="Book Antiqua"/>
          <w:b/>
          <w:bCs/>
          <w:szCs w:val="24"/>
        </w:rPr>
      </w:pPr>
    </w:p>
    <w:p w14:paraId="209C5790" w14:textId="77777777" w:rsidR="00CF4435" w:rsidRPr="00B464E1" w:rsidRDefault="00CF4435" w:rsidP="00B464E1">
      <w:pPr>
        <w:suppressLineNumbers/>
        <w:jc w:val="center"/>
        <w:rPr>
          <w:rFonts w:ascii="Book Antiqua" w:hAnsi="Book Antiqua"/>
          <w:b/>
          <w:bCs/>
          <w:szCs w:val="24"/>
        </w:rPr>
      </w:pPr>
      <w:r w:rsidRPr="00B464E1">
        <w:rPr>
          <w:rFonts w:ascii="Book Antiqua" w:hAnsi="Book Antiqua"/>
          <w:b/>
          <w:bCs/>
          <w:szCs w:val="24"/>
        </w:rPr>
        <w:t>ACTA DE CERTIFICACIÓN</w:t>
      </w:r>
    </w:p>
    <w:p w14:paraId="28D7FFA3" w14:textId="77777777" w:rsidR="00CF4435" w:rsidRPr="00B464E1" w:rsidRDefault="00CF4435" w:rsidP="00B464E1">
      <w:pPr>
        <w:suppressLineNumbers/>
        <w:jc w:val="center"/>
        <w:rPr>
          <w:rFonts w:ascii="Book Antiqua" w:hAnsi="Book Antiqua"/>
          <w:b/>
          <w:bCs/>
          <w:szCs w:val="24"/>
        </w:rPr>
      </w:pPr>
    </w:p>
    <w:p w14:paraId="238A9EA5" w14:textId="0A93AD35" w:rsidR="008F2D10" w:rsidRPr="00B464E1" w:rsidRDefault="00CF4435" w:rsidP="00B464E1">
      <w:pPr>
        <w:suppressLineNumbers/>
        <w:ind w:firstLine="720"/>
        <w:jc w:val="both"/>
        <w:rPr>
          <w:rFonts w:ascii="Book Antiqua" w:hAnsi="Book Antiqua"/>
          <w:b/>
          <w:bCs/>
          <w:spacing w:val="-3"/>
          <w:szCs w:val="24"/>
        </w:rPr>
      </w:pPr>
      <w:r w:rsidRPr="00B464E1">
        <w:rPr>
          <w:rFonts w:ascii="Book Antiqua" w:hAnsi="Book Antiqua"/>
          <w:szCs w:val="24"/>
        </w:rPr>
        <w:t>Se acompaña la correspondiente Acta de Certificación Positiva con el presente Informe Positivo en cumplimiento de lo dispuesto en los incisos (e) y (g) de la Sección 12.21 del Reglamento de la Cámara de Representantes.</w:t>
      </w:r>
    </w:p>
    <w:p w14:paraId="28EC0430" w14:textId="77777777" w:rsidR="008F2D10" w:rsidRPr="00B464E1" w:rsidRDefault="008F2D10" w:rsidP="00B464E1">
      <w:pPr>
        <w:suppressLineNumbers/>
        <w:jc w:val="center"/>
        <w:rPr>
          <w:rFonts w:ascii="Book Antiqua" w:hAnsi="Book Antiqua"/>
          <w:szCs w:val="24"/>
        </w:rPr>
      </w:pPr>
    </w:p>
    <w:p w14:paraId="7DDD2953" w14:textId="651AF234" w:rsidR="00B47055" w:rsidRPr="00B464E1" w:rsidRDefault="00B300D1" w:rsidP="00B464E1">
      <w:pPr>
        <w:pStyle w:val="Heading2"/>
        <w:spacing w:line="240" w:lineRule="auto"/>
        <w:rPr>
          <w:rFonts w:ascii="Book Antiqua" w:hAnsi="Book Antiqua"/>
          <w:sz w:val="24"/>
          <w:szCs w:val="24"/>
        </w:rPr>
      </w:pPr>
      <w:r w:rsidRPr="00B464E1">
        <w:rPr>
          <w:rFonts w:ascii="Book Antiqua" w:hAnsi="Book Antiqua"/>
          <w:sz w:val="24"/>
          <w:szCs w:val="24"/>
        </w:rPr>
        <w:t>CONCLUSIÓN</w:t>
      </w:r>
    </w:p>
    <w:p w14:paraId="55CA9326" w14:textId="77777777" w:rsidR="00625BD0" w:rsidRPr="00B464E1" w:rsidRDefault="00625BD0" w:rsidP="00B464E1">
      <w:pPr>
        <w:rPr>
          <w:rFonts w:ascii="Book Antiqua" w:hAnsi="Book Antiqua"/>
          <w:szCs w:val="24"/>
        </w:rPr>
      </w:pPr>
    </w:p>
    <w:p w14:paraId="2F573454" w14:textId="15511B56" w:rsidR="00B300D1" w:rsidRPr="00B464E1" w:rsidRDefault="00B300D1" w:rsidP="00B464E1">
      <w:pPr>
        <w:ind w:firstLine="720"/>
        <w:jc w:val="both"/>
        <w:rPr>
          <w:rFonts w:ascii="Book Antiqua" w:hAnsi="Book Antiqua" w:cs="Arial"/>
          <w:szCs w:val="24"/>
        </w:rPr>
      </w:pPr>
      <w:r w:rsidRPr="00B464E1">
        <w:rPr>
          <w:rFonts w:ascii="Book Antiqua" w:hAnsi="Book Antiqua" w:cs="Arial"/>
          <w:szCs w:val="24"/>
        </w:rPr>
        <w:t xml:space="preserve">Por todo lo antes expuesto, la Comisión de Gobierno de la Cámara de Representantes del Estado Libre Asociado de Puerto Rico, previo estudio y consideración, tiene a bien someter su </w:t>
      </w:r>
      <w:r w:rsidR="008F2D10" w:rsidRPr="00B464E1">
        <w:rPr>
          <w:rFonts w:ascii="Book Antiqua" w:hAnsi="Book Antiqua" w:cs="Arial"/>
          <w:szCs w:val="24"/>
        </w:rPr>
        <w:t>i</w:t>
      </w:r>
      <w:r w:rsidRPr="00B464E1">
        <w:rPr>
          <w:rFonts w:ascii="Book Antiqua" w:hAnsi="Book Antiqua" w:cs="Arial"/>
          <w:szCs w:val="24"/>
        </w:rPr>
        <w:t xml:space="preserve">nforme </w:t>
      </w:r>
      <w:r w:rsidR="008F2D10" w:rsidRPr="00B464E1">
        <w:rPr>
          <w:rFonts w:ascii="Book Antiqua" w:hAnsi="Book Antiqua" w:cs="Arial"/>
          <w:szCs w:val="24"/>
        </w:rPr>
        <w:t xml:space="preserve">positivo </w:t>
      </w:r>
      <w:r w:rsidRPr="00B464E1">
        <w:rPr>
          <w:rFonts w:ascii="Book Antiqua" w:hAnsi="Book Antiqua" w:cs="Arial"/>
          <w:szCs w:val="24"/>
        </w:rPr>
        <w:t xml:space="preserve">con relación a la </w:t>
      </w:r>
      <w:r w:rsidRPr="00B464E1">
        <w:rPr>
          <w:rFonts w:ascii="Book Antiqua" w:hAnsi="Book Antiqua" w:cs="Arial"/>
          <w:b/>
          <w:bCs/>
          <w:szCs w:val="24"/>
        </w:rPr>
        <w:t>Resolución Conjunta de la Cámara 2</w:t>
      </w:r>
      <w:r w:rsidR="00800E99" w:rsidRPr="00B464E1">
        <w:rPr>
          <w:rFonts w:ascii="Book Antiqua" w:hAnsi="Book Antiqua" w:cs="Arial"/>
          <w:b/>
          <w:bCs/>
          <w:szCs w:val="24"/>
        </w:rPr>
        <w:t>5</w:t>
      </w:r>
      <w:r w:rsidR="00C3406C" w:rsidRPr="00B464E1">
        <w:rPr>
          <w:rFonts w:ascii="Book Antiqua" w:hAnsi="Book Antiqua" w:cs="Arial"/>
          <w:b/>
          <w:bCs/>
          <w:szCs w:val="24"/>
        </w:rPr>
        <w:t>3</w:t>
      </w:r>
      <w:r w:rsidRPr="00B464E1">
        <w:rPr>
          <w:rFonts w:ascii="Book Antiqua" w:hAnsi="Book Antiqua" w:cs="Arial"/>
          <w:b/>
          <w:szCs w:val="24"/>
        </w:rPr>
        <w:t>,</w:t>
      </w:r>
      <w:r w:rsidR="008B6326" w:rsidRPr="00B464E1">
        <w:rPr>
          <w:rFonts w:ascii="Book Antiqua" w:hAnsi="Book Antiqua" w:cs="Arial"/>
          <w:b/>
          <w:szCs w:val="24"/>
        </w:rPr>
        <w:t xml:space="preserve"> </w:t>
      </w:r>
      <w:r w:rsidR="00B464E1" w:rsidRPr="00B464E1">
        <w:rPr>
          <w:rFonts w:ascii="Book Antiqua" w:hAnsi="Book Antiqua" w:cs="Arial"/>
          <w:bCs/>
          <w:szCs w:val="24"/>
        </w:rPr>
        <w:t>sin</w:t>
      </w:r>
      <w:r w:rsidR="008B6326" w:rsidRPr="00B464E1">
        <w:rPr>
          <w:rFonts w:ascii="Book Antiqua" w:hAnsi="Book Antiqua" w:cs="Arial"/>
          <w:szCs w:val="24"/>
        </w:rPr>
        <w:t xml:space="preserve"> enmiendas</w:t>
      </w:r>
      <w:r w:rsidRPr="00B464E1">
        <w:rPr>
          <w:rFonts w:ascii="Book Antiqua" w:hAnsi="Book Antiqua" w:cs="Arial"/>
          <w:szCs w:val="24"/>
        </w:rPr>
        <w:t>.</w:t>
      </w:r>
    </w:p>
    <w:p w14:paraId="0F981DFB" w14:textId="77777777" w:rsidR="00B300D1" w:rsidRPr="00B464E1" w:rsidRDefault="00B300D1" w:rsidP="00B464E1">
      <w:pPr>
        <w:jc w:val="both"/>
        <w:rPr>
          <w:rFonts w:ascii="Book Antiqua" w:hAnsi="Book Antiqua" w:cs="Arial"/>
          <w:szCs w:val="24"/>
        </w:rPr>
      </w:pPr>
    </w:p>
    <w:p w14:paraId="59C2D6D0" w14:textId="77777777" w:rsidR="00B300D1" w:rsidRPr="00B464E1" w:rsidRDefault="00B300D1" w:rsidP="00B464E1">
      <w:pPr>
        <w:ind w:left="720"/>
        <w:jc w:val="both"/>
        <w:rPr>
          <w:rFonts w:ascii="Book Antiqua" w:hAnsi="Book Antiqua" w:cs="Arial"/>
          <w:szCs w:val="24"/>
        </w:rPr>
      </w:pPr>
      <w:r w:rsidRPr="00B464E1">
        <w:rPr>
          <w:rFonts w:ascii="Book Antiqua" w:hAnsi="Book Antiqua" w:cs="Arial"/>
          <w:szCs w:val="24"/>
        </w:rPr>
        <w:t>RESPETUOSAMENTE SOMETIDO,</w:t>
      </w:r>
    </w:p>
    <w:p w14:paraId="7E267FB7" w14:textId="77777777" w:rsidR="00B300D1" w:rsidRPr="00B464E1" w:rsidRDefault="00B300D1" w:rsidP="00B464E1">
      <w:pPr>
        <w:pStyle w:val="Heading1"/>
        <w:rPr>
          <w:rFonts w:ascii="Book Antiqua" w:hAnsi="Book Antiqua" w:cs="Arial"/>
          <w:sz w:val="24"/>
          <w:szCs w:val="24"/>
        </w:rPr>
      </w:pPr>
    </w:p>
    <w:p w14:paraId="1E920B24" w14:textId="28449E73" w:rsidR="00D97D6C" w:rsidRPr="00B464E1" w:rsidRDefault="00D97D6C" w:rsidP="00B464E1">
      <w:pPr>
        <w:rPr>
          <w:rFonts w:ascii="Book Antiqua" w:hAnsi="Book Antiqua"/>
          <w:szCs w:val="24"/>
        </w:rPr>
      </w:pPr>
    </w:p>
    <w:p w14:paraId="6B7F6D3A" w14:textId="77777777" w:rsidR="00D91B50" w:rsidRPr="00B464E1" w:rsidRDefault="00D91B50" w:rsidP="00B464E1">
      <w:pPr>
        <w:rPr>
          <w:rFonts w:ascii="Book Antiqua" w:hAnsi="Book Antiqua"/>
          <w:szCs w:val="24"/>
        </w:rPr>
      </w:pPr>
    </w:p>
    <w:p w14:paraId="294D63C3" w14:textId="77777777" w:rsidR="00B300D1" w:rsidRPr="00B464E1" w:rsidRDefault="00B300D1" w:rsidP="00B464E1">
      <w:pPr>
        <w:pStyle w:val="Heading1"/>
        <w:ind w:left="720"/>
        <w:jc w:val="left"/>
        <w:rPr>
          <w:rFonts w:ascii="Book Antiqua" w:hAnsi="Book Antiqua" w:cs="Arial"/>
          <w:sz w:val="24"/>
          <w:szCs w:val="24"/>
        </w:rPr>
      </w:pPr>
      <w:r w:rsidRPr="00B464E1">
        <w:rPr>
          <w:rFonts w:ascii="Book Antiqua" w:hAnsi="Book Antiqua" w:cs="Arial"/>
          <w:sz w:val="24"/>
          <w:szCs w:val="24"/>
        </w:rPr>
        <w:t>JESÚS MANUEL ORTIZ GONZÁLEZ</w:t>
      </w:r>
    </w:p>
    <w:p w14:paraId="5FF41EAB" w14:textId="77777777" w:rsidR="00DA6808" w:rsidRPr="00B464E1" w:rsidRDefault="00B300D1" w:rsidP="00B464E1">
      <w:pPr>
        <w:ind w:left="720"/>
        <w:rPr>
          <w:rFonts w:ascii="Book Antiqua" w:hAnsi="Book Antiqua" w:cs="Arial"/>
          <w:szCs w:val="24"/>
        </w:rPr>
      </w:pPr>
      <w:r w:rsidRPr="00B464E1">
        <w:rPr>
          <w:rFonts w:ascii="Book Antiqua" w:hAnsi="Book Antiqua" w:cs="Arial"/>
          <w:szCs w:val="24"/>
        </w:rPr>
        <w:t>Presidente</w:t>
      </w:r>
    </w:p>
    <w:p w14:paraId="5206699B" w14:textId="58C55DC7" w:rsidR="00387E24" w:rsidRPr="00B464E1" w:rsidRDefault="00B300D1" w:rsidP="00B464E1">
      <w:pPr>
        <w:ind w:left="720"/>
        <w:rPr>
          <w:rFonts w:ascii="Book Antiqua" w:hAnsi="Book Antiqua" w:cs="Arial"/>
          <w:szCs w:val="24"/>
        </w:rPr>
      </w:pPr>
      <w:r w:rsidRPr="00B464E1">
        <w:rPr>
          <w:rFonts w:ascii="Book Antiqua" w:hAnsi="Book Antiqua" w:cs="Arial"/>
          <w:szCs w:val="24"/>
        </w:rPr>
        <w:t xml:space="preserve">Comisión de Gobierno  </w:t>
      </w:r>
    </w:p>
    <w:sectPr w:rsidR="00387E24" w:rsidRPr="00B464E1" w:rsidSect="00FB3DE5">
      <w:headerReference w:type="default" r:id="rId7"/>
      <w:footerReference w:type="default" r:id="rId8"/>
      <w:pgSz w:w="12240" w:h="15840" w:code="1"/>
      <w:pgMar w:top="1350" w:right="1530" w:bottom="126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C6091" w14:textId="77777777" w:rsidR="009F7499" w:rsidRDefault="009F7499">
      <w:r>
        <w:separator/>
      </w:r>
    </w:p>
  </w:endnote>
  <w:endnote w:type="continuationSeparator" w:id="0">
    <w:p w14:paraId="70A7A4CB" w14:textId="77777777" w:rsidR="009F7499" w:rsidRDefault="009F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941D" w14:textId="61032C9C" w:rsidR="00321C49" w:rsidRDefault="00415FC5">
    <w:pPr>
      <w:pStyle w:val="Footer"/>
      <w:jc w:val="right"/>
    </w:pPr>
  </w:p>
  <w:p w14:paraId="578DFF97" w14:textId="77777777" w:rsidR="00321C49" w:rsidRDefault="00415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B9AC6" w14:textId="77777777" w:rsidR="009F7499" w:rsidRDefault="009F7499">
      <w:r>
        <w:separator/>
      </w:r>
    </w:p>
  </w:footnote>
  <w:footnote w:type="continuationSeparator" w:id="0">
    <w:p w14:paraId="16B4F9EE" w14:textId="77777777" w:rsidR="009F7499" w:rsidRDefault="009F7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28037"/>
      <w:docPartObj>
        <w:docPartGallery w:val="Page Numbers (Top of Page)"/>
        <w:docPartUnique/>
      </w:docPartObj>
    </w:sdtPr>
    <w:sdtEndPr>
      <w:rPr>
        <w:color w:val="7F7F7F" w:themeColor="background1" w:themeShade="7F"/>
        <w:spacing w:val="60"/>
        <w:sz w:val="16"/>
        <w:szCs w:val="16"/>
      </w:rPr>
    </w:sdtEndPr>
    <w:sdtContent>
      <w:p w14:paraId="5B74D221" w14:textId="57E614BF" w:rsidR="007C5ECB" w:rsidRPr="00B464E1" w:rsidRDefault="006A6BEE">
        <w:pPr>
          <w:pStyle w:val="Header"/>
          <w:pBdr>
            <w:bottom w:val="single" w:sz="4" w:space="1" w:color="D9D9D9" w:themeColor="background1" w:themeShade="D9"/>
          </w:pBdr>
          <w:rPr>
            <w:rFonts w:ascii="Book Antiqua" w:hAnsi="Book Antiqua"/>
            <w:i/>
            <w:color w:val="7F7F7F" w:themeColor="background1" w:themeShade="7F"/>
            <w:spacing w:val="60"/>
            <w:sz w:val="20"/>
          </w:rPr>
        </w:pPr>
        <w:r>
          <w:fldChar w:fldCharType="begin"/>
        </w:r>
        <w:r>
          <w:instrText xml:space="preserve"> PAGE   \* MERGEFORMAT </w:instrText>
        </w:r>
        <w:r>
          <w:fldChar w:fldCharType="separate"/>
        </w:r>
        <w:r w:rsidRPr="009C5CF0">
          <w:rPr>
            <w:b/>
            <w:bCs/>
            <w:noProof/>
          </w:rPr>
          <w:t>3</w:t>
        </w:r>
        <w:r>
          <w:rPr>
            <w:b/>
            <w:bCs/>
            <w:noProof/>
          </w:rPr>
          <w:fldChar w:fldCharType="end"/>
        </w:r>
        <w:r>
          <w:rPr>
            <w:b/>
            <w:bCs/>
          </w:rPr>
          <w:t xml:space="preserve"> | </w:t>
        </w:r>
        <w:r w:rsidRPr="00B464E1">
          <w:rPr>
            <w:rFonts w:ascii="Book Antiqua" w:hAnsi="Book Antiqua"/>
            <w:i/>
            <w:color w:val="7F7F7F" w:themeColor="background1" w:themeShade="7F"/>
            <w:spacing w:val="60"/>
            <w:sz w:val="20"/>
          </w:rPr>
          <w:t>Informe R. C. de la C. 2</w:t>
        </w:r>
        <w:r w:rsidR="00135D65" w:rsidRPr="00B464E1">
          <w:rPr>
            <w:rFonts w:ascii="Book Antiqua" w:hAnsi="Book Antiqua"/>
            <w:i/>
            <w:color w:val="7F7F7F" w:themeColor="background1" w:themeShade="7F"/>
            <w:spacing w:val="60"/>
            <w:sz w:val="20"/>
          </w:rPr>
          <w:t>5</w:t>
        </w:r>
        <w:r w:rsidR="00C3406C" w:rsidRPr="00B464E1">
          <w:rPr>
            <w:rFonts w:ascii="Book Antiqua" w:hAnsi="Book Antiqua"/>
            <w:i/>
            <w:color w:val="7F7F7F" w:themeColor="background1" w:themeShade="7F"/>
            <w:spacing w:val="60"/>
            <w:sz w:val="20"/>
          </w:rPr>
          <w:t>3</w:t>
        </w:r>
      </w:p>
      <w:p w14:paraId="73AC683F" w14:textId="77777777" w:rsidR="00B464E1" w:rsidRDefault="006A6BEE">
        <w:pPr>
          <w:pStyle w:val="Header"/>
          <w:pBdr>
            <w:bottom w:val="single" w:sz="4" w:space="1" w:color="D9D9D9" w:themeColor="background1" w:themeShade="D9"/>
          </w:pBdr>
          <w:rPr>
            <w:rFonts w:ascii="Book Antiqua" w:hAnsi="Book Antiqua"/>
            <w:i/>
            <w:color w:val="7F7F7F" w:themeColor="background1" w:themeShade="7F"/>
            <w:spacing w:val="60"/>
            <w:sz w:val="20"/>
          </w:rPr>
        </w:pPr>
        <w:r w:rsidRPr="00B464E1">
          <w:rPr>
            <w:rFonts w:ascii="Book Antiqua" w:hAnsi="Book Antiqua"/>
            <w:i/>
            <w:color w:val="7F7F7F" w:themeColor="background1" w:themeShade="7F"/>
            <w:spacing w:val="60"/>
            <w:sz w:val="20"/>
          </w:rPr>
          <w:t xml:space="preserve">  Comisión de Gobierno</w:t>
        </w:r>
      </w:p>
      <w:p w14:paraId="2BAE1FF2" w14:textId="0D3CE1BB" w:rsidR="00C21C21" w:rsidRPr="00B464E1" w:rsidRDefault="00415FC5">
        <w:pPr>
          <w:pStyle w:val="Header"/>
          <w:pBdr>
            <w:bottom w:val="single" w:sz="4" w:space="1" w:color="D9D9D9" w:themeColor="background1" w:themeShade="D9"/>
          </w:pBdr>
          <w:rPr>
            <w:b/>
            <w:bCs/>
            <w:sz w:val="16"/>
            <w:szCs w:val="16"/>
          </w:rPr>
        </w:pPr>
      </w:p>
    </w:sdtContent>
  </w:sdt>
  <w:p w14:paraId="520C463A" w14:textId="77777777" w:rsidR="00321C49" w:rsidRPr="00321C49" w:rsidRDefault="00415FC5" w:rsidP="00321C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C4451"/>
    <w:multiLevelType w:val="multilevel"/>
    <w:tmpl w:val="3F7E3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446B5A"/>
    <w:multiLevelType w:val="multilevel"/>
    <w:tmpl w:val="55F2B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070B7A"/>
    <w:multiLevelType w:val="multilevel"/>
    <w:tmpl w:val="EF425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782A5D"/>
    <w:multiLevelType w:val="multilevel"/>
    <w:tmpl w:val="FF948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7514668">
    <w:abstractNumId w:val="3"/>
  </w:num>
  <w:num w:numId="2" w16cid:durableId="2057122167">
    <w:abstractNumId w:val="2"/>
  </w:num>
  <w:num w:numId="3" w16cid:durableId="908685700">
    <w:abstractNumId w:val="1"/>
  </w:num>
  <w:num w:numId="4" w16cid:durableId="1099645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0D1"/>
    <w:rsid w:val="000002FF"/>
    <w:rsid w:val="000040A3"/>
    <w:rsid w:val="0001739C"/>
    <w:rsid w:val="00025CCB"/>
    <w:rsid w:val="0004459C"/>
    <w:rsid w:val="0005014E"/>
    <w:rsid w:val="00092DCA"/>
    <w:rsid w:val="000D0472"/>
    <w:rsid w:val="000D1EFE"/>
    <w:rsid w:val="000E2643"/>
    <w:rsid w:val="000E6D46"/>
    <w:rsid w:val="00115040"/>
    <w:rsid w:val="001327E5"/>
    <w:rsid w:val="00135D65"/>
    <w:rsid w:val="0014604E"/>
    <w:rsid w:val="00146EA1"/>
    <w:rsid w:val="001540E4"/>
    <w:rsid w:val="00156E7C"/>
    <w:rsid w:val="001919B7"/>
    <w:rsid w:val="0019546C"/>
    <w:rsid w:val="001C3C7F"/>
    <w:rsid w:val="001C71A4"/>
    <w:rsid w:val="001C77BD"/>
    <w:rsid w:val="001F0DF6"/>
    <w:rsid w:val="00215304"/>
    <w:rsid w:val="00243DEA"/>
    <w:rsid w:val="00276CD0"/>
    <w:rsid w:val="002A0FFE"/>
    <w:rsid w:val="002B4DD0"/>
    <w:rsid w:val="002C5DF5"/>
    <w:rsid w:val="002D0524"/>
    <w:rsid w:val="002D32EC"/>
    <w:rsid w:val="003010B2"/>
    <w:rsid w:val="00302602"/>
    <w:rsid w:val="003103E0"/>
    <w:rsid w:val="00324DA7"/>
    <w:rsid w:val="003335AB"/>
    <w:rsid w:val="00333A08"/>
    <w:rsid w:val="00353A67"/>
    <w:rsid w:val="003803F0"/>
    <w:rsid w:val="00387E24"/>
    <w:rsid w:val="003C0991"/>
    <w:rsid w:val="003F2179"/>
    <w:rsid w:val="003F2BC7"/>
    <w:rsid w:val="003F3045"/>
    <w:rsid w:val="0041263D"/>
    <w:rsid w:val="00415FC5"/>
    <w:rsid w:val="00430A77"/>
    <w:rsid w:val="00437FE4"/>
    <w:rsid w:val="004419B4"/>
    <w:rsid w:val="0045482B"/>
    <w:rsid w:val="004640EC"/>
    <w:rsid w:val="00481CD6"/>
    <w:rsid w:val="004B1241"/>
    <w:rsid w:val="004D18BD"/>
    <w:rsid w:val="004D23D8"/>
    <w:rsid w:val="004F2C41"/>
    <w:rsid w:val="0050128E"/>
    <w:rsid w:val="00503770"/>
    <w:rsid w:val="005120E7"/>
    <w:rsid w:val="00557478"/>
    <w:rsid w:val="00570DB9"/>
    <w:rsid w:val="00577CEF"/>
    <w:rsid w:val="005A6E10"/>
    <w:rsid w:val="005D339D"/>
    <w:rsid w:val="005F05F3"/>
    <w:rsid w:val="00602656"/>
    <w:rsid w:val="00612B4D"/>
    <w:rsid w:val="006139A8"/>
    <w:rsid w:val="00616A77"/>
    <w:rsid w:val="0061714A"/>
    <w:rsid w:val="00625BD0"/>
    <w:rsid w:val="006603C2"/>
    <w:rsid w:val="00672F86"/>
    <w:rsid w:val="006816EB"/>
    <w:rsid w:val="006843C6"/>
    <w:rsid w:val="00690FEA"/>
    <w:rsid w:val="006A6BEE"/>
    <w:rsid w:val="006C1783"/>
    <w:rsid w:val="006F69EE"/>
    <w:rsid w:val="006F7612"/>
    <w:rsid w:val="00725667"/>
    <w:rsid w:val="00736CB2"/>
    <w:rsid w:val="00762205"/>
    <w:rsid w:val="00772535"/>
    <w:rsid w:val="00781BF9"/>
    <w:rsid w:val="007A6218"/>
    <w:rsid w:val="007C1818"/>
    <w:rsid w:val="007C1FC7"/>
    <w:rsid w:val="007C5739"/>
    <w:rsid w:val="007D2B13"/>
    <w:rsid w:val="007D7747"/>
    <w:rsid w:val="007E1226"/>
    <w:rsid w:val="007F0929"/>
    <w:rsid w:val="007F77F7"/>
    <w:rsid w:val="00800E99"/>
    <w:rsid w:val="0080285F"/>
    <w:rsid w:val="00803FFE"/>
    <w:rsid w:val="00823A5C"/>
    <w:rsid w:val="00834AEB"/>
    <w:rsid w:val="00864C59"/>
    <w:rsid w:val="00865A0F"/>
    <w:rsid w:val="00870FF0"/>
    <w:rsid w:val="008931AB"/>
    <w:rsid w:val="008A4E90"/>
    <w:rsid w:val="008B6326"/>
    <w:rsid w:val="008D54ED"/>
    <w:rsid w:val="008D7989"/>
    <w:rsid w:val="008F2D10"/>
    <w:rsid w:val="0090550F"/>
    <w:rsid w:val="00905D8B"/>
    <w:rsid w:val="00913976"/>
    <w:rsid w:val="00946CEC"/>
    <w:rsid w:val="00946CEE"/>
    <w:rsid w:val="0097244A"/>
    <w:rsid w:val="009A2891"/>
    <w:rsid w:val="009B14D8"/>
    <w:rsid w:val="009B644E"/>
    <w:rsid w:val="009F4633"/>
    <w:rsid w:val="009F7499"/>
    <w:rsid w:val="00A30F5A"/>
    <w:rsid w:val="00A74254"/>
    <w:rsid w:val="00A83713"/>
    <w:rsid w:val="00A90360"/>
    <w:rsid w:val="00A953E7"/>
    <w:rsid w:val="00AB3E9B"/>
    <w:rsid w:val="00AC3133"/>
    <w:rsid w:val="00AC46A0"/>
    <w:rsid w:val="00AE6218"/>
    <w:rsid w:val="00AF43EE"/>
    <w:rsid w:val="00B300D1"/>
    <w:rsid w:val="00B3280A"/>
    <w:rsid w:val="00B353FE"/>
    <w:rsid w:val="00B45CAF"/>
    <w:rsid w:val="00B464E1"/>
    <w:rsid w:val="00B47055"/>
    <w:rsid w:val="00B63716"/>
    <w:rsid w:val="00B6401C"/>
    <w:rsid w:val="00BD7D46"/>
    <w:rsid w:val="00C3406C"/>
    <w:rsid w:val="00C40CE5"/>
    <w:rsid w:val="00C50856"/>
    <w:rsid w:val="00C50B2A"/>
    <w:rsid w:val="00C73619"/>
    <w:rsid w:val="00C81095"/>
    <w:rsid w:val="00C8418E"/>
    <w:rsid w:val="00C85CEF"/>
    <w:rsid w:val="00C91C11"/>
    <w:rsid w:val="00CB421E"/>
    <w:rsid w:val="00CB440E"/>
    <w:rsid w:val="00CC4D5F"/>
    <w:rsid w:val="00CD71DB"/>
    <w:rsid w:val="00CF4435"/>
    <w:rsid w:val="00D12598"/>
    <w:rsid w:val="00D13F8B"/>
    <w:rsid w:val="00D17E92"/>
    <w:rsid w:val="00D519E9"/>
    <w:rsid w:val="00D60CD5"/>
    <w:rsid w:val="00D91B50"/>
    <w:rsid w:val="00D93207"/>
    <w:rsid w:val="00D96288"/>
    <w:rsid w:val="00D97D6C"/>
    <w:rsid w:val="00DA6808"/>
    <w:rsid w:val="00DC7BE4"/>
    <w:rsid w:val="00DE3CEB"/>
    <w:rsid w:val="00DF2A0D"/>
    <w:rsid w:val="00DF5153"/>
    <w:rsid w:val="00E26098"/>
    <w:rsid w:val="00E57114"/>
    <w:rsid w:val="00E5764C"/>
    <w:rsid w:val="00E77479"/>
    <w:rsid w:val="00E84ECC"/>
    <w:rsid w:val="00EE66FB"/>
    <w:rsid w:val="00EF54CB"/>
    <w:rsid w:val="00F0593D"/>
    <w:rsid w:val="00F3504B"/>
    <w:rsid w:val="00F36469"/>
    <w:rsid w:val="00F62B09"/>
    <w:rsid w:val="00F75CCE"/>
    <w:rsid w:val="00F86836"/>
    <w:rsid w:val="00FB3DE5"/>
    <w:rsid w:val="00FC04C3"/>
    <w:rsid w:val="00FE3890"/>
    <w:rsid w:val="00FE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7D8E59"/>
  <w15:chartTrackingRefBased/>
  <w15:docId w15:val="{47026F30-7327-47A7-8621-32DF42FC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0D1"/>
    <w:pPr>
      <w:spacing w:after="0" w:line="240" w:lineRule="auto"/>
    </w:pPr>
    <w:rPr>
      <w:rFonts w:ascii="Times New Roman" w:eastAsia="Times New Roman" w:hAnsi="Times New Roman" w:cs="Times New Roman"/>
      <w:sz w:val="24"/>
      <w:szCs w:val="20"/>
      <w:lang w:val="es-PR"/>
    </w:rPr>
  </w:style>
  <w:style w:type="paragraph" w:styleId="Heading1">
    <w:name w:val="heading 1"/>
    <w:basedOn w:val="Normal"/>
    <w:next w:val="Normal"/>
    <w:link w:val="Heading1Char"/>
    <w:qFormat/>
    <w:rsid w:val="00B300D1"/>
    <w:pPr>
      <w:keepNext/>
      <w:jc w:val="both"/>
      <w:outlineLvl w:val="0"/>
    </w:pPr>
    <w:rPr>
      <w:b/>
      <w:sz w:val="28"/>
    </w:rPr>
  </w:style>
  <w:style w:type="paragraph" w:styleId="Heading2">
    <w:name w:val="heading 2"/>
    <w:basedOn w:val="Normal"/>
    <w:next w:val="Normal"/>
    <w:link w:val="Heading2Char"/>
    <w:qFormat/>
    <w:rsid w:val="00B300D1"/>
    <w:pPr>
      <w:keepNext/>
      <w:spacing w:line="360" w:lineRule="auto"/>
      <w:jc w:val="center"/>
      <w:outlineLvl w:val="1"/>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0D1"/>
    <w:rPr>
      <w:rFonts w:ascii="Times New Roman" w:eastAsia="Times New Roman" w:hAnsi="Times New Roman" w:cs="Times New Roman"/>
      <w:b/>
      <w:sz w:val="28"/>
      <w:szCs w:val="20"/>
      <w:lang w:val="es-PR"/>
    </w:rPr>
  </w:style>
  <w:style w:type="character" w:customStyle="1" w:styleId="Heading2Char">
    <w:name w:val="Heading 2 Char"/>
    <w:basedOn w:val="DefaultParagraphFont"/>
    <w:link w:val="Heading2"/>
    <w:rsid w:val="00B300D1"/>
    <w:rPr>
      <w:rFonts w:ascii="Arial" w:eastAsia="Times New Roman" w:hAnsi="Arial" w:cs="Arial"/>
      <w:b/>
      <w:sz w:val="28"/>
      <w:szCs w:val="20"/>
      <w:lang w:val="es-PR"/>
    </w:rPr>
  </w:style>
  <w:style w:type="paragraph" w:styleId="Header">
    <w:name w:val="header"/>
    <w:basedOn w:val="Normal"/>
    <w:link w:val="HeaderChar"/>
    <w:uiPriority w:val="99"/>
    <w:rsid w:val="00B300D1"/>
    <w:pPr>
      <w:tabs>
        <w:tab w:val="center" w:pos="4153"/>
        <w:tab w:val="right" w:pos="8306"/>
      </w:tabs>
    </w:pPr>
  </w:style>
  <w:style w:type="character" w:customStyle="1" w:styleId="HeaderChar">
    <w:name w:val="Header Char"/>
    <w:basedOn w:val="DefaultParagraphFont"/>
    <w:link w:val="Header"/>
    <w:uiPriority w:val="99"/>
    <w:rsid w:val="00B300D1"/>
    <w:rPr>
      <w:rFonts w:ascii="Times New Roman" w:eastAsia="Times New Roman" w:hAnsi="Times New Roman" w:cs="Times New Roman"/>
      <w:sz w:val="24"/>
      <w:szCs w:val="20"/>
      <w:lang w:val="es-PR"/>
    </w:rPr>
  </w:style>
  <w:style w:type="paragraph" w:styleId="Footer">
    <w:name w:val="footer"/>
    <w:basedOn w:val="Normal"/>
    <w:link w:val="FooterChar"/>
    <w:uiPriority w:val="99"/>
    <w:rsid w:val="00B300D1"/>
    <w:pPr>
      <w:tabs>
        <w:tab w:val="center" w:pos="4153"/>
        <w:tab w:val="right" w:pos="8306"/>
      </w:tabs>
    </w:pPr>
  </w:style>
  <w:style w:type="character" w:customStyle="1" w:styleId="FooterChar">
    <w:name w:val="Footer Char"/>
    <w:basedOn w:val="DefaultParagraphFont"/>
    <w:link w:val="Footer"/>
    <w:uiPriority w:val="99"/>
    <w:rsid w:val="00B300D1"/>
    <w:rPr>
      <w:rFonts w:ascii="Times New Roman" w:eastAsia="Times New Roman" w:hAnsi="Times New Roman" w:cs="Times New Roman"/>
      <w:sz w:val="24"/>
      <w:szCs w:val="20"/>
      <w:lang w:val="es-PR"/>
    </w:rPr>
  </w:style>
  <w:style w:type="paragraph" w:styleId="NormalWeb">
    <w:name w:val="Normal (Web)"/>
    <w:basedOn w:val="Normal"/>
    <w:uiPriority w:val="99"/>
    <w:unhideWhenUsed/>
    <w:rsid w:val="0041263D"/>
    <w:pPr>
      <w:spacing w:before="100" w:beforeAutospacing="1" w:after="100" w:afterAutospacing="1"/>
    </w:pPr>
    <w:rPr>
      <w:szCs w:val="24"/>
      <w:lang w:val="en-US"/>
    </w:rPr>
  </w:style>
  <w:style w:type="paragraph" w:styleId="BodyText">
    <w:name w:val="Body Text"/>
    <w:basedOn w:val="Normal"/>
    <w:link w:val="BodyTextChar"/>
    <w:rsid w:val="004F2C41"/>
    <w:pPr>
      <w:widowControl w:val="0"/>
      <w:tabs>
        <w:tab w:val="left" w:pos="-1440"/>
        <w:tab w:val="left" w:pos="-720"/>
      </w:tabs>
      <w:suppressAutoHyphens/>
      <w:spacing w:line="480" w:lineRule="auto"/>
      <w:jc w:val="both"/>
    </w:pPr>
    <w:rPr>
      <w:rFonts w:ascii="CG Times (W1)" w:hAnsi="CG Times (W1)"/>
      <w:snapToGrid w:val="0"/>
      <w:spacing w:val="-3"/>
    </w:rPr>
  </w:style>
  <w:style w:type="character" w:customStyle="1" w:styleId="BodyTextChar">
    <w:name w:val="Body Text Char"/>
    <w:basedOn w:val="DefaultParagraphFont"/>
    <w:link w:val="BodyText"/>
    <w:rsid w:val="004F2C41"/>
    <w:rPr>
      <w:rFonts w:ascii="CG Times (W1)" w:eastAsia="Times New Roman" w:hAnsi="CG Times (W1)" w:cs="Times New Roman"/>
      <w:snapToGrid w:val="0"/>
      <w:spacing w:val="-3"/>
      <w:sz w:val="24"/>
      <w:szCs w:val="20"/>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5313">
      <w:bodyDiv w:val="1"/>
      <w:marLeft w:val="0"/>
      <w:marRight w:val="0"/>
      <w:marTop w:val="0"/>
      <w:marBottom w:val="0"/>
      <w:divBdr>
        <w:top w:val="none" w:sz="0" w:space="0" w:color="auto"/>
        <w:left w:val="none" w:sz="0" w:space="0" w:color="auto"/>
        <w:bottom w:val="none" w:sz="0" w:space="0" w:color="auto"/>
        <w:right w:val="none" w:sz="0" w:space="0" w:color="auto"/>
      </w:divBdr>
      <w:divsChild>
        <w:div w:id="1410348983">
          <w:marLeft w:val="0"/>
          <w:marRight w:val="0"/>
          <w:marTop w:val="0"/>
          <w:marBottom w:val="0"/>
          <w:divBdr>
            <w:top w:val="none" w:sz="0" w:space="0" w:color="auto"/>
            <w:left w:val="none" w:sz="0" w:space="0" w:color="auto"/>
            <w:bottom w:val="none" w:sz="0" w:space="0" w:color="auto"/>
            <w:right w:val="none" w:sz="0" w:space="0" w:color="auto"/>
          </w:divBdr>
          <w:divsChild>
            <w:div w:id="1599291482">
              <w:marLeft w:val="0"/>
              <w:marRight w:val="0"/>
              <w:marTop w:val="0"/>
              <w:marBottom w:val="0"/>
              <w:divBdr>
                <w:top w:val="none" w:sz="0" w:space="0" w:color="auto"/>
                <w:left w:val="none" w:sz="0" w:space="0" w:color="auto"/>
                <w:bottom w:val="none" w:sz="0" w:space="0" w:color="auto"/>
                <w:right w:val="none" w:sz="0" w:space="0" w:color="auto"/>
              </w:divBdr>
              <w:divsChild>
                <w:div w:id="169850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1017">
      <w:bodyDiv w:val="1"/>
      <w:marLeft w:val="0"/>
      <w:marRight w:val="0"/>
      <w:marTop w:val="0"/>
      <w:marBottom w:val="0"/>
      <w:divBdr>
        <w:top w:val="none" w:sz="0" w:space="0" w:color="auto"/>
        <w:left w:val="none" w:sz="0" w:space="0" w:color="auto"/>
        <w:bottom w:val="none" w:sz="0" w:space="0" w:color="auto"/>
        <w:right w:val="none" w:sz="0" w:space="0" w:color="auto"/>
      </w:divBdr>
      <w:divsChild>
        <w:div w:id="783614737">
          <w:marLeft w:val="0"/>
          <w:marRight w:val="0"/>
          <w:marTop w:val="0"/>
          <w:marBottom w:val="0"/>
          <w:divBdr>
            <w:top w:val="none" w:sz="0" w:space="0" w:color="auto"/>
            <w:left w:val="none" w:sz="0" w:space="0" w:color="auto"/>
            <w:bottom w:val="none" w:sz="0" w:space="0" w:color="auto"/>
            <w:right w:val="none" w:sz="0" w:space="0" w:color="auto"/>
          </w:divBdr>
          <w:divsChild>
            <w:div w:id="1374040983">
              <w:marLeft w:val="0"/>
              <w:marRight w:val="0"/>
              <w:marTop w:val="0"/>
              <w:marBottom w:val="0"/>
              <w:divBdr>
                <w:top w:val="none" w:sz="0" w:space="0" w:color="auto"/>
                <w:left w:val="none" w:sz="0" w:space="0" w:color="auto"/>
                <w:bottom w:val="none" w:sz="0" w:space="0" w:color="auto"/>
                <w:right w:val="none" w:sz="0" w:space="0" w:color="auto"/>
              </w:divBdr>
              <w:divsChild>
                <w:div w:id="182966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3290">
          <w:marLeft w:val="0"/>
          <w:marRight w:val="0"/>
          <w:marTop w:val="0"/>
          <w:marBottom w:val="0"/>
          <w:divBdr>
            <w:top w:val="none" w:sz="0" w:space="0" w:color="auto"/>
            <w:left w:val="none" w:sz="0" w:space="0" w:color="auto"/>
            <w:bottom w:val="none" w:sz="0" w:space="0" w:color="auto"/>
            <w:right w:val="none" w:sz="0" w:space="0" w:color="auto"/>
          </w:divBdr>
          <w:divsChild>
            <w:div w:id="543566683">
              <w:marLeft w:val="0"/>
              <w:marRight w:val="0"/>
              <w:marTop w:val="0"/>
              <w:marBottom w:val="0"/>
              <w:divBdr>
                <w:top w:val="none" w:sz="0" w:space="0" w:color="auto"/>
                <w:left w:val="none" w:sz="0" w:space="0" w:color="auto"/>
                <w:bottom w:val="none" w:sz="0" w:space="0" w:color="auto"/>
                <w:right w:val="none" w:sz="0" w:space="0" w:color="auto"/>
              </w:divBdr>
              <w:divsChild>
                <w:div w:id="424958348">
                  <w:marLeft w:val="0"/>
                  <w:marRight w:val="0"/>
                  <w:marTop w:val="0"/>
                  <w:marBottom w:val="0"/>
                  <w:divBdr>
                    <w:top w:val="none" w:sz="0" w:space="0" w:color="auto"/>
                    <w:left w:val="none" w:sz="0" w:space="0" w:color="auto"/>
                    <w:bottom w:val="none" w:sz="0" w:space="0" w:color="auto"/>
                    <w:right w:val="none" w:sz="0" w:space="0" w:color="auto"/>
                  </w:divBdr>
                </w:div>
                <w:div w:id="204178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5800">
      <w:bodyDiv w:val="1"/>
      <w:marLeft w:val="0"/>
      <w:marRight w:val="0"/>
      <w:marTop w:val="0"/>
      <w:marBottom w:val="0"/>
      <w:divBdr>
        <w:top w:val="none" w:sz="0" w:space="0" w:color="auto"/>
        <w:left w:val="none" w:sz="0" w:space="0" w:color="auto"/>
        <w:bottom w:val="none" w:sz="0" w:space="0" w:color="auto"/>
        <w:right w:val="none" w:sz="0" w:space="0" w:color="auto"/>
      </w:divBdr>
    </w:div>
    <w:div w:id="120804146">
      <w:bodyDiv w:val="1"/>
      <w:marLeft w:val="0"/>
      <w:marRight w:val="0"/>
      <w:marTop w:val="0"/>
      <w:marBottom w:val="0"/>
      <w:divBdr>
        <w:top w:val="none" w:sz="0" w:space="0" w:color="auto"/>
        <w:left w:val="none" w:sz="0" w:space="0" w:color="auto"/>
        <w:bottom w:val="none" w:sz="0" w:space="0" w:color="auto"/>
        <w:right w:val="none" w:sz="0" w:space="0" w:color="auto"/>
      </w:divBdr>
      <w:divsChild>
        <w:div w:id="1990985025">
          <w:marLeft w:val="0"/>
          <w:marRight w:val="0"/>
          <w:marTop w:val="0"/>
          <w:marBottom w:val="0"/>
          <w:divBdr>
            <w:top w:val="none" w:sz="0" w:space="0" w:color="auto"/>
            <w:left w:val="none" w:sz="0" w:space="0" w:color="auto"/>
            <w:bottom w:val="none" w:sz="0" w:space="0" w:color="auto"/>
            <w:right w:val="none" w:sz="0" w:space="0" w:color="auto"/>
          </w:divBdr>
          <w:divsChild>
            <w:div w:id="500894260">
              <w:marLeft w:val="0"/>
              <w:marRight w:val="0"/>
              <w:marTop w:val="0"/>
              <w:marBottom w:val="0"/>
              <w:divBdr>
                <w:top w:val="none" w:sz="0" w:space="0" w:color="auto"/>
                <w:left w:val="none" w:sz="0" w:space="0" w:color="auto"/>
                <w:bottom w:val="none" w:sz="0" w:space="0" w:color="auto"/>
                <w:right w:val="none" w:sz="0" w:space="0" w:color="auto"/>
              </w:divBdr>
              <w:divsChild>
                <w:div w:id="107204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1073">
      <w:bodyDiv w:val="1"/>
      <w:marLeft w:val="0"/>
      <w:marRight w:val="0"/>
      <w:marTop w:val="0"/>
      <w:marBottom w:val="0"/>
      <w:divBdr>
        <w:top w:val="none" w:sz="0" w:space="0" w:color="auto"/>
        <w:left w:val="none" w:sz="0" w:space="0" w:color="auto"/>
        <w:bottom w:val="none" w:sz="0" w:space="0" w:color="auto"/>
        <w:right w:val="none" w:sz="0" w:space="0" w:color="auto"/>
      </w:divBdr>
      <w:divsChild>
        <w:div w:id="1685981872">
          <w:marLeft w:val="0"/>
          <w:marRight w:val="0"/>
          <w:marTop w:val="0"/>
          <w:marBottom w:val="0"/>
          <w:divBdr>
            <w:top w:val="none" w:sz="0" w:space="0" w:color="auto"/>
            <w:left w:val="none" w:sz="0" w:space="0" w:color="auto"/>
            <w:bottom w:val="none" w:sz="0" w:space="0" w:color="auto"/>
            <w:right w:val="none" w:sz="0" w:space="0" w:color="auto"/>
          </w:divBdr>
          <w:divsChild>
            <w:div w:id="1191451042">
              <w:marLeft w:val="0"/>
              <w:marRight w:val="0"/>
              <w:marTop w:val="0"/>
              <w:marBottom w:val="0"/>
              <w:divBdr>
                <w:top w:val="none" w:sz="0" w:space="0" w:color="auto"/>
                <w:left w:val="none" w:sz="0" w:space="0" w:color="auto"/>
                <w:bottom w:val="none" w:sz="0" w:space="0" w:color="auto"/>
                <w:right w:val="none" w:sz="0" w:space="0" w:color="auto"/>
              </w:divBdr>
              <w:divsChild>
                <w:div w:id="1537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4454">
      <w:bodyDiv w:val="1"/>
      <w:marLeft w:val="0"/>
      <w:marRight w:val="0"/>
      <w:marTop w:val="0"/>
      <w:marBottom w:val="0"/>
      <w:divBdr>
        <w:top w:val="none" w:sz="0" w:space="0" w:color="auto"/>
        <w:left w:val="none" w:sz="0" w:space="0" w:color="auto"/>
        <w:bottom w:val="none" w:sz="0" w:space="0" w:color="auto"/>
        <w:right w:val="none" w:sz="0" w:space="0" w:color="auto"/>
      </w:divBdr>
      <w:divsChild>
        <w:div w:id="489636485">
          <w:marLeft w:val="0"/>
          <w:marRight w:val="0"/>
          <w:marTop w:val="0"/>
          <w:marBottom w:val="0"/>
          <w:divBdr>
            <w:top w:val="none" w:sz="0" w:space="0" w:color="auto"/>
            <w:left w:val="none" w:sz="0" w:space="0" w:color="auto"/>
            <w:bottom w:val="none" w:sz="0" w:space="0" w:color="auto"/>
            <w:right w:val="none" w:sz="0" w:space="0" w:color="auto"/>
          </w:divBdr>
          <w:divsChild>
            <w:div w:id="1246459579">
              <w:marLeft w:val="0"/>
              <w:marRight w:val="0"/>
              <w:marTop w:val="0"/>
              <w:marBottom w:val="0"/>
              <w:divBdr>
                <w:top w:val="none" w:sz="0" w:space="0" w:color="auto"/>
                <w:left w:val="none" w:sz="0" w:space="0" w:color="auto"/>
                <w:bottom w:val="none" w:sz="0" w:space="0" w:color="auto"/>
                <w:right w:val="none" w:sz="0" w:space="0" w:color="auto"/>
              </w:divBdr>
              <w:divsChild>
                <w:div w:id="9795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0948">
      <w:bodyDiv w:val="1"/>
      <w:marLeft w:val="0"/>
      <w:marRight w:val="0"/>
      <w:marTop w:val="0"/>
      <w:marBottom w:val="0"/>
      <w:divBdr>
        <w:top w:val="none" w:sz="0" w:space="0" w:color="auto"/>
        <w:left w:val="none" w:sz="0" w:space="0" w:color="auto"/>
        <w:bottom w:val="none" w:sz="0" w:space="0" w:color="auto"/>
        <w:right w:val="none" w:sz="0" w:space="0" w:color="auto"/>
      </w:divBdr>
      <w:divsChild>
        <w:div w:id="1130123543">
          <w:marLeft w:val="0"/>
          <w:marRight w:val="0"/>
          <w:marTop w:val="0"/>
          <w:marBottom w:val="0"/>
          <w:divBdr>
            <w:top w:val="none" w:sz="0" w:space="0" w:color="auto"/>
            <w:left w:val="none" w:sz="0" w:space="0" w:color="auto"/>
            <w:bottom w:val="none" w:sz="0" w:space="0" w:color="auto"/>
            <w:right w:val="none" w:sz="0" w:space="0" w:color="auto"/>
          </w:divBdr>
          <w:divsChild>
            <w:div w:id="328993898">
              <w:marLeft w:val="0"/>
              <w:marRight w:val="0"/>
              <w:marTop w:val="0"/>
              <w:marBottom w:val="0"/>
              <w:divBdr>
                <w:top w:val="none" w:sz="0" w:space="0" w:color="auto"/>
                <w:left w:val="none" w:sz="0" w:space="0" w:color="auto"/>
                <w:bottom w:val="none" w:sz="0" w:space="0" w:color="auto"/>
                <w:right w:val="none" w:sz="0" w:space="0" w:color="auto"/>
              </w:divBdr>
              <w:divsChild>
                <w:div w:id="14852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041595">
      <w:bodyDiv w:val="1"/>
      <w:marLeft w:val="0"/>
      <w:marRight w:val="0"/>
      <w:marTop w:val="0"/>
      <w:marBottom w:val="0"/>
      <w:divBdr>
        <w:top w:val="none" w:sz="0" w:space="0" w:color="auto"/>
        <w:left w:val="none" w:sz="0" w:space="0" w:color="auto"/>
        <w:bottom w:val="none" w:sz="0" w:space="0" w:color="auto"/>
        <w:right w:val="none" w:sz="0" w:space="0" w:color="auto"/>
      </w:divBdr>
      <w:divsChild>
        <w:div w:id="163711291">
          <w:marLeft w:val="0"/>
          <w:marRight w:val="0"/>
          <w:marTop w:val="0"/>
          <w:marBottom w:val="0"/>
          <w:divBdr>
            <w:top w:val="none" w:sz="0" w:space="0" w:color="auto"/>
            <w:left w:val="none" w:sz="0" w:space="0" w:color="auto"/>
            <w:bottom w:val="none" w:sz="0" w:space="0" w:color="auto"/>
            <w:right w:val="none" w:sz="0" w:space="0" w:color="auto"/>
          </w:divBdr>
          <w:divsChild>
            <w:div w:id="1999459544">
              <w:marLeft w:val="0"/>
              <w:marRight w:val="0"/>
              <w:marTop w:val="0"/>
              <w:marBottom w:val="0"/>
              <w:divBdr>
                <w:top w:val="none" w:sz="0" w:space="0" w:color="auto"/>
                <w:left w:val="none" w:sz="0" w:space="0" w:color="auto"/>
                <w:bottom w:val="none" w:sz="0" w:space="0" w:color="auto"/>
                <w:right w:val="none" w:sz="0" w:space="0" w:color="auto"/>
              </w:divBdr>
              <w:divsChild>
                <w:div w:id="3134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78615">
      <w:bodyDiv w:val="1"/>
      <w:marLeft w:val="0"/>
      <w:marRight w:val="0"/>
      <w:marTop w:val="0"/>
      <w:marBottom w:val="0"/>
      <w:divBdr>
        <w:top w:val="none" w:sz="0" w:space="0" w:color="auto"/>
        <w:left w:val="none" w:sz="0" w:space="0" w:color="auto"/>
        <w:bottom w:val="none" w:sz="0" w:space="0" w:color="auto"/>
        <w:right w:val="none" w:sz="0" w:space="0" w:color="auto"/>
      </w:divBdr>
      <w:divsChild>
        <w:div w:id="2044137654">
          <w:marLeft w:val="0"/>
          <w:marRight w:val="0"/>
          <w:marTop w:val="0"/>
          <w:marBottom w:val="0"/>
          <w:divBdr>
            <w:top w:val="none" w:sz="0" w:space="0" w:color="auto"/>
            <w:left w:val="none" w:sz="0" w:space="0" w:color="auto"/>
            <w:bottom w:val="none" w:sz="0" w:space="0" w:color="auto"/>
            <w:right w:val="none" w:sz="0" w:space="0" w:color="auto"/>
          </w:divBdr>
          <w:divsChild>
            <w:div w:id="1259826670">
              <w:marLeft w:val="0"/>
              <w:marRight w:val="0"/>
              <w:marTop w:val="0"/>
              <w:marBottom w:val="0"/>
              <w:divBdr>
                <w:top w:val="none" w:sz="0" w:space="0" w:color="auto"/>
                <w:left w:val="none" w:sz="0" w:space="0" w:color="auto"/>
                <w:bottom w:val="none" w:sz="0" w:space="0" w:color="auto"/>
                <w:right w:val="none" w:sz="0" w:space="0" w:color="auto"/>
              </w:divBdr>
              <w:divsChild>
                <w:div w:id="137110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27321">
      <w:bodyDiv w:val="1"/>
      <w:marLeft w:val="0"/>
      <w:marRight w:val="0"/>
      <w:marTop w:val="0"/>
      <w:marBottom w:val="0"/>
      <w:divBdr>
        <w:top w:val="none" w:sz="0" w:space="0" w:color="auto"/>
        <w:left w:val="none" w:sz="0" w:space="0" w:color="auto"/>
        <w:bottom w:val="none" w:sz="0" w:space="0" w:color="auto"/>
        <w:right w:val="none" w:sz="0" w:space="0" w:color="auto"/>
      </w:divBdr>
      <w:divsChild>
        <w:div w:id="1301493865">
          <w:marLeft w:val="0"/>
          <w:marRight w:val="0"/>
          <w:marTop w:val="0"/>
          <w:marBottom w:val="0"/>
          <w:divBdr>
            <w:top w:val="none" w:sz="0" w:space="0" w:color="auto"/>
            <w:left w:val="none" w:sz="0" w:space="0" w:color="auto"/>
            <w:bottom w:val="none" w:sz="0" w:space="0" w:color="auto"/>
            <w:right w:val="none" w:sz="0" w:space="0" w:color="auto"/>
          </w:divBdr>
          <w:divsChild>
            <w:div w:id="591204258">
              <w:marLeft w:val="0"/>
              <w:marRight w:val="0"/>
              <w:marTop w:val="0"/>
              <w:marBottom w:val="0"/>
              <w:divBdr>
                <w:top w:val="none" w:sz="0" w:space="0" w:color="auto"/>
                <w:left w:val="none" w:sz="0" w:space="0" w:color="auto"/>
                <w:bottom w:val="none" w:sz="0" w:space="0" w:color="auto"/>
                <w:right w:val="none" w:sz="0" w:space="0" w:color="auto"/>
              </w:divBdr>
              <w:divsChild>
                <w:div w:id="148085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350621">
      <w:bodyDiv w:val="1"/>
      <w:marLeft w:val="0"/>
      <w:marRight w:val="0"/>
      <w:marTop w:val="0"/>
      <w:marBottom w:val="0"/>
      <w:divBdr>
        <w:top w:val="none" w:sz="0" w:space="0" w:color="auto"/>
        <w:left w:val="none" w:sz="0" w:space="0" w:color="auto"/>
        <w:bottom w:val="none" w:sz="0" w:space="0" w:color="auto"/>
        <w:right w:val="none" w:sz="0" w:space="0" w:color="auto"/>
      </w:divBdr>
      <w:divsChild>
        <w:div w:id="593979474">
          <w:marLeft w:val="0"/>
          <w:marRight w:val="0"/>
          <w:marTop w:val="0"/>
          <w:marBottom w:val="0"/>
          <w:divBdr>
            <w:top w:val="none" w:sz="0" w:space="0" w:color="auto"/>
            <w:left w:val="none" w:sz="0" w:space="0" w:color="auto"/>
            <w:bottom w:val="none" w:sz="0" w:space="0" w:color="auto"/>
            <w:right w:val="none" w:sz="0" w:space="0" w:color="auto"/>
          </w:divBdr>
          <w:divsChild>
            <w:div w:id="230039458">
              <w:marLeft w:val="0"/>
              <w:marRight w:val="0"/>
              <w:marTop w:val="0"/>
              <w:marBottom w:val="0"/>
              <w:divBdr>
                <w:top w:val="none" w:sz="0" w:space="0" w:color="auto"/>
                <w:left w:val="none" w:sz="0" w:space="0" w:color="auto"/>
                <w:bottom w:val="none" w:sz="0" w:space="0" w:color="auto"/>
                <w:right w:val="none" w:sz="0" w:space="0" w:color="auto"/>
              </w:divBdr>
              <w:divsChild>
                <w:div w:id="8794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15063">
      <w:bodyDiv w:val="1"/>
      <w:marLeft w:val="0"/>
      <w:marRight w:val="0"/>
      <w:marTop w:val="0"/>
      <w:marBottom w:val="0"/>
      <w:divBdr>
        <w:top w:val="none" w:sz="0" w:space="0" w:color="auto"/>
        <w:left w:val="none" w:sz="0" w:space="0" w:color="auto"/>
        <w:bottom w:val="none" w:sz="0" w:space="0" w:color="auto"/>
        <w:right w:val="none" w:sz="0" w:space="0" w:color="auto"/>
      </w:divBdr>
      <w:divsChild>
        <w:div w:id="309942106">
          <w:marLeft w:val="0"/>
          <w:marRight w:val="0"/>
          <w:marTop w:val="0"/>
          <w:marBottom w:val="0"/>
          <w:divBdr>
            <w:top w:val="none" w:sz="0" w:space="0" w:color="auto"/>
            <w:left w:val="none" w:sz="0" w:space="0" w:color="auto"/>
            <w:bottom w:val="none" w:sz="0" w:space="0" w:color="auto"/>
            <w:right w:val="none" w:sz="0" w:space="0" w:color="auto"/>
          </w:divBdr>
          <w:divsChild>
            <w:div w:id="909458400">
              <w:marLeft w:val="0"/>
              <w:marRight w:val="0"/>
              <w:marTop w:val="0"/>
              <w:marBottom w:val="0"/>
              <w:divBdr>
                <w:top w:val="none" w:sz="0" w:space="0" w:color="auto"/>
                <w:left w:val="none" w:sz="0" w:space="0" w:color="auto"/>
                <w:bottom w:val="none" w:sz="0" w:space="0" w:color="auto"/>
                <w:right w:val="none" w:sz="0" w:space="0" w:color="auto"/>
              </w:divBdr>
              <w:divsChild>
                <w:div w:id="93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7508">
      <w:bodyDiv w:val="1"/>
      <w:marLeft w:val="0"/>
      <w:marRight w:val="0"/>
      <w:marTop w:val="0"/>
      <w:marBottom w:val="0"/>
      <w:divBdr>
        <w:top w:val="none" w:sz="0" w:space="0" w:color="auto"/>
        <w:left w:val="none" w:sz="0" w:space="0" w:color="auto"/>
        <w:bottom w:val="none" w:sz="0" w:space="0" w:color="auto"/>
        <w:right w:val="none" w:sz="0" w:space="0" w:color="auto"/>
      </w:divBdr>
      <w:divsChild>
        <w:div w:id="404957836">
          <w:marLeft w:val="0"/>
          <w:marRight w:val="0"/>
          <w:marTop w:val="0"/>
          <w:marBottom w:val="0"/>
          <w:divBdr>
            <w:top w:val="none" w:sz="0" w:space="0" w:color="auto"/>
            <w:left w:val="none" w:sz="0" w:space="0" w:color="auto"/>
            <w:bottom w:val="none" w:sz="0" w:space="0" w:color="auto"/>
            <w:right w:val="none" w:sz="0" w:space="0" w:color="auto"/>
          </w:divBdr>
          <w:divsChild>
            <w:div w:id="461271819">
              <w:marLeft w:val="0"/>
              <w:marRight w:val="0"/>
              <w:marTop w:val="0"/>
              <w:marBottom w:val="0"/>
              <w:divBdr>
                <w:top w:val="none" w:sz="0" w:space="0" w:color="auto"/>
                <w:left w:val="none" w:sz="0" w:space="0" w:color="auto"/>
                <w:bottom w:val="none" w:sz="0" w:space="0" w:color="auto"/>
                <w:right w:val="none" w:sz="0" w:space="0" w:color="auto"/>
              </w:divBdr>
              <w:divsChild>
                <w:div w:id="6107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9934">
      <w:bodyDiv w:val="1"/>
      <w:marLeft w:val="0"/>
      <w:marRight w:val="0"/>
      <w:marTop w:val="0"/>
      <w:marBottom w:val="0"/>
      <w:divBdr>
        <w:top w:val="none" w:sz="0" w:space="0" w:color="auto"/>
        <w:left w:val="none" w:sz="0" w:space="0" w:color="auto"/>
        <w:bottom w:val="none" w:sz="0" w:space="0" w:color="auto"/>
        <w:right w:val="none" w:sz="0" w:space="0" w:color="auto"/>
      </w:divBdr>
      <w:divsChild>
        <w:div w:id="118573006">
          <w:marLeft w:val="0"/>
          <w:marRight w:val="0"/>
          <w:marTop w:val="0"/>
          <w:marBottom w:val="0"/>
          <w:divBdr>
            <w:top w:val="none" w:sz="0" w:space="0" w:color="auto"/>
            <w:left w:val="none" w:sz="0" w:space="0" w:color="auto"/>
            <w:bottom w:val="none" w:sz="0" w:space="0" w:color="auto"/>
            <w:right w:val="none" w:sz="0" w:space="0" w:color="auto"/>
          </w:divBdr>
          <w:divsChild>
            <w:div w:id="1397242194">
              <w:marLeft w:val="0"/>
              <w:marRight w:val="0"/>
              <w:marTop w:val="0"/>
              <w:marBottom w:val="0"/>
              <w:divBdr>
                <w:top w:val="none" w:sz="0" w:space="0" w:color="auto"/>
                <w:left w:val="none" w:sz="0" w:space="0" w:color="auto"/>
                <w:bottom w:val="none" w:sz="0" w:space="0" w:color="auto"/>
                <w:right w:val="none" w:sz="0" w:space="0" w:color="auto"/>
              </w:divBdr>
              <w:divsChild>
                <w:div w:id="13186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19369">
      <w:bodyDiv w:val="1"/>
      <w:marLeft w:val="0"/>
      <w:marRight w:val="0"/>
      <w:marTop w:val="0"/>
      <w:marBottom w:val="0"/>
      <w:divBdr>
        <w:top w:val="none" w:sz="0" w:space="0" w:color="auto"/>
        <w:left w:val="none" w:sz="0" w:space="0" w:color="auto"/>
        <w:bottom w:val="none" w:sz="0" w:space="0" w:color="auto"/>
        <w:right w:val="none" w:sz="0" w:space="0" w:color="auto"/>
      </w:divBdr>
      <w:divsChild>
        <w:div w:id="232785613">
          <w:marLeft w:val="0"/>
          <w:marRight w:val="0"/>
          <w:marTop w:val="0"/>
          <w:marBottom w:val="0"/>
          <w:divBdr>
            <w:top w:val="none" w:sz="0" w:space="0" w:color="auto"/>
            <w:left w:val="none" w:sz="0" w:space="0" w:color="auto"/>
            <w:bottom w:val="none" w:sz="0" w:space="0" w:color="auto"/>
            <w:right w:val="none" w:sz="0" w:space="0" w:color="auto"/>
          </w:divBdr>
          <w:divsChild>
            <w:div w:id="365179534">
              <w:marLeft w:val="0"/>
              <w:marRight w:val="0"/>
              <w:marTop w:val="0"/>
              <w:marBottom w:val="0"/>
              <w:divBdr>
                <w:top w:val="none" w:sz="0" w:space="0" w:color="auto"/>
                <w:left w:val="none" w:sz="0" w:space="0" w:color="auto"/>
                <w:bottom w:val="none" w:sz="0" w:space="0" w:color="auto"/>
                <w:right w:val="none" w:sz="0" w:space="0" w:color="auto"/>
              </w:divBdr>
              <w:divsChild>
                <w:div w:id="6073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49510">
          <w:marLeft w:val="0"/>
          <w:marRight w:val="0"/>
          <w:marTop w:val="0"/>
          <w:marBottom w:val="0"/>
          <w:divBdr>
            <w:top w:val="none" w:sz="0" w:space="0" w:color="auto"/>
            <w:left w:val="none" w:sz="0" w:space="0" w:color="auto"/>
            <w:bottom w:val="none" w:sz="0" w:space="0" w:color="auto"/>
            <w:right w:val="none" w:sz="0" w:space="0" w:color="auto"/>
          </w:divBdr>
          <w:divsChild>
            <w:div w:id="866020327">
              <w:marLeft w:val="0"/>
              <w:marRight w:val="0"/>
              <w:marTop w:val="0"/>
              <w:marBottom w:val="0"/>
              <w:divBdr>
                <w:top w:val="none" w:sz="0" w:space="0" w:color="auto"/>
                <w:left w:val="none" w:sz="0" w:space="0" w:color="auto"/>
                <w:bottom w:val="none" w:sz="0" w:space="0" w:color="auto"/>
                <w:right w:val="none" w:sz="0" w:space="0" w:color="auto"/>
              </w:divBdr>
              <w:divsChild>
                <w:div w:id="6756662">
                  <w:marLeft w:val="0"/>
                  <w:marRight w:val="0"/>
                  <w:marTop w:val="0"/>
                  <w:marBottom w:val="0"/>
                  <w:divBdr>
                    <w:top w:val="none" w:sz="0" w:space="0" w:color="auto"/>
                    <w:left w:val="none" w:sz="0" w:space="0" w:color="auto"/>
                    <w:bottom w:val="none" w:sz="0" w:space="0" w:color="auto"/>
                    <w:right w:val="none" w:sz="0" w:space="0" w:color="auto"/>
                  </w:divBdr>
                </w:div>
                <w:div w:id="12411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342761">
      <w:bodyDiv w:val="1"/>
      <w:marLeft w:val="0"/>
      <w:marRight w:val="0"/>
      <w:marTop w:val="0"/>
      <w:marBottom w:val="0"/>
      <w:divBdr>
        <w:top w:val="none" w:sz="0" w:space="0" w:color="auto"/>
        <w:left w:val="none" w:sz="0" w:space="0" w:color="auto"/>
        <w:bottom w:val="none" w:sz="0" w:space="0" w:color="auto"/>
        <w:right w:val="none" w:sz="0" w:space="0" w:color="auto"/>
      </w:divBdr>
      <w:divsChild>
        <w:div w:id="1847329161">
          <w:marLeft w:val="0"/>
          <w:marRight w:val="0"/>
          <w:marTop w:val="0"/>
          <w:marBottom w:val="0"/>
          <w:divBdr>
            <w:top w:val="none" w:sz="0" w:space="0" w:color="auto"/>
            <w:left w:val="none" w:sz="0" w:space="0" w:color="auto"/>
            <w:bottom w:val="none" w:sz="0" w:space="0" w:color="auto"/>
            <w:right w:val="none" w:sz="0" w:space="0" w:color="auto"/>
          </w:divBdr>
          <w:divsChild>
            <w:div w:id="2132281708">
              <w:marLeft w:val="0"/>
              <w:marRight w:val="0"/>
              <w:marTop w:val="0"/>
              <w:marBottom w:val="0"/>
              <w:divBdr>
                <w:top w:val="none" w:sz="0" w:space="0" w:color="auto"/>
                <w:left w:val="none" w:sz="0" w:space="0" w:color="auto"/>
                <w:bottom w:val="none" w:sz="0" w:space="0" w:color="auto"/>
                <w:right w:val="none" w:sz="0" w:space="0" w:color="auto"/>
              </w:divBdr>
              <w:divsChild>
                <w:div w:id="193963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82964">
      <w:bodyDiv w:val="1"/>
      <w:marLeft w:val="0"/>
      <w:marRight w:val="0"/>
      <w:marTop w:val="0"/>
      <w:marBottom w:val="0"/>
      <w:divBdr>
        <w:top w:val="none" w:sz="0" w:space="0" w:color="auto"/>
        <w:left w:val="none" w:sz="0" w:space="0" w:color="auto"/>
        <w:bottom w:val="none" w:sz="0" w:space="0" w:color="auto"/>
        <w:right w:val="none" w:sz="0" w:space="0" w:color="auto"/>
      </w:divBdr>
      <w:divsChild>
        <w:div w:id="1426611613">
          <w:marLeft w:val="0"/>
          <w:marRight w:val="0"/>
          <w:marTop w:val="0"/>
          <w:marBottom w:val="0"/>
          <w:divBdr>
            <w:top w:val="none" w:sz="0" w:space="0" w:color="auto"/>
            <w:left w:val="none" w:sz="0" w:space="0" w:color="auto"/>
            <w:bottom w:val="none" w:sz="0" w:space="0" w:color="auto"/>
            <w:right w:val="none" w:sz="0" w:space="0" w:color="auto"/>
          </w:divBdr>
          <w:divsChild>
            <w:div w:id="1405450170">
              <w:marLeft w:val="0"/>
              <w:marRight w:val="0"/>
              <w:marTop w:val="0"/>
              <w:marBottom w:val="0"/>
              <w:divBdr>
                <w:top w:val="none" w:sz="0" w:space="0" w:color="auto"/>
                <w:left w:val="none" w:sz="0" w:space="0" w:color="auto"/>
                <w:bottom w:val="none" w:sz="0" w:space="0" w:color="auto"/>
                <w:right w:val="none" w:sz="0" w:space="0" w:color="auto"/>
              </w:divBdr>
              <w:divsChild>
                <w:div w:id="9619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5117">
      <w:bodyDiv w:val="1"/>
      <w:marLeft w:val="0"/>
      <w:marRight w:val="0"/>
      <w:marTop w:val="0"/>
      <w:marBottom w:val="0"/>
      <w:divBdr>
        <w:top w:val="none" w:sz="0" w:space="0" w:color="auto"/>
        <w:left w:val="none" w:sz="0" w:space="0" w:color="auto"/>
        <w:bottom w:val="none" w:sz="0" w:space="0" w:color="auto"/>
        <w:right w:val="none" w:sz="0" w:space="0" w:color="auto"/>
      </w:divBdr>
      <w:divsChild>
        <w:div w:id="1202523657">
          <w:marLeft w:val="0"/>
          <w:marRight w:val="0"/>
          <w:marTop w:val="0"/>
          <w:marBottom w:val="0"/>
          <w:divBdr>
            <w:top w:val="none" w:sz="0" w:space="0" w:color="auto"/>
            <w:left w:val="none" w:sz="0" w:space="0" w:color="auto"/>
            <w:bottom w:val="none" w:sz="0" w:space="0" w:color="auto"/>
            <w:right w:val="none" w:sz="0" w:space="0" w:color="auto"/>
          </w:divBdr>
          <w:divsChild>
            <w:div w:id="246616177">
              <w:marLeft w:val="0"/>
              <w:marRight w:val="0"/>
              <w:marTop w:val="0"/>
              <w:marBottom w:val="0"/>
              <w:divBdr>
                <w:top w:val="none" w:sz="0" w:space="0" w:color="auto"/>
                <w:left w:val="none" w:sz="0" w:space="0" w:color="auto"/>
                <w:bottom w:val="none" w:sz="0" w:space="0" w:color="auto"/>
                <w:right w:val="none" w:sz="0" w:space="0" w:color="auto"/>
              </w:divBdr>
              <w:divsChild>
                <w:div w:id="10245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97407">
      <w:bodyDiv w:val="1"/>
      <w:marLeft w:val="0"/>
      <w:marRight w:val="0"/>
      <w:marTop w:val="0"/>
      <w:marBottom w:val="0"/>
      <w:divBdr>
        <w:top w:val="none" w:sz="0" w:space="0" w:color="auto"/>
        <w:left w:val="none" w:sz="0" w:space="0" w:color="auto"/>
        <w:bottom w:val="none" w:sz="0" w:space="0" w:color="auto"/>
        <w:right w:val="none" w:sz="0" w:space="0" w:color="auto"/>
      </w:divBdr>
      <w:divsChild>
        <w:div w:id="535046947">
          <w:marLeft w:val="0"/>
          <w:marRight w:val="0"/>
          <w:marTop w:val="0"/>
          <w:marBottom w:val="0"/>
          <w:divBdr>
            <w:top w:val="none" w:sz="0" w:space="0" w:color="auto"/>
            <w:left w:val="none" w:sz="0" w:space="0" w:color="auto"/>
            <w:bottom w:val="none" w:sz="0" w:space="0" w:color="auto"/>
            <w:right w:val="none" w:sz="0" w:space="0" w:color="auto"/>
          </w:divBdr>
          <w:divsChild>
            <w:div w:id="526214088">
              <w:marLeft w:val="0"/>
              <w:marRight w:val="0"/>
              <w:marTop w:val="0"/>
              <w:marBottom w:val="0"/>
              <w:divBdr>
                <w:top w:val="none" w:sz="0" w:space="0" w:color="auto"/>
                <w:left w:val="none" w:sz="0" w:space="0" w:color="auto"/>
                <w:bottom w:val="none" w:sz="0" w:space="0" w:color="auto"/>
                <w:right w:val="none" w:sz="0" w:space="0" w:color="auto"/>
              </w:divBdr>
              <w:divsChild>
                <w:div w:id="10537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56846">
      <w:bodyDiv w:val="1"/>
      <w:marLeft w:val="0"/>
      <w:marRight w:val="0"/>
      <w:marTop w:val="0"/>
      <w:marBottom w:val="0"/>
      <w:divBdr>
        <w:top w:val="none" w:sz="0" w:space="0" w:color="auto"/>
        <w:left w:val="none" w:sz="0" w:space="0" w:color="auto"/>
        <w:bottom w:val="none" w:sz="0" w:space="0" w:color="auto"/>
        <w:right w:val="none" w:sz="0" w:space="0" w:color="auto"/>
      </w:divBdr>
      <w:divsChild>
        <w:div w:id="27997608">
          <w:marLeft w:val="0"/>
          <w:marRight w:val="0"/>
          <w:marTop w:val="0"/>
          <w:marBottom w:val="0"/>
          <w:divBdr>
            <w:top w:val="none" w:sz="0" w:space="0" w:color="auto"/>
            <w:left w:val="none" w:sz="0" w:space="0" w:color="auto"/>
            <w:bottom w:val="none" w:sz="0" w:space="0" w:color="auto"/>
            <w:right w:val="none" w:sz="0" w:space="0" w:color="auto"/>
          </w:divBdr>
          <w:divsChild>
            <w:div w:id="511532939">
              <w:marLeft w:val="0"/>
              <w:marRight w:val="0"/>
              <w:marTop w:val="0"/>
              <w:marBottom w:val="0"/>
              <w:divBdr>
                <w:top w:val="none" w:sz="0" w:space="0" w:color="auto"/>
                <w:left w:val="none" w:sz="0" w:space="0" w:color="auto"/>
                <w:bottom w:val="none" w:sz="0" w:space="0" w:color="auto"/>
                <w:right w:val="none" w:sz="0" w:space="0" w:color="auto"/>
              </w:divBdr>
              <w:divsChild>
                <w:div w:id="156810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Aixa M. Morell Perelló</dc:creator>
  <cp:keywords/>
  <dc:description/>
  <cp:lastModifiedBy>Janelle Bonilla Ortiz</cp:lastModifiedBy>
  <cp:revision>2</cp:revision>
  <cp:lastPrinted>2022-06-22T02:43:00Z</cp:lastPrinted>
  <dcterms:created xsi:type="dcterms:W3CDTF">2022-06-23T18:15:00Z</dcterms:created>
  <dcterms:modified xsi:type="dcterms:W3CDTF">2022-06-23T18:15:00Z</dcterms:modified>
</cp:coreProperties>
</file>