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1CC3" w14:textId="77777777" w:rsidR="00CA0D0A" w:rsidRPr="00CA0D0A" w:rsidRDefault="00CA0D0A" w:rsidP="00CA0D0A">
      <w:pPr>
        <w:jc w:val="center"/>
        <w:rPr>
          <w:rFonts w:ascii="Book Antiqua" w:hAnsi="Book Antiqua"/>
          <w:color w:val="000000"/>
          <w:lang w:val="es-PR"/>
        </w:rPr>
      </w:pPr>
      <w:r w:rsidRPr="00CA0D0A">
        <w:rPr>
          <w:rFonts w:ascii="Book Antiqua" w:hAnsi="Book Antiqua"/>
          <w:b/>
          <w:color w:val="000000"/>
          <w:sz w:val="28"/>
          <w:szCs w:val="28"/>
          <w:lang w:val="es-PR"/>
        </w:rPr>
        <w:t>ESTADO LIBRE ASOCIADO DE PUERTO RICO</w:t>
      </w:r>
    </w:p>
    <w:p w14:paraId="7B004019" w14:textId="77777777" w:rsidR="00CA0D0A" w:rsidRDefault="00CA0D0A" w:rsidP="00CA0D0A">
      <w:pPr>
        <w:pStyle w:val="Title2"/>
        <w:rPr>
          <w:rFonts w:ascii="Book Antiqua" w:hAnsi="Book Antiqua"/>
          <w:color w:val="000000"/>
          <w:sz w:val="24"/>
          <w:lang w:val="es-ES"/>
        </w:rPr>
      </w:pPr>
    </w:p>
    <w:p w14:paraId="53A8086D" w14:textId="7A8CB990" w:rsidR="00CA0D0A" w:rsidRDefault="00CA0D0A" w:rsidP="00CA0D0A">
      <w:pPr>
        <w:pStyle w:val="Title2"/>
        <w:rPr>
          <w:rFonts w:ascii="Book Antiqua" w:hAnsi="Book Antiqua"/>
          <w:color w:val="000000"/>
          <w:sz w:val="24"/>
          <w:lang w:val="es-ES"/>
        </w:rPr>
      </w:pPr>
      <w:r>
        <w:rPr>
          <w:rFonts w:ascii="Book Antiqua" w:hAnsi="Book Antiqua"/>
          <w:color w:val="000000"/>
          <w:sz w:val="24"/>
          <w:lang w:val="es-ES"/>
        </w:rPr>
        <w:t>19na.</w:t>
      </w:r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 xml:space="preserve"> </w:t>
      </w:r>
      <w:r>
        <w:rPr>
          <w:rFonts w:ascii="Book Antiqua" w:hAnsi="Book Antiqua"/>
          <w:color w:val="000000"/>
          <w:sz w:val="24"/>
          <w:lang w:val="es-ES"/>
        </w:rPr>
        <w:t>Asamblea</w:t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  <w:t xml:space="preserve">        </w:t>
      </w:r>
      <w:r w:rsidR="003C3BAC">
        <w:rPr>
          <w:rFonts w:ascii="Book Antiqua" w:hAnsi="Book Antiqua"/>
          <w:color w:val="000000"/>
          <w:sz w:val="24"/>
          <w:lang w:val="es-ES"/>
        </w:rPr>
        <w:t xml:space="preserve">  </w:t>
      </w:r>
      <w:r w:rsidR="00C4771F">
        <w:rPr>
          <w:rFonts w:ascii="Book Antiqua" w:hAnsi="Book Antiqua"/>
          <w:color w:val="000000"/>
          <w:sz w:val="24"/>
          <w:lang w:val="es-ES"/>
        </w:rPr>
        <w:t xml:space="preserve"> </w:t>
      </w:r>
      <w:r w:rsidR="00AC3B01">
        <w:rPr>
          <w:rFonts w:ascii="Book Antiqua" w:hAnsi="Book Antiqua"/>
          <w:color w:val="000000"/>
          <w:sz w:val="24"/>
          <w:lang w:val="es-ES"/>
        </w:rPr>
        <w:tab/>
      </w:r>
      <w:r w:rsidR="00AC3B01">
        <w:rPr>
          <w:rFonts w:ascii="Book Antiqua" w:hAnsi="Book Antiqua"/>
          <w:color w:val="000000"/>
          <w:sz w:val="24"/>
          <w:lang w:val="es-ES"/>
        </w:rPr>
        <w:tab/>
      </w:r>
      <w:r w:rsidR="00D966CB">
        <w:rPr>
          <w:rFonts w:ascii="Book Antiqua" w:hAnsi="Book Antiqua"/>
          <w:color w:val="000000"/>
          <w:sz w:val="24"/>
          <w:lang w:val="es-ES"/>
        </w:rPr>
        <w:t>5</w:t>
      </w:r>
      <w:r w:rsidR="00480F48">
        <w:rPr>
          <w:rFonts w:ascii="Book Antiqua" w:hAnsi="Book Antiqua"/>
          <w:color w:val="000000"/>
          <w:sz w:val="24"/>
          <w:lang w:val="es-ES"/>
        </w:rPr>
        <w:t>t</w:t>
      </w:r>
      <w:r>
        <w:rPr>
          <w:rFonts w:ascii="Book Antiqua" w:hAnsi="Book Antiqua"/>
          <w:color w:val="000000"/>
          <w:sz w:val="24"/>
          <w:lang w:val="es-ES"/>
        </w:rPr>
        <w:t>a.</w:t>
      </w:r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 xml:space="preserve"> </w:t>
      </w:r>
      <w:r>
        <w:rPr>
          <w:rFonts w:ascii="Book Antiqua" w:hAnsi="Book Antiqua"/>
          <w:color w:val="000000"/>
          <w:sz w:val="24"/>
          <w:lang w:val="es-ES"/>
        </w:rPr>
        <w:t xml:space="preserve">Sesión </w:t>
      </w:r>
    </w:p>
    <w:p w14:paraId="7058157C" w14:textId="3187F654" w:rsidR="00CA0D0A" w:rsidRPr="00F54317" w:rsidRDefault="00CA0D0A" w:rsidP="00CA0D0A">
      <w:pPr>
        <w:pStyle w:val="Title2"/>
        <w:rPr>
          <w:rFonts w:ascii="Book Antiqua" w:hAnsi="Book Antiqua"/>
          <w:color w:val="000000"/>
          <w:sz w:val="24"/>
          <w:lang w:val="es-ES"/>
        </w:rPr>
      </w:pPr>
      <w:r>
        <w:rPr>
          <w:rFonts w:ascii="Book Antiqua" w:hAnsi="Book Antiqua"/>
          <w:color w:val="000000"/>
          <w:sz w:val="24"/>
          <w:lang w:val="es-ES"/>
        </w:rPr>
        <w:t xml:space="preserve">        Legislativa</w:t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 w:rsidR="00AC3B01"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 xml:space="preserve"> Ordinaria </w:t>
      </w:r>
    </w:p>
    <w:p w14:paraId="7E3D38B8" w14:textId="77777777" w:rsidR="00CA0D0A" w:rsidRPr="00CA0D0A" w:rsidRDefault="00CA0D0A" w:rsidP="00CA0D0A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es-PR"/>
        </w:rPr>
      </w:pPr>
    </w:p>
    <w:p w14:paraId="0DB5E2A8" w14:textId="77777777" w:rsidR="00CA0D0A" w:rsidRPr="00CA0D0A" w:rsidRDefault="00CA0D0A" w:rsidP="00CA0D0A">
      <w:pPr>
        <w:spacing w:line="240" w:lineRule="auto"/>
        <w:jc w:val="center"/>
        <w:rPr>
          <w:rFonts w:ascii="Book Antiqua" w:hAnsi="Book Antiqua"/>
          <w:b/>
          <w:bCs/>
          <w:color w:val="000000"/>
          <w:sz w:val="36"/>
          <w:szCs w:val="36"/>
          <w:lang w:val="es-PR"/>
        </w:rPr>
      </w:pPr>
      <w:r w:rsidRPr="00CA0D0A">
        <w:rPr>
          <w:rFonts w:ascii="Book Antiqua" w:hAnsi="Book Antiqua"/>
          <w:b/>
          <w:bCs/>
          <w:color w:val="000000"/>
          <w:sz w:val="36"/>
          <w:szCs w:val="36"/>
          <w:lang w:val="es-PR"/>
        </w:rPr>
        <w:t>CÁMARA DE REPRESENTANTES</w:t>
      </w:r>
    </w:p>
    <w:p w14:paraId="15C50B98" w14:textId="16BF5E5C" w:rsidR="00CA0D0A" w:rsidRPr="00CA0D0A" w:rsidRDefault="008D0A4A" w:rsidP="00CA0D0A">
      <w:pPr>
        <w:spacing w:line="240" w:lineRule="auto"/>
        <w:jc w:val="center"/>
        <w:rPr>
          <w:rFonts w:ascii="Book Antiqua" w:hAnsi="Book Antiqua"/>
          <w:b/>
          <w:sz w:val="52"/>
          <w:szCs w:val="52"/>
          <w:lang w:val="es-PR"/>
        </w:rPr>
      </w:pPr>
      <w:r>
        <w:rPr>
          <w:rFonts w:ascii="Book Antiqua" w:hAnsi="Book Antiqua"/>
          <w:b/>
          <w:sz w:val="52"/>
          <w:szCs w:val="52"/>
          <w:lang w:val="es-PR"/>
        </w:rPr>
        <w:t>P.</w:t>
      </w:r>
      <w:r w:rsidR="00CA0D0A" w:rsidRPr="00CA0D0A">
        <w:rPr>
          <w:rFonts w:ascii="Book Antiqua" w:hAnsi="Book Antiqua"/>
          <w:b/>
          <w:sz w:val="52"/>
          <w:szCs w:val="52"/>
          <w:lang w:val="es-PR"/>
        </w:rPr>
        <w:t xml:space="preserve"> de la C. </w:t>
      </w:r>
      <w:r w:rsidR="00D966CB">
        <w:rPr>
          <w:rFonts w:ascii="Book Antiqua" w:hAnsi="Book Antiqua"/>
          <w:b/>
          <w:sz w:val="52"/>
          <w:szCs w:val="52"/>
          <w:lang w:val="es-PR"/>
        </w:rPr>
        <w:t>1</w:t>
      </w:r>
      <w:r w:rsidR="00A71A63">
        <w:rPr>
          <w:rFonts w:ascii="Book Antiqua" w:hAnsi="Book Antiqua"/>
          <w:b/>
          <w:sz w:val="52"/>
          <w:szCs w:val="52"/>
          <w:lang w:val="es-PR"/>
        </w:rPr>
        <w:t>607</w:t>
      </w:r>
    </w:p>
    <w:p w14:paraId="02238605" w14:textId="77777777" w:rsidR="00CA0D0A" w:rsidRPr="00B9620A" w:rsidRDefault="00CA0D0A" w:rsidP="00CA0D0A">
      <w:pPr>
        <w:pStyle w:val="Heading1"/>
        <w:spacing w:before="0" w:line="360" w:lineRule="auto"/>
        <w:rPr>
          <w:rFonts w:ascii="Book Antiqua" w:hAnsi="Book Antiqua"/>
          <w:sz w:val="36"/>
          <w:szCs w:val="36"/>
        </w:rPr>
      </w:pPr>
      <w:r w:rsidRPr="004E3DE2">
        <w:rPr>
          <w:rFonts w:ascii="Book Antiqua" w:hAnsi="Book Antiqua"/>
          <w:sz w:val="36"/>
          <w:szCs w:val="36"/>
        </w:rPr>
        <w:t>INFORME POSITIVO</w:t>
      </w:r>
    </w:p>
    <w:p w14:paraId="27D91E5F" w14:textId="534AF81F" w:rsidR="00087D47" w:rsidRPr="00CA0D0A" w:rsidRDefault="00BD0F7B" w:rsidP="00CA0D0A">
      <w:pPr>
        <w:spacing w:line="360" w:lineRule="auto"/>
        <w:jc w:val="center"/>
        <w:rPr>
          <w:rFonts w:ascii="Book Antiqua" w:hAnsi="Book Antiqua"/>
          <w:bCs/>
          <w:color w:val="000000"/>
          <w:sz w:val="24"/>
          <w:szCs w:val="24"/>
          <w:lang w:val="es-PR"/>
        </w:rPr>
      </w:pPr>
      <w:r>
        <w:rPr>
          <w:rFonts w:ascii="Book Antiqua" w:hAnsi="Book Antiqua"/>
          <w:bCs/>
          <w:color w:val="000000"/>
          <w:sz w:val="24"/>
          <w:szCs w:val="24"/>
          <w:lang w:val="es-PR"/>
        </w:rPr>
        <w:t xml:space="preserve">28 </w:t>
      </w:r>
      <w:r w:rsidR="0011315D" w:rsidRPr="00CA0D0A">
        <w:rPr>
          <w:rFonts w:ascii="Book Antiqua" w:hAnsi="Book Antiqua"/>
          <w:bCs/>
          <w:color w:val="000000"/>
          <w:sz w:val="24"/>
          <w:szCs w:val="24"/>
          <w:lang w:val="es-PR"/>
        </w:rPr>
        <w:t>DE</w:t>
      </w:r>
      <w:r w:rsidR="00CA0D0A" w:rsidRPr="00CA0D0A">
        <w:rPr>
          <w:rFonts w:ascii="Book Antiqua" w:hAnsi="Book Antiqua"/>
          <w:bCs/>
          <w:color w:val="000000"/>
          <w:sz w:val="24"/>
          <w:szCs w:val="24"/>
          <w:lang w:val="es-PR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4"/>
          <w:lang w:val="es-PR"/>
        </w:rPr>
        <w:t>MARZO</w:t>
      </w:r>
      <w:r w:rsidR="00F12736">
        <w:rPr>
          <w:rFonts w:ascii="Book Antiqua" w:hAnsi="Book Antiqua"/>
          <w:bCs/>
          <w:color w:val="000000"/>
          <w:sz w:val="24"/>
          <w:szCs w:val="24"/>
          <w:lang w:val="es-PR"/>
        </w:rPr>
        <w:t xml:space="preserve"> </w:t>
      </w:r>
      <w:r w:rsidR="00C4771F">
        <w:rPr>
          <w:rFonts w:ascii="Book Antiqua" w:hAnsi="Book Antiqua"/>
          <w:bCs/>
          <w:color w:val="000000"/>
          <w:sz w:val="24"/>
          <w:szCs w:val="24"/>
          <w:lang w:val="es-PR"/>
        </w:rPr>
        <w:t>DE 202</w:t>
      </w:r>
      <w:r w:rsidR="00D966CB">
        <w:rPr>
          <w:rFonts w:ascii="Book Antiqua" w:hAnsi="Book Antiqua"/>
          <w:bCs/>
          <w:color w:val="000000"/>
          <w:sz w:val="24"/>
          <w:szCs w:val="24"/>
          <w:lang w:val="es-PR"/>
        </w:rPr>
        <w:t>3</w:t>
      </w:r>
    </w:p>
    <w:p w14:paraId="4F6EF0F7" w14:textId="77777777" w:rsidR="00AC6464" w:rsidRDefault="00AC6464" w:rsidP="00AC6464">
      <w:pPr>
        <w:jc w:val="center"/>
        <w:rPr>
          <w:rFonts w:ascii="Arial" w:hAnsi="Arial" w:cs="Arial"/>
          <w:sz w:val="28"/>
          <w:szCs w:val="28"/>
          <w:lang w:val="es-PR"/>
        </w:rPr>
      </w:pPr>
    </w:p>
    <w:p w14:paraId="6E1F0506" w14:textId="77777777" w:rsidR="00AC6464" w:rsidRPr="00282AE3" w:rsidRDefault="00AC6464" w:rsidP="00282AE3">
      <w:pPr>
        <w:spacing w:line="276" w:lineRule="auto"/>
        <w:rPr>
          <w:rFonts w:ascii="Book Antiqua" w:hAnsi="Book Antiqua" w:cs="Arial"/>
          <w:b/>
          <w:sz w:val="24"/>
          <w:szCs w:val="24"/>
          <w:lang w:val="es-PR"/>
        </w:rPr>
      </w:pPr>
      <w:r w:rsidRPr="00282AE3">
        <w:rPr>
          <w:rFonts w:ascii="Book Antiqua" w:hAnsi="Book Antiqua" w:cs="Arial"/>
          <w:b/>
          <w:sz w:val="24"/>
          <w:szCs w:val="24"/>
          <w:lang w:val="es-PR"/>
        </w:rPr>
        <w:t>A LA CÁMARA DE REPRESENTANTES:</w:t>
      </w:r>
    </w:p>
    <w:p w14:paraId="3710BA74" w14:textId="291100A4" w:rsidR="00087D47" w:rsidRPr="00282AE3" w:rsidRDefault="00C94EF3" w:rsidP="00282AE3">
      <w:pPr>
        <w:spacing w:line="276" w:lineRule="auto"/>
        <w:ind w:firstLine="720"/>
        <w:jc w:val="both"/>
        <w:rPr>
          <w:rFonts w:ascii="Book Antiqua" w:hAnsi="Book Antiqua" w:cs="Times New Roman"/>
          <w:sz w:val="24"/>
          <w:szCs w:val="24"/>
          <w:lang w:val="es-PR"/>
        </w:rPr>
      </w:pPr>
      <w:r w:rsidRPr="00282AE3">
        <w:rPr>
          <w:rFonts w:ascii="Book Antiqua" w:hAnsi="Book Antiqua" w:cs="Times New Roman"/>
          <w:sz w:val="24"/>
          <w:szCs w:val="24"/>
          <w:lang w:val="es-PR"/>
        </w:rPr>
        <w:t xml:space="preserve">La </w:t>
      </w:r>
      <w:r w:rsidR="008C458B" w:rsidRPr="00282AE3">
        <w:rPr>
          <w:rFonts w:ascii="Book Antiqua" w:hAnsi="Book Antiqua" w:cs="Times New Roman"/>
          <w:b/>
          <w:sz w:val="24"/>
          <w:szCs w:val="24"/>
          <w:lang w:val="es-PR"/>
        </w:rPr>
        <w:t xml:space="preserve">Comisión </w:t>
      </w:r>
      <w:r w:rsidR="008D0A4A" w:rsidRPr="00282AE3">
        <w:rPr>
          <w:rFonts w:ascii="Book Antiqua" w:hAnsi="Book Antiqua" w:cs="Times New Roman"/>
          <w:b/>
          <w:sz w:val="24"/>
          <w:szCs w:val="24"/>
          <w:lang w:val="es-PR"/>
        </w:rPr>
        <w:t>de Asuntos de la Mujer</w:t>
      </w:r>
      <w:r w:rsidRPr="00282AE3">
        <w:rPr>
          <w:rFonts w:ascii="Book Antiqua" w:hAnsi="Book Antiqua" w:cs="Times New Roman"/>
          <w:b/>
          <w:sz w:val="24"/>
          <w:szCs w:val="24"/>
          <w:lang w:val="es-PR"/>
        </w:rPr>
        <w:t xml:space="preserve"> de la Cámara de Representantes de Puerto Rico, </w:t>
      </w:r>
      <w:r w:rsidR="008D0A4A" w:rsidRPr="00282AE3">
        <w:rPr>
          <w:rFonts w:ascii="Book Antiqua" w:hAnsi="Book Antiqua" w:cs="Times New Roman"/>
          <w:sz w:val="24"/>
          <w:szCs w:val="24"/>
          <w:lang w:val="es-PR"/>
        </w:rPr>
        <w:t>previo a estudio y consideración del</w:t>
      </w:r>
      <w:r w:rsidR="008D0A4A" w:rsidRPr="00282AE3">
        <w:rPr>
          <w:rFonts w:ascii="Book Antiqua" w:hAnsi="Book Antiqua" w:cs="Times New Roman"/>
          <w:b/>
          <w:sz w:val="24"/>
          <w:szCs w:val="24"/>
          <w:lang w:val="es-PR"/>
        </w:rPr>
        <w:t xml:space="preserve"> P</w:t>
      </w:r>
      <w:r w:rsidR="00395BDD" w:rsidRPr="00282AE3">
        <w:rPr>
          <w:rFonts w:ascii="Book Antiqua" w:hAnsi="Book Antiqua" w:cs="Times New Roman"/>
          <w:b/>
          <w:sz w:val="24"/>
          <w:szCs w:val="24"/>
          <w:lang w:val="es-PR"/>
        </w:rPr>
        <w:t xml:space="preserve">. de la C. </w:t>
      </w:r>
      <w:r w:rsidR="00480F48" w:rsidRPr="00282AE3">
        <w:rPr>
          <w:rFonts w:ascii="Book Antiqua" w:hAnsi="Book Antiqua" w:cs="Times New Roman"/>
          <w:b/>
          <w:sz w:val="24"/>
          <w:szCs w:val="24"/>
          <w:lang w:val="es-PR"/>
        </w:rPr>
        <w:t>1</w:t>
      </w:r>
      <w:r w:rsidR="00A71A63">
        <w:rPr>
          <w:rFonts w:ascii="Book Antiqua" w:hAnsi="Book Antiqua" w:cs="Times New Roman"/>
          <w:b/>
          <w:sz w:val="24"/>
          <w:szCs w:val="24"/>
          <w:lang w:val="es-PR"/>
        </w:rPr>
        <w:t>607</w:t>
      </w:r>
      <w:r w:rsidR="008D0A4A" w:rsidRPr="00282AE3">
        <w:rPr>
          <w:rFonts w:ascii="Book Antiqua" w:hAnsi="Book Antiqua" w:cs="Times New Roman"/>
          <w:sz w:val="24"/>
          <w:szCs w:val="24"/>
          <w:lang w:val="es-PR"/>
        </w:rPr>
        <w:t xml:space="preserve"> tiene el honor de </w:t>
      </w:r>
      <w:r w:rsidR="003C3BAC" w:rsidRPr="00282AE3">
        <w:rPr>
          <w:rFonts w:ascii="Book Antiqua" w:hAnsi="Book Antiqua" w:cs="Times New Roman"/>
          <w:sz w:val="24"/>
          <w:szCs w:val="24"/>
          <w:lang w:val="es-PR"/>
        </w:rPr>
        <w:t>recomendar a</w:t>
      </w:r>
      <w:r w:rsidR="008D0A4A" w:rsidRPr="00282AE3">
        <w:rPr>
          <w:rFonts w:ascii="Book Antiqua" w:hAnsi="Book Antiqua" w:cs="Times New Roman"/>
          <w:sz w:val="24"/>
          <w:szCs w:val="24"/>
          <w:lang w:val="es-PR"/>
        </w:rPr>
        <w:t xml:space="preserve"> este Honroso Cuerpo Legislativo la aprobación de esta medida</w:t>
      </w:r>
      <w:r w:rsidR="00C308BC">
        <w:rPr>
          <w:rFonts w:ascii="Book Antiqua" w:hAnsi="Book Antiqua" w:cs="Times New Roman"/>
          <w:sz w:val="24"/>
          <w:szCs w:val="24"/>
          <w:lang w:val="es-PR"/>
        </w:rPr>
        <w:t xml:space="preserve"> con las enmiendas contenidas en el entirillado electrónico que acompaña este informe</w:t>
      </w:r>
      <w:r w:rsidR="00A71A63">
        <w:rPr>
          <w:rFonts w:ascii="Book Antiqua" w:hAnsi="Book Antiqua" w:cs="Times New Roman"/>
          <w:sz w:val="24"/>
          <w:szCs w:val="24"/>
          <w:lang w:val="es-PR"/>
        </w:rPr>
        <w:t>.</w:t>
      </w:r>
    </w:p>
    <w:p w14:paraId="17CDD6F9" w14:textId="77777777" w:rsidR="00087D47" w:rsidRPr="00282AE3" w:rsidRDefault="00087D47" w:rsidP="00282AE3">
      <w:pPr>
        <w:spacing w:line="276" w:lineRule="auto"/>
        <w:ind w:firstLine="720"/>
        <w:jc w:val="center"/>
        <w:rPr>
          <w:rFonts w:ascii="Book Antiqua" w:hAnsi="Book Antiqua"/>
          <w:b/>
          <w:sz w:val="24"/>
          <w:szCs w:val="24"/>
          <w:lang w:val="es-PR"/>
        </w:rPr>
      </w:pPr>
      <w:r w:rsidRPr="00282AE3">
        <w:rPr>
          <w:rFonts w:ascii="Book Antiqua" w:hAnsi="Book Antiqua"/>
          <w:b/>
          <w:sz w:val="24"/>
          <w:szCs w:val="24"/>
          <w:lang w:val="es-PR"/>
        </w:rPr>
        <w:t>ALCANCE DE LA MEDIDA</w:t>
      </w:r>
    </w:p>
    <w:p w14:paraId="3FDB24A8" w14:textId="00F373C2" w:rsidR="004F407A" w:rsidRDefault="008D0A4A" w:rsidP="00E40038">
      <w:pPr>
        <w:ind w:firstLine="243"/>
        <w:jc w:val="both"/>
        <w:rPr>
          <w:rFonts w:ascii="Book Antiqua" w:hAnsi="Book Antiqua"/>
          <w:sz w:val="24"/>
          <w:szCs w:val="24"/>
          <w:lang w:val="es-PR"/>
        </w:rPr>
      </w:pPr>
      <w:r w:rsidRPr="004F407A">
        <w:rPr>
          <w:rFonts w:ascii="Book Antiqua" w:hAnsi="Book Antiqua" w:cs="Times New Roman"/>
          <w:sz w:val="24"/>
          <w:szCs w:val="24"/>
          <w:lang w:val="es-ES_tradnl"/>
        </w:rPr>
        <w:t xml:space="preserve">El </w:t>
      </w:r>
      <w:r w:rsidRPr="004F407A">
        <w:rPr>
          <w:rFonts w:ascii="Book Antiqua" w:hAnsi="Book Antiqua" w:cs="Times New Roman"/>
          <w:b/>
          <w:sz w:val="24"/>
          <w:szCs w:val="24"/>
          <w:lang w:val="es-ES_tradnl"/>
        </w:rPr>
        <w:t>Proyecto d</w:t>
      </w:r>
      <w:r w:rsidR="00C4771F" w:rsidRPr="004F407A">
        <w:rPr>
          <w:rFonts w:ascii="Book Antiqua" w:hAnsi="Book Antiqua" w:cs="Times New Roman"/>
          <w:b/>
          <w:sz w:val="24"/>
          <w:szCs w:val="24"/>
          <w:lang w:val="es-ES_tradnl"/>
        </w:rPr>
        <w:t xml:space="preserve">e la Cámara Núm. </w:t>
      </w:r>
      <w:r w:rsidR="008C3555" w:rsidRPr="004F407A">
        <w:rPr>
          <w:rFonts w:ascii="Book Antiqua" w:hAnsi="Book Antiqua" w:cs="Times New Roman"/>
          <w:b/>
          <w:sz w:val="24"/>
          <w:szCs w:val="24"/>
          <w:lang w:val="es-ES_tradnl"/>
        </w:rPr>
        <w:t>1</w:t>
      </w:r>
      <w:r w:rsidR="006937E9" w:rsidRPr="004F407A">
        <w:rPr>
          <w:rFonts w:ascii="Book Antiqua" w:hAnsi="Book Antiqua" w:cs="Times New Roman"/>
          <w:b/>
          <w:sz w:val="24"/>
          <w:szCs w:val="24"/>
          <w:lang w:val="es-ES_tradnl"/>
        </w:rPr>
        <w:t>607</w:t>
      </w:r>
      <w:r w:rsidRPr="004F407A">
        <w:rPr>
          <w:rFonts w:ascii="Book Antiqua" w:hAnsi="Book Antiqua" w:cs="Times New Roman"/>
          <w:sz w:val="24"/>
          <w:szCs w:val="24"/>
          <w:lang w:val="es-ES_tradnl"/>
        </w:rPr>
        <w:t xml:space="preserve"> </w:t>
      </w:r>
      <w:r w:rsidR="00C308BC">
        <w:rPr>
          <w:rFonts w:ascii="Book Antiqua" w:hAnsi="Book Antiqua"/>
          <w:sz w:val="24"/>
          <w:szCs w:val="24"/>
          <w:lang w:val="es-ES_tradnl"/>
        </w:rPr>
        <w:t>propone</w:t>
      </w:r>
      <w:r w:rsidR="004F407A" w:rsidRPr="004F407A">
        <w:rPr>
          <w:rFonts w:ascii="Book Antiqua" w:hAnsi="Book Antiqua"/>
          <w:sz w:val="24"/>
          <w:szCs w:val="24"/>
          <w:lang w:val="es-ES_tradnl"/>
        </w:rPr>
        <w:t xml:space="preserve"> </w:t>
      </w:r>
      <w:r w:rsidR="004F407A" w:rsidRPr="004F407A">
        <w:rPr>
          <w:rFonts w:ascii="Book Antiqua" w:hAnsi="Book Antiqua"/>
          <w:sz w:val="24"/>
          <w:szCs w:val="24"/>
          <w:lang w:val="es-PR"/>
        </w:rPr>
        <w:t>enmendar el Art</w:t>
      </w:r>
      <w:r w:rsidR="00C308BC">
        <w:rPr>
          <w:rFonts w:ascii="Book Antiqua" w:hAnsi="Book Antiqua"/>
          <w:sz w:val="24"/>
          <w:szCs w:val="24"/>
          <w:lang w:val="es-PR"/>
        </w:rPr>
        <w:t>í</w:t>
      </w:r>
      <w:r w:rsidR="004F407A" w:rsidRPr="004F407A">
        <w:rPr>
          <w:rFonts w:ascii="Book Antiqua" w:hAnsi="Book Antiqua"/>
          <w:sz w:val="24"/>
          <w:szCs w:val="24"/>
          <w:lang w:val="es-PR"/>
        </w:rPr>
        <w:t xml:space="preserve">culo 2.1 de la Ley Núm. 54 de 15 de agosto de 1989, según enmendada, conocida como </w:t>
      </w:r>
      <w:r w:rsidR="004F407A" w:rsidRPr="004F407A">
        <w:rPr>
          <w:rFonts w:ascii="Book Antiqua" w:hAnsi="Book Antiqua"/>
          <w:sz w:val="24"/>
          <w:szCs w:val="24"/>
          <w:lang w:val="es-ES"/>
        </w:rPr>
        <w:t>“Ley para la Prevención e Intervención con la Violencia Doméstica” y para otros fines relacionados</w:t>
      </w:r>
      <w:r w:rsidR="004F407A" w:rsidRPr="004F407A">
        <w:rPr>
          <w:rFonts w:ascii="Book Antiqua" w:hAnsi="Book Antiqua"/>
          <w:sz w:val="24"/>
          <w:szCs w:val="24"/>
          <w:lang w:val="es-PR"/>
        </w:rPr>
        <w:t>.</w:t>
      </w:r>
    </w:p>
    <w:p w14:paraId="016EE20A" w14:textId="551A2177" w:rsidR="00EB406A" w:rsidRDefault="00EB406A" w:rsidP="004F407A">
      <w:pPr>
        <w:suppressLineNumbers/>
        <w:spacing w:line="276" w:lineRule="auto"/>
        <w:ind w:firstLine="720"/>
        <w:jc w:val="center"/>
        <w:rPr>
          <w:rFonts w:ascii="Book Antiqua" w:hAnsi="Book Antiqua"/>
          <w:b/>
          <w:sz w:val="24"/>
          <w:szCs w:val="24"/>
          <w:lang w:val="es-PR"/>
        </w:rPr>
      </w:pPr>
      <w:r w:rsidRPr="00282AE3">
        <w:rPr>
          <w:rFonts w:ascii="Book Antiqua" w:hAnsi="Book Antiqua"/>
          <w:b/>
          <w:sz w:val="24"/>
          <w:szCs w:val="24"/>
          <w:lang w:val="es-PR"/>
        </w:rPr>
        <w:t>ANÁLISIS Y DISCUSIÓN DE LA MEDIDA</w:t>
      </w:r>
    </w:p>
    <w:p w14:paraId="05B7E8BA" w14:textId="29B31932" w:rsidR="00CF1F65" w:rsidRPr="00E40038" w:rsidRDefault="00FA5260" w:rsidP="00C308BC">
      <w:pPr>
        <w:suppressLineNumbers/>
        <w:spacing w:line="276" w:lineRule="auto"/>
        <w:ind w:firstLine="720"/>
        <w:jc w:val="both"/>
        <w:rPr>
          <w:rFonts w:ascii="Book Antiqua" w:hAnsi="Book Antiqua"/>
          <w:bCs/>
          <w:sz w:val="24"/>
          <w:szCs w:val="24"/>
          <w:lang w:val="es-PR"/>
        </w:rPr>
      </w:pPr>
      <w:r w:rsidRPr="00E40038">
        <w:rPr>
          <w:rFonts w:ascii="Book Antiqua" w:hAnsi="Book Antiqua"/>
          <w:bCs/>
          <w:sz w:val="24"/>
          <w:szCs w:val="24"/>
          <w:lang w:val="es-PR"/>
        </w:rPr>
        <w:t>El propósito de esta medida</w:t>
      </w:r>
      <w:r w:rsidR="00E40038" w:rsidRPr="00E40038">
        <w:rPr>
          <w:rFonts w:ascii="Book Antiqua" w:hAnsi="Book Antiqua"/>
          <w:bCs/>
          <w:sz w:val="24"/>
          <w:szCs w:val="24"/>
          <w:lang w:val="es-PR"/>
        </w:rPr>
        <w:t xml:space="preserve"> es corregir </w:t>
      </w:r>
      <w:r w:rsidR="007A2FEE">
        <w:rPr>
          <w:rFonts w:ascii="Book Antiqua" w:hAnsi="Book Antiqua"/>
          <w:bCs/>
          <w:sz w:val="24"/>
          <w:szCs w:val="24"/>
          <w:lang w:val="es-PR"/>
        </w:rPr>
        <w:t xml:space="preserve">y enmendar </w:t>
      </w:r>
      <w:r w:rsidR="007449CE">
        <w:rPr>
          <w:rFonts w:ascii="Book Antiqua" w:hAnsi="Book Antiqua"/>
          <w:bCs/>
          <w:sz w:val="24"/>
          <w:szCs w:val="24"/>
          <w:lang w:val="es-PR"/>
        </w:rPr>
        <w:t>la Ley Núm. 54 de 15 de agosto de 1989, según enmendada, conocida como “Ley para la Prevención e Intervención con la Violencia Doméstica</w:t>
      </w:r>
      <w:r w:rsidR="00C308BC">
        <w:rPr>
          <w:rFonts w:ascii="Book Antiqua" w:hAnsi="Book Antiqua"/>
          <w:bCs/>
          <w:sz w:val="24"/>
          <w:szCs w:val="24"/>
          <w:lang w:val="es-PR"/>
        </w:rPr>
        <w:t>”</w:t>
      </w:r>
      <w:r w:rsidR="007449CE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="006B452E">
        <w:rPr>
          <w:rFonts w:ascii="Book Antiqua" w:hAnsi="Book Antiqua"/>
          <w:bCs/>
          <w:sz w:val="24"/>
          <w:szCs w:val="24"/>
          <w:lang w:val="es-PR"/>
        </w:rPr>
        <w:t xml:space="preserve">a causa de </w:t>
      </w:r>
      <w:r w:rsidR="00E40038" w:rsidRPr="00E40038">
        <w:rPr>
          <w:rFonts w:ascii="Book Antiqua" w:hAnsi="Book Antiqua"/>
          <w:bCs/>
          <w:sz w:val="24"/>
          <w:szCs w:val="24"/>
          <w:lang w:val="es-PR"/>
        </w:rPr>
        <w:t xml:space="preserve">un error </w:t>
      </w:r>
      <w:r w:rsidR="0016392D">
        <w:rPr>
          <w:rFonts w:ascii="Book Antiqua" w:hAnsi="Book Antiqua"/>
          <w:bCs/>
          <w:sz w:val="24"/>
          <w:szCs w:val="24"/>
          <w:lang w:val="es-PR"/>
        </w:rPr>
        <w:t xml:space="preserve">en </w:t>
      </w:r>
      <w:r w:rsidR="00120315">
        <w:rPr>
          <w:rFonts w:ascii="Book Antiqua" w:hAnsi="Book Antiqua"/>
          <w:bCs/>
          <w:sz w:val="24"/>
          <w:szCs w:val="24"/>
          <w:lang w:val="es-PR"/>
        </w:rPr>
        <w:t xml:space="preserve">el </w:t>
      </w:r>
      <w:r w:rsidR="00671E21">
        <w:rPr>
          <w:rFonts w:ascii="Book Antiqua" w:hAnsi="Book Antiqua"/>
          <w:bCs/>
          <w:sz w:val="24"/>
          <w:szCs w:val="24"/>
          <w:lang w:val="es-PR"/>
        </w:rPr>
        <w:t xml:space="preserve">Artículo 2.1 </w:t>
      </w:r>
      <w:r w:rsidR="00120315">
        <w:rPr>
          <w:rFonts w:ascii="Book Antiqua" w:hAnsi="Book Antiqua"/>
          <w:bCs/>
          <w:sz w:val="24"/>
          <w:szCs w:val="24"/>
          <w:lang w:val="es-PR"/>
        </w:rPr>
        <w:t xml:space="preserve">inciso (m) </w:t>
      </w:r>
      <w:r w:rsidR="006B452E">
        <w:rPr>
          <w:rFonts w:ascii="Book Antiqua" w:hAnsi="Book Antiqua"/>
          <w:bCs/>
          <w:sz w:val="24"/>
          <w:szCs w:val="24"/>
          <w:lang w:val="es-PR"/>
        </w:rPr>
        <w:t>cuando</w:t>
      </w:r>
      <w:r w:rsidR="0013180F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="00120315">
        <w:rPr>
          <w:rFonts w:ascii="Book Antiqua" w:hAnsi="Book Antiqua"/>
          <w:bCs/>
          <w:sz w:val="24"/>
          <w:szCs w:val="24"/>
          <w:lang w:val="es-PR"/>
        </w:rPr>
        <w:t>corresponde al (n)</w:t>
      </w:r>
      <w:r w:rsidR="006B452E">
        <w:rPr>
          <w:rFonts w:ascii="Book Antiqua" w:hAnsi="Book Antiqua"/>
          <w:bCs/>
          <w:sz w:val="24"/>
          <w:szCs w:val="24"/>
          <w:lang w:val="es-PR"/>
        </w:rPr>
        <w:t>.</w:t>
      </w:r>
      <w:r w:rsidR="00C308BC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="00682E2B">
        <w:rPr>
          <w:rFonts w:ascii="Book Antiqua" w:hAnsi="Book Antiqua"/>
          <w:bCs/>
          <w:sz w:val="24"/>
          <w:szCs w:val="24"/>
          <w:lang w:val="es-PR"/>
        </w:rPr>
        <w:t>La Comisión de Asuntos de las Mujeres</w:t>
      </w:r>
      <w:r w:rsidR="00C308BC">
        <w:rPr>
          <w:rFonts w:ascii="Book Antiqua" w:hAnsi="Book Antiqua"/>
          <w:bCs/>
          <w:sz w:val="24"/>
          <w:szCs w:val="24"/>
          <w:lang w:val="es-PR"/>
        </w:rPr>
        <w:t xml:space="preserve"> concurre con la medida </w:t>
      </w:r>
      <w:r w:rsidR="00682E2B">
        <w:rPr>
          <w:rFonts w:ascii="Book Antiqua" w:hAnsi="Book Antiqua"/>
          <w:bCs/>
          <w:sz w:val="24"/>
          <w:szCs w:val="24"/>
          <w:lang w:val="es-PR"/>
        </w:rPr>
        <w:t xml:space="preserve">ya </w:t>
      </w:r>
      <w:r w:rsidR="00CB7E3E">
        <w:rPr>
          <w:rFonts w:ascii="Book Antiqua" w:hAnsi="Book Antiqua"/>
          <w:bCs/>
          <w:sz w:val="24"/>
          <w:szCs w:val="24"/>
          <w:lang w:val="es-PR"/>
        </w:rPr>
        <w:t>que, en</w:t>
      </w:r>
      <w:r w:rsidR="00682E2B">
        <w:rPr>
          <w:rFonts w:ascii="Book Antiqua" w:hAnsi="Book Antiqua"/>
          <w:bCs/>
          <w:sz w:val="24"/>
          <w:szCs w:val="24"/>
          <w:lang w:val="es-PR"/>
        </w:rPr>
        <w:t xml:space="preserve"> efecto e</w:t>
      </w:r>
      <w:r w:rsidR="00CB7E3E">
        <w:rPr>
          <w:rFonts w:ascii="Book Antiqua" w:hAnsi="Book Antiqua"/>
          <w:bCs/>
          <w:sz w:val="24"/>
          <w:szCs w:val="24"/>
          <w:lang w:val="es-PR"/>
        </w:rPr>
        <w:t xml:space="preserve">s un error de texto el cual debe ser corregido </w:t>
      </w:r>
      <w:r w:rsidR="0034222E">
        <w:rPr>
          <w:rFonts w:ascii="Book Antiqua" w:hAnsi="Book Antiqua"/>
          <w:bCs/>
          <w:sz w:val="24"/>
          <w:szCs w:val="24"/>
          <w:lang w:val="es-PR"/>
        </w:rPr>
        <w:t xml:space="preserve">para evitar ambigüedades en la misma. </w:t>
      </w:r>
    </w:p>
    <w:p w14:paraId="14A73C0D" w14:textId="1B12282E" w:rsidR="00562315" w:rsidRDefault="00562315" w:rsidP="00562315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  <w:lang w:val="es-PR"/>
        </w:rPr>
      </w:pPr>
      <w:r>
        <w:rPr>
          <w:rStyle w:val="normaltextrun"/>
          <w:rFonts w:ascii="Book Antiqua" w:hAnsi="Book Antiqua" w:cs="Segoe UI"/>
          <w:b/>
          <w:bCs/>
          <w:lang w:val="es-PR"/>
        </w:rPr>
        <w:t>CELEBRACIÓN DE SESIÓN DE CONSIDERACIÓN FINAL</w:t>
      </w:r>
      <w:r>
        <w:rPr>
          <w:rStyle w:val="eop"/>
          <w:rFonts w:ascii="Book Antiqua" w:hAnsi="Book Antiqua" w:cs="Segoe UI"/>
          <w:lang w:val="es-PR"/>
        </w:rPr>
        <w:t> </w:t>
      </w:r>
    </w:p>
    <w:p w14:paraId="6EB770C6" w14:textId="77777777" w:rsidR="00562315" w:rsidRDefault="00562315" w:rsidP="00562315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Book Antiqua" w:hAnsi="Book Antiqua" w:cs="Segoe UI"/>
          <w:lang w:val="es-PR"/>
        </w:rPr>
      </w:pPr>
      <w:r>
        <w:rPr>
          <w:rStyle w:val="normaltextrun"/>
          <w:rFonts w:ascii="Book Antiqua" w:hAnsi="Book Antiqua" w:cs="Segoe UI"/>
          <w:b/>
          <w:bCs/>
          <w:lang w:val="es-PR"/>
        </w:rPr>
        <w:t xml:space="preserve">(Mark – Up </w:t>
      </w:r>
      <w:proofErr w:type="spellStart"/>
      <w:r>
        <w:rPr>
          <w:rStyle w:val="spellingerror"/>
          <w:rFonts w:ascii="Book Antiqua" w:hAnsi="Book Antiqua" w:cs="Segoe UI"/>
          <w:b/>
          <w:bCs/>
          <w:lang w:val="es-PR"/>
        </w:rPr>
        <w:t>Session</w:t>
      </w:r>
      <w:proofErr w:type="spellEnd"/>
      <w:r>
        <w:rPr>
          <w:rStyle w:val="normaltextrun"/>
          <w:rFonts w:ascii="Book Antiqua" w:hAnsi="Book Antiqua" w:cs="Segoe UI"/>
          <w:b/>
          <w:bCs/>
          <w:lang w:val="es-PR"/>
        </w:rPr>
        <w:t>)</w:t>
      </w:r>
      <w:r>
        <w:rPr>
          <w:rStyle w:val="eop"/>
          <w:rFonts w:ascii="Book Antiqua" w:hAnsi="Book Antiqua" w:cs="Segoe UI"/>
          <w:lang w:val="es-PR"/>
        </w:rPr>
        <w:t> </w:t>
      </w:r>
    </w:p>
    <w:p w14:paraId="7C8C3589" w14:textId="77777777" w:rsidR="0014170C" w:rsidRPr="00282AE3" w:rsidRDefault="0014170C" w:rsidP="00282AE3">
      <w:pPr>
        <w:suppressLineNumbers/>
        <w:spacing w:after="0" w:line="276" w:lineRule="auto"/>
        <w:ind w:firstLine="720"/>
        <w:jc w:val="both"/>
        <w:rPr>
          <w:rFonts w:ascii="Book Antiqua" w:hAnsi="Book Antiqua" w:cs="Times New Roman"/>
          <w:sz w:val="24"/>
          <w:szCs w:val="24"/>
          <w:lang w:val="es-PR"/>
        </w:rPr>
      </w:pPr>
    </w:p>
    <w:p w14:paraId="103ED8D3" w14:textId="1DB03139" w:rsidR="004D195C" w:rsidRPr="00562315" w:rsidRDefault="004D195C" w:rsidP="004D195C">
      <w:pPr>
        <w:suppressLineNumbers/>
        <w:spacing w:line="276" w:lineRule="auto"/>
        <w:ind w:firstLine="720"/>
        <w:jc w:val="both"/>
        <w:rPr>
          <w:rFonts w:cs="Times New Roman"/>
          <w:sz w:val="24"/>
          <w:szCs w:val="24"/>
          <w:lang w:val="es-PR"/>
        </w:rPr>
      </w:pP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La Comisión de Asuntos de la Mujer celebró Sesión de Consideración Final “Mark Up </w:t>
      </w:r>
      <w:proofErr w:type="spellStart"/>
      <w:r w:rsidRPr="00562315">
        <w:rPr>
          <w:rStyle w:val="spellingerror"/>
          <w:rFonts w:ascii="Book Antiqua" w:hAnsi="Book Antiqua" w:cs="Segoe UI"/>
          <w:sz w:val="24"/>
          <w:szCs w:val="24"/>
          <w:lang w:val="es-PR"/>
        </w:rPr>
        <w:t>Session</w:t>
      </w:r>
      <w:proofErr w:type="spellEnd"/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” del </w:t>
      </w:r>
      <w:r w:rsidRPr="0011315D">
        <w:rPr>
          <w:rStyle w:val="normaltextrun"/>
          <w:rFonts w:ascii="Book Antiqua" w:hAnsi="Book Antiqua" w:cs="Segoe UI"/>
          <w:b/>
          <w:bCs/>
          <w:sz w:val="24"/>
          <w:szCs w:val="24"/>
          <w:lang w:val="es-PR"/>
        </w:rPr>
        <w:t xml:space="preserve">P. de la C. </w:t>
      </w:r>
      <w:r>
        <w:rPr>
          <w:rStyle w:val="normaltextrun"/>
          <w:rFonts w:ascii="Book Antiqua" w:hAnsi="Book Antiqua" w:cs="Segoe UI"/>
          <w:b/>
          <w:bCs/>
          <w:sz w:val="24"/>
          <w:szCs w:val="24"/>
          <w:lang w:val="es-PR"/>
        </w:rPr>
        <w:t>1607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 el </w:t>
      </w:r>
      <w:r>
        <w:rPr>
          <w:rStyle w:val="normaltextrun"/>
          <w:rFonts w:ascii="Book Antiqua" w:hAnsi="Book Antiqua" w:cs="Segoe UI"/>
          <w:sz w:val="24"/>
          <w:szCs w:val="24"/>
          <w:lang w:val="es-PR"/>
        </w:rPr>
        <w:t>martes, 28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 de </w:t>
      </w:r>
      <w:r>
        <w:rPr>
          <w:rStyle w:val="normaltextrun"/>
          <w:rFonts w:ascii="Book Antiqua" w:hAnsi="Book Antiqua" w:cs="Segoe UI"/>
          <w:sz w:val="24"/>
          <w:szCs w:val="24"/>
          <w:lang w:val="es-PR"/>
        </w:rPr>
        <w:t>marzo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 de 202</w:t>
      </w:r>
      <w:r>
        <w:rPr>
          <w:rStyle w:val="normaltextrun"/>
          <w:rFonts w:ascii="Book Antiqua" w:hAnsi="Book Antiqua" w:cs="Segoe UI"/>
          <w:sz w:val="24"/>
          <w:szCs w:val="24"/>
          <w:lang w:val="es-PR"/>
        </w:rPr>
        <w:t>3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 a la </w:t>
      </w:r>
      <w:r>
        <w:rPr>
          <w:rStyle w:val="normaltextrun"/>
          <w:rFonts w:ascii="Book Antiqua" w:hAnsi="Book Antiqua" w:cs="Segoe UI"/>
          <w:sz w:val="24"/>
          <w:szCs w:val="24"/>
          <w:lang w:val="es-PR"/>
        </w:rPr>
        <w:t>12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>:</w:t>
      </w:r>
      <w:r>
        <w:rPr>
          <w:rStyle w:val="normaltextrun"/>
          <w:rFonts w:ascii="Book Antiqua" w:hAnsi="Book Antiqua" w:cs="Segoe UI"/>
          <w:sz w:val="24"/>
          <w:szCs w:val="24"/>
          <w:lang w:val="es-PR"/>
        </w:rPr>
        <w:t>12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 </w:t>
      </w:r>
      <w:r>
        <w:rPr>
          <w:rStyle w:val="normaltextrun"/>
          <w:rFonts w:ascii="Book Antiqua" w:hAnsi="Book Antiqua" w:cs="Segoe UI"/>
          <w:sz w:val="24"/>
          <w:szCs w:val="24"/>
          <w:lang w:val="es-PR"/>
        </w:rPr>
        <w:t>p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.m. en el Salón de Audiencias </w:t>
      </w:r>
      <w:r>
        <w:rPr>
          <w:rStyle w:val="normaltextrun"/>
          <w:rFonts w:ascii="Book Antiqua" w:hAnsi="Book Antiqua" w:cs="Segoe UI"/>
          <w:sz w:val="24"/>
          <w:szCs w:val="24"/>
          <w:lang w:val="es-PR"/>
        </w:rPr>
        <w:t>2</w:t>
      </w:r>
      <w:r w:rsidRPr="00562315">
        <w:rPr>
          <w:rStyle w:val="normaltextrun"/>
          <w:rFonts w:ascii="Book Antiqua" w:hAnsi="Book Antiqua" w:cs="Segoe UI"/>
          <w:sz w:val="24"/>
          <w:szCs w:val="24"/>
          <w:lang w:val="es-PR"/>
        </w:rPr>
        <w:t xml:space="preserve">.  </w:t>
      </w:r>
      <w:r w:rsidRPr="00562315">
        <w:rPr>
          <w:rFonts w:ascii="Book Antiqua" w:hAnsi="Book Antiqua"/>
          <w:sz w:val="24"/>
          <w:szCs w:val="24"/>
          <w:lang w:val="es-PR"/>
        </w:rPr>
        <w:t xml:space="preserve">Al momento de celebrar dicha vista, la Comisión no recibió enmiendas </w:t>
      </w:r>
      <w:r w:rsidRPr="00562315">
        <w:rPr>
          <w:rFonts w:ascii="Book Antiqua" w:hAnsi="Book Antiqua"/>
          <w:sz w:val="24"/>
          <w:szCs w:val="24"/>
          <w:lang w:val="es-PR"/>
        </w:rPr>
        <w:lastRenderedPageBreak/>
        <w:t xml:space="preserve">adicionales por lo que se consideró el Entirillado Electrónico preparado por la Comisión y luego de la celebración de dicha vista la medida fue aprobada con </w:t>
      </w:r>
      <w:r>
        <w:rPr>
          <w:rFonts w:ascii="Book Antiqua" w:hAnsi="Book Antiqua"/>
          <w:sz w:val="24"/>
          <w:szCs w:val="24"/>
          <w:lang w:val="es-PR"/>
        </w:rPr>
        <w:t>diez</w:t>
      </w:r>
      <w:r w:rsidRPr="00562315">
        <w:rPr>
          <w:rFonts w:ascii="Book Antiqua" w:hAnsi="Book Antiqua"/>
          <w:sz w:val="24"/>
          <w:szCs w:val="24"/>
          <w:lang w:val="es-PR"/>
        </w:rPr>
        <w:t xml:space="preserve"> (</w:t>
      </w:r>
      <w:r>
        <w:rPr>
          <w:rFonts w:ascii="Book Antiqua" w:hAnsi="Book Antiqua"/>
          <w:sz w:val="24"/>
          <w:szCs w:val="24"/>
          <w:lang w:val="es-PR"/>
        </w:rPr>
        <w:t>10</w:t>
      </w:r>
      <w:r w:rsidRPr="00562315">
        <w:rPr>
          <w:rFonts w:ascii="Book Antiqua" w:hAnsi="Book Antiqua"/>
          <w:sz w:val="24"/>
          <w:szCs w:val="24"/>
          <w:lang w:val="es-PR"/>
        </w:rPr>
        <w:t xml:space="preserve">) votos a favor, </w:t>
      </w:r>
      <w:r>
        <w:rPr>
          <w:rFonts w:ascii="Book Antiqua" w:hAnsi="Book Antiqua"/>
          <w:sz w:val="24"/>
          <w:szCs w:val="24"/>
          <w:lang w:val="es-PR"/>
        </w:rPr>
        <w:t xml:space="preserve">cero </w:t>
      </w:r>
      <w:r w:rsidRPr="00562315">
        <w:rPr>
          <w:rFonts w:ascii="Book Antiqua" w:hAnsi="Book Antiqua"/>
          <w:sz w:val="24"/>
          <w:szCs w:val="24"/>
          <w:lang w:val="es-PR"/>
        </w:rPr>
        <w:t>(</w:t>
      </w:r>
      <w:r>
        <w:rPr>
          <w:rFonts w:ascii="Book Antiqua" w:hAnsi="Book Antiqua"/>
          <w:sz w:val="24"/>
          <w:szCs w:val="24"/>
          <w:lang w:val="es-PR"/>
        </w:rPr>
        <w:t>0</w:t>
      </w:r>
      <w:r w:rsidRPr="00562315">
        <w:rPr>
          <w:rFonts w:ascii="Book Antiqua" w:hAnsi="Book Antiqua"/>
          <w:sz w:val="24"/>
          <w:szCs w:val="24"/>
          <w:lang w:val="es-PR"/>
        </w:rPr>
        <w:t xml:space="preserve">) voto abstenido y </w:t>
      </w:r>
      <w:proofErr w:type="spellStart"/>
      <w:r>
        <w:rPr>
          <w:rFonts w:ascii="Book Antiqua" w:hAnsi="Book Antiqua"/>
          <w:sz w:val="24"/>
          <w:szCs w:val="24"/>
          <w:lang w:val="es-PR"/>
        </w:rPr>
        <w:t>ningun</w:t>
      </w:r>
      <w:proofErr w:type="spellEnd"/>
      <w:r>
        <w:rPr>
          <w:rFonts w:ascii="Book Antiqua" w:hAnsi="Book Antiqua"/>
          <w:sz w:val="24"/>
          <w:szCs w:val="24"/>
          <w:lang w:val="es-PR"/>
        </w:rPr>
        <w:t xml:space="preserve"> (0)</w:t>
      </w:r>
      <w:r w:rsidRPr="00562315">
        <w:rPr>
          <w:rFonts w:ascii="Book Antiqua" w:hAnsi="Book Antiqua"/>
          <w:sz w:val="24"/>
          <w:szCs w:val="24"/>
          <w:lang w:val="es-PR"/>
        </w:rPr>
        <w:t xml:space="preserve"> voto en contra.</w:t>
      </w:r>
    </w:p>
    <w:p w14:paraId="29EEC0A8" w14:textId="3FADAB24" w:rsidR="00570BB3" w:rsidRPr="00282AE3" w:rsidRDefault="004D195C" w:rsidP="00282AE3">
      <w:pPr>
        <w:suppressLineNumbers/>
        <w:spacing w:line="276" w:lineRule="auto"/>
        <w:jc w:val="center"/>
        <w:rPr>
          <w:rFonts w:ascii="Book Antiqua" w:hAnsi="Book Antiqua" w:cs="Times New Roman"/>
          <w:b/>
          <w:sz w:val="24"/>
          <w:szCs w:val="24"/>
          <w:lang w:val="es-PR"/>
        </w:rPr>
      </w:pPr>
      <w:r>
        <w:rPr>
          <w:rFonts w:ascii="Book Antiqua" w:hAnsi="Book Antiqua" w:cs="Times New Roman"/>
          <w:b/>
          <w:sz w:val="24"/>
          <w:szCs w:val="24"/>
          <w:lang w:val="es-PR"/>
        </w:rPr>
        <w:t>C</w:t>
      </w:r>
      <w:r w:rsidR="00570BB3" w:rsidRPr="00282AE3">
        <w:rPr>
          <w:rFonts w:ascii="Book Antiqua" w:hAnsi="Book Antiqua" w:cs="Times New Roman"/>
          <w:b/>
          <w:sz w:val="24"/>
          <w:szCs w:val="24"/>
          <w:lang w:val="es-PR"/>
        </w:rPr>
        <w:t>ONCLUSI</w:t>
      </w:r>
      <w:r w:rsidR="00A03CD4" w:rsidRPr="00282AE3">
        <w:rPr>
          <w:rFonts w:ascii="Book Antiqua" w:hAnsi="Book Antiqua" w:cs="Times New Roman"/>
          <w:b/>
          <w:sz w:val="24"/>
          <w:szCs w:val="24"/>
          <w:lang w:val="es-PR"/>
        </w:rPr>
        <w:t>Ó</w:t>
      </w:r>
      <w:r w:rsidR="00570BB3" w:rsidRPr="00282AE3">
        <w:rPr>
          <w:rFonts w:ascii="Book Antiqua" w:hAnsi="Book Antiqua" w:cs="Times New Roman"/>
          <w:b/>
          <w:sz w:val="24"/>
          <w:szCs w:val="24"/>
          <w:lang w:val="es-PR"/>
        </w:rPr>
        <w:t>N Y RECOMENDACIONES</w:t>
      </w:r>
    </w:p>
    <w:p w14:paraId="3EBC2D11" w14:textId="113A6A04" w:rsidR="002D1364" w:rsidRPr="00282AE3" w:rsidRDefault="00DE6A0B" w:rsidP="00282AE3">
      <w:pPr>
        <w:spacing w:line="276" w:lineRule="auto"/>
        <w:ind w:firstLine="720"/>
        <w:jc w:val="both"/>
        <w:rPr>
          <w:rFonts w:ascii="Book Antiqua" w:hAnsi="Book Antiqua" w:cs="Times New Roman"/>
          <w:sz w:val="24"/>
          <w:szCs w:val="24"/>
          <w:lang w:val="es-PR"/>
        </w:rPr>
      </w:pPr>
      <w:r w:rsidRPr="00282AE3">
        <w:rPr>
          <w:rFonts w:ascii="Book Antiqua" w:hAnsi="Book Antiqua" w:cs="Times New Roman"/>
          <w:sz w:val="24"/>
          <w:szCs w:val="24"/>
          <w:lang w:val="es-PR"/>
        </w:rPr>
        <w:t xml:space="preserve">Por los fundamentos antes expuestos, la Comisión de Asuntos de la </w:t>
      </w:r>
      <w:r w:rsidR="003C3BAC" w:rsidRPr="00282AE3">
        <w:rPr>
          <w:rFonts w:ascii="Book Antiqua" w:hAnsi="Book Antiqua" w:cs="Times New Roman"/>
          <w:sz w:val="24"/>
          <w:szCs w:val="24"/>
          <w:lang w:val="es-PR"/>
        </w:rPr>
        <w:t>Mujer de</w:t>
      </w:r>
      <w:r w:rsidRPr="00282AE3">
        <w:rPr>
          <w:rFonts w:ascii="Book Antiqua" w:hAnsi="Book Antiqua" w:cs="Times New Roman"/>
          <w:sz w:val="24"/>
          <w:szCs w:val="24"/>
          <w:lang w:val="es-PR"/>
        </w:rPr>
        <w:t xml:space="preserve"> la Cámara de Representantes somete el presente Informe Positivo en el que se recomienda a este Cuerpo Legislativo l</w:t>
      </w:r>
      <w:r w:rsidR="00D17BE8" w:rsidRPr="00282AE3">
        <w:rPr>
          <w:rFonts w:ascii="Book Antiqua" w:hAnsi="Book Antiqua" w:cs="Times New Roman"/>
          <w:sz w:val="24"/>
          <w:szCs w:val="24"/>
          <w:lang w:val="es-PR"/>
        </w:rPr>
        <w:t xml:space="preserve">a aprobación del </w:t>
      </w:r>
      <w:r w:rsidR="00D17BE8" w:rsidRPr="00282AE3">
        <w:rPr>
          <w:rFonts w:ascii="Book Antiqua" w:hAnsi="Book Antiqua" w:cs="Times New Roman"/>
          <w:b/>
          <w:sz w:val="24"/>
          <w:szCs w:val="24"/>
          <w:lang w:val="es-PR"/>
        </w:rPr>
        <w:t xml:space="preserve">P. de la C. </w:t>
      </w:r>
      <w:r w:rsidR="00CB7E3E">
        <w:rPr>
          <w:rFonts w:ascii="Book Antiqua" w:hAnsi="Book Antiqua" w:cs="Times New Roman"/>
          <w:b/>
          <w:sz w:val="24"/>
          <w:szCs w:val="24"/>
          <w:lang w:val="es-PR"/>
        </w:rPr>
        <w:t>1607</w:t>
      </w:r>
      <w:r w:rsidR="002D1364" w:rsidRPr="00282AE3">
        <w:rPr>
          <w:rFonts w:ascii="Book Antiqua" w:hAnsi="Book Antiqua" w:cs="Times New Roman"/>
          <w:sz w:val="24"/>
          <w:szCs w:val="24"/>
          <w:lang w:val="es-PR"/>
        </w:rPr>
        <w:t xml:space="preserve">, </w:t>
      </w:r>
      <w:r w:rsidR="00C308BC">
        <w:rPr>
          <w:rFonts w:ascii="Book Antiqua" w:hAnsi="Book Antiqua" w:cs="Times New Roman"/>
          <w:sz w:val="24"/>
          <w:szCs w:val="24"/>
          <w:lang w:val="es-PR"/>
        </w:rPr>
        <w:t>con las enmiendas contenidas en el entirillado electrónico que acompaña este informe</w:t>
      </w:r>
      <w:r w:rsidR="00CB7E3E">
        <w:rPr>
          <w:rFonts w:ascii="Book Antiqua" w:hAnsi="Book Antiqua" w:cs="Times New Roman"/>
          <w:sz w:val="24"/>
          <w:szCs w:val="24"/>
          <w:lang w:val="es-PR"/>
        </w:rPr>
        <w:t>.</w:t>
      </w:r>
      <w:r w:rsidR="00C308BC">
        <w:rPr>
          <w:rFonts w:ascii="Book Antiqua" w:hAnsi="Book Antiqua" w:cs="Times New Roman"/>
          <w:sz w:val="24"/>
          <w:szCs w:val="24"/>
          <w:lang w:val="es-PR"/>
        </w:rPr>
        <w:t xml:space="preserve"> </w:t>
      </w:r>
    </w:p>
    <w:p w14:paraId="0AEF4385" w14:textId="5825D729" w:rsidR="00A674A9" w:rsidRPr="00282AE3" w:rsidRDefault="00A674A9" w:rsidP="00282AE3">
      <w:pPr>
        <w:suppressLineNumbers/>
        <w:spacing w:line="276" w:lineRule="auto"/>
        <w:ind w:firstLine="720"/>
        <w:rPr>
          <w:rFonts w:ascii="Book Antiqua" w:hAnsi="Book Antiqua" w:cs="Times New Roman"/>
          <w:sz w:val="24"/>
          <w:szCs w:val="24"/>
          <w:lang w:val="es-PR"/>
        </w:rPr>
      </w:pPr>
    </w:p>
    <w:p w14:paraId="17FDE9F6" w14:textId="77777777" w:rsidR="00FE652E" w:rsidRPr="00282AE3" w:rsidRDefault="00A674A9" w:rsidP="00282AE3">
      <w:pPr>
        <w:suppressLineNumbers/>
        <w:spacing w:line="276" w:lineRule="auto"/>
        <w:rPr>
          <w:rFonts w:ascii="Book Antiqua" w:hAnsi="Book Antiqua" w:cs="Times New Roman"/>
          <w:sz w:val="24"/>
          <w:szCs w:val="24"/>
          <w:lang w:val="es-PR"/>
        </w:rPr>
      </w:pPr>
      <w:r w:rsidRPr="00282AE3">
        <w:rPr>
          <w:rFonts w:ascii="Book Antiqua" w:hAnsi="Book Antiqua" w:cs="Times New Roman"/>
          <w:sz w:val="24"/>
          <w:szCs w:val="24"/>
          <w:lang w:val="es-PR"/>
        </w:rPr>
        <w:t xml:space="preserve">Respetuosamente </w:t>
      </w:r>
      <w:r w:rsidR="001C188C" w:rsidRPr="00282AE3">
        <w:rPr>
          <w:rFonts w:ascii="Book Antiqua" w:hAnsi="Book Antiqua" w:cs="Times New Roman"/>
          <w:sz w:val="24"/>
          <w:szCs w:val="24"/>
          <w:lang w:val="es-PR"/>
        </w:rPr>
        <w:t>sometido</w:t>
      </w:r>
      <w:r w:rsidRPr="00282AE3">
        <w:rPr>
          <w:rFonts w:ascii="Book Antiqua" w:hAnsi="Book Antiqua" w:cs="Times New Roman"/>
          <w:sz w:val="24"/>
          <w:szCs w:val="24"/>
          <w:lang w:val="es-PR"/>
        </w:rPr>
        <w:t>,</w:t>
      </w:r>
    </w:p>
    <w:p w14:paraId="03052F07" w14:textId="77777777" w:rsidR="00FE652E" w:rsidRPr="00282AE3" w:rsidRDefault="00FE652E" w:rsidP="00282AE3">
      <w:pPr>
        <w:suppressLineNumbers/>
        <w:spacing w:after="0" w:line="276" w:lineRule="auto"/>
        <w:rPr>
          <w:rFonts w:ascii="Book Antiqua" w:hAnsi="Book Antiqua" w:cs="Times New Roman"/>
          <w:sz w:val="24"/>
          <w:szCs w:val="24"/>
          <w:lang w:val="es-PR"/>
        </w:rPr>
      </w:pPr>
    </w:p>
    <w:p w14:paraId="78E9DCE8" w14:textId="77777777" w:rsidR="00D17BE8" w:rsidRPr="00282AE3" w:rsidRDefault="00D17BE8" w:rsidP="00282AE3">
      <w:pPr>
        <w:suppressLineNumbers/>
        <w:spacing w:after="0" w:line="276" w:lineRule="auto"/>
        <w:rPr>
          <w:rFonts w:ascii="Book Antiqua" w:hAnsi="Book Antiqua" w:cs="Times New Roman"/>
          <w:sz w:val="24"/>
          <w:szCs w:val="24"/>
          <w:lang w:val="es-PR"/>
        </w:rPr>
      </w:pPr>
    </w:p>
    <w:p w14:paraId="694ADA3C" w14:textId="77777777" w:rsidR="002D1364" w:rsidRPr="00282AE3" w:rsidRDefault="002D1364" w:rsidP="00282AE3">
      <w:pPr>
        <w:suppressLineNumbers/>
        <w:spacing w:after="0" w:line="276" w:lineRule="auto"/>
        <w:rPr>
          <w:rFonts w:ascii="Book Antiqua" w:hAnsi="Book Antiqua" w:cs="Times New Roman"/>
          <w:sz w:val="24"/>
          <w:szCs w:val="24"/>
          <w:lang w:val="es-PR"/>
        </w:rPr>
      </w:pPr>
    </w:p>
    <w:p w14:paraId="3ECCA76C" w14:textId="484B1F2F" w:rsidR="00A674A9" w:rsidRPr="00282AE3" w:rsidRDefault="00A674A9" w:rsidP="00282AE3">
      <w:pPr>
        <w:suppressLineNumbers/>
        <w:spacing w:after="0" w:line="276" w:lineRule="auto"/>
        <w:rPr>
          <w:rFonts w:ascii="Book Antiqua" w:hAnsi="Book Antiqua" w:cs="Times New Roman"/>
          <w:sz w:val="24"/>
          <w:szCs w:val="24"/>
          <w:lang w:val="es-PR"/>
        </w:rPr>
      </w:pPr>
      <w:proofErr w:type="spellStart"/>
      <w:r w:rsidRPr="00282AE3">
        <w:rPr>
          <w:rFonts w:ascii="Book Antiqua" w:hAnsi="Book Antiqua" w:cs="Times New Roman"/>
          <w:sz w:val="24"/>
          <w:szCs w:val="24"/>
          <w:lang w:val="es-PR"/>
        </w:rPr>
        <w:t>Hon</w:t>
      </w:r>
      <w:proofErr w:type="spellEnd"/>
      <w:r w:rsidRPr="00282AE3">
        <w:rPr>
          <w:rFonts w:ascii="Book Antiqua" w:hAnsi="Book Antiqua" w:cs="Times New Roman"/>
          <w:sz w:val="24"/>
          <w:szCs w:val="24"/>
          <w:lang w:val="es-PR"/>
        </w:rPr>
        <w:t>. Jocelyne M. Rodríguez Negrón</w:t>
      </w:r>
    </w:p>
    <w:p w14:paraId="4C3F9D72" w14:textId="3E739571" w:rsidR="00A674A9" w:rsidRPr="00282AE3" w:rsidRDefault="00D17BE8" w:rsidP="00282AE3">
      <w:pPr>
        <w:suppressLineNumbers/>
        <w:spacing w:after="0" w:line="276" w:lineRule="auto"/>
        <w:rPr>
          <w:rFonts w:ascii="Book Antiqua" w:hAnsi="Book Antiqua" w:cs="Times New Roman"/>
          <w:sz w:val="24"/>
          <w:szCs w:val="24"/>
          <w:lang w:val="es-PR"/>
        </w:rPr>
      </w:pPr>
      <w:r w:rsidRPr="00282AE3">
        <w:rPr>
          <w:rFonts w:ascii="Book Antiqua" w:hAnsi="Book Antiqua" w:cs="Times New Roman"/>
          <w:sz w:val="24"/>
          <w:szCs w:val="24"/>
          <w:lang w:val="es-PR"/>
        </w:rPr>
        <w:t>President</w:t>
      </w:r>
      <w:r w:rsidR="00E1639B" w:rsidRPr="00282AE3">
        <w:rPr>
          <w:rFonts w:ascii="Book Antiqua" w:hAnsi="Book Antiqua" w:cs="Times New Roman"/>
          <w:sz w:val="24"/>
          <w:szCs w:val="24"/>
          <w:lang w:val="es-PR"/>
        </w:rPr>
        <w:t>a</w:t>
      </w:r>
    </w:p>
    <w:p w14:paraId="3F87F5A2" w14:textId="77777777" w:rsidR="00A674A9" w:rsidRPr="00282AE3" w:rsidRDefault="00A674A9" w:rsidP="00282AE3">
      <w:pPr>
        <w:suppressLineNumbers/>
        <w:spacing w:after="0" w:line="276" w:lineRule="auto"/>
        <w:rPr>
          <w:rFonts w:ascii="Book Antiqua" w:hAnsi="Book Antiqua" w:cs="Times New Roman"/>
          <w:sz w:val="24"/>
          <w:szCs w:val="24"/>
          <w:lang w:val="es-PR"/>
        </w:rPr>
      </w:pPr>
      <w:r w:rsidRPr="00282AE3">
        <w:rPr>
          <w:rFonts w:ascii="Book Antiqua" w:hAnsi="Book Antiqua" w:cs="Times New Roman"/>
          <w:sz w:val="24"/>
          <w:szCs w:val="24"/>
          <w:lang w:val="es-PR"/>
        </w:rPr>
        <w:t xml:space="preserve">Comisión </w:t>
      </w:r>
      <w:r w:rsidR="00F55A12" w:rsidRPr="00282AE3">
        <w:rPr>
          <w:rFonts w:ascii="Book Antiqua" w:hAnsi="Book Antiqua" w:cs="Times New Roman"/>
          <w:sz w:val="24"/>
          <w:szCs w:val="24"/>
          <w:lang w:val="es-PR"/>
        </w:rPr>
        <w:t>Asuntos de la Mujer</w:t>
      </w:r>
      <w:r w:rsidR="00D17BE8" w:rsidRPr="00282AE3">
        <w:rPr>
          <w:rFonts w:ascii="Book Antiqua" w:hAnsi="Book Antiqua" w:cs="Times New Roman"/>
          <w:sz w:val="24"/>
          <w:szCs w:val="24"/>
          <w:lang w:val="es-PR"/>
        </w:rPr>
        <w:t xml:space="preserve"> </w:t>
      </w:r>
    </w:p>
    <w:p w14:paraId="5DE70BCF" w14:textId="77777777" w:rsidR="00570BB3" w:rsidRPr="00282AE3" w:rsidRDefault="00570BB3" w:rsidP="00282AE3">
      <w:pPr>
        <w:suppressLineNumbers/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es-PR"/>
        </w:rPr>
      </w:pPr>
    </w:p>
    <w:p w14:paraId="03BCFABD" w14:textId="77777777" w:rsidR="00875574" w:rsidRPr="00282AE3" w:rsidRDefault="007217C8" w:rsidP="00282AE3">
      <w:pPr>
        <w:suppressLineNumbers/>
        <w:spacing w:line="276" w:lineRule="auto"/>
        <w:jc w:val="both"/>
        <w:rPr>
          <w:rFonts w:ascii="Book Antiqua" w:hAnsi="Book Antiqua" w:cs="Times New Roman"/>
          <w:sz w:val="24"/>
          <w:szCs w:val="24"/>
          <w:lang w:val="es-PR"/>
        </w:rPr>
      </w:pPr>
      <w:r w:rsidRPr="00282AE3">
        <w:rPr>
          <w:rFonts w:ascii="Book Antiqua" w:hAnsi="Book Antiqua" w:cs="Times New Roman"/>
          <w:sz w:val="24"/>
          <w:szCs w:val="24"/>
          <w:lang w:val="es-PR"/>
        </w:rPr>
        <w:t xml:space="preserve"> </w:t>
      </w:r>
    </w:p>
    <w:p w14:paraId="03EBE5C7" w14:textId="77777777" w:rsidR="00C94EF3" w:rsidRPr="00282AE3" w:rsidRDefault="00C94EF3" w:rsidP="00282AE3">
      <w:pPr>
        <w:spacing w:line="276" w:lineRule="auto"/>
        <w:jc w:val="both"/>
        <w:rPr>
          <w:rFonts w:ascii="Book Antiqua" w:hAnsi="Book Antiqua" w:cs="Times New Roman"/>
          <w:sz w:val="24"/>
          <w:szCs w:val="24"/>
          <w:lang w:val="es-PR"/>
        </w:rPr>
      </w:pPr>
    </w:p>
    <w:p w14:paraId="0BDAB0DA" w14:textId="77777777" w:rsidR="00AC6464" w:rsidRPr="00282AE3" w:rsidRDefault="00AC6464" w:rsidP="00282AE3">
      <w:pPr>
        <w:spacing w:line="276" w:lineRule="auto"/>
        <w:jc w:val="center"/>
        <w:rPr>
          <w:rFonts w:ascii="Book Antiqua" w:hAnsi="Book Antiqua" w:cs="Arial"/>
          <w:sz w:val="24"/>
          <w:szCs w:val="24"/>
          <w:lang w:val="es-PR"/>
        </w:rPr>
      </w:pPr>
    </w:p>
    <w:sectPr w:rsidR="00AC6464" w:rsidRPr="00282AE3" w:rsidSect="00CA0D0A">
      <w:headerReference w:type="even" r:id="rId8"/>
      <w:headerReference w:type="default" r:id="rId9"/>
      <w:pgSz w:w="12240" w:h="15840"/>
      <w:pgMar w:top="1440" w:right="1440" w:bottom="81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3DDE" w14:textId="77777777" w:rsidR="001A7DEB" w:rsidRDefault="001A7DEB" w:rsidP="008C458B">
      <w:pPr>
        <w:spacing w:after="0" w:line="240" w:lineRule="auto"/>
      </w:pPr>
      <w:r>
        <w:separator/>
      </w:r>
    </w:p>
  </w:endnote>
  <w:endnote w:type="continuationSeparator" w:id="0">
    <w:p w14:paraId="110EC7F0" w14:textId="77777777" w:rsidR="001A7DEB" w:rsidRDefault="001A7DEB" w:rsidP="008C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3CCC" w14:textId="77777777" w:rsidR="001A7DEB" w:rsidRDefault="001A7DEB" w:rsidP="008C458B">
      <w:pPr>
        <w:spacing w:after="0" w:line="240" w:lineRule="auto"/>
      </w:pPr>
      <w:r>
        <w:separator/>
      </w:r>
    </w:p>
  </w:footnote>
  <w:footnote w:type="continuationSeparator" w:id="0">
    <w:p w14:paraId="67F6744A" w14:textId="77777777" w:rsidR="001A7DEB" w:rsidRDefault="001A7DEB" w:rsidP="008C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142" w14:textId="77777777" w:rsidR="00674879" w:rsidRPr="008C458B" w:rsidRDefault="00674879" w:rsidP="008C458B">
    <w:pPr>
      <w:pStyle w:val="Header"/>
      <w:jc w:val="center"/>
      <w:rPr>
        <w:lang w:val="en-029"/>
      </w:rPr>
    </w:pPr>
    <w:r>
      <w:rPr>
        <w:lang w:val="en-029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4630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49811" w14:textId="77777777" w:rsidR="00674879" w:rsidRDefault="006748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A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DACC2C" w14:textId="77777777" w:rsidR="00674879" w:rsidRPr="008C458B" w:rsidRDefault="00674879" w:rsidP="008C458B">
    <w:pPr>
      <w:pStyle w:val="Header"/>
      <w:jc w:val="center"/>
      <w:rPr>
        <w:lang w:val="en-02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3ABF"/>
    <w:multiLevelType w:val="hybridMultilevel"/>
    <w:tmpl w:val="896C6D8E"/>
    <w:lvl w:ilvl="0" w:tplc="92AC5258">
      <w:start w:val="1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64"/>
    <w:rsid w:val="000056E8"/>
    <w:rsid w:val="0002456B"/>
    <w:rsid w:val="00025CDF"/>
    <w:rsid w:val="000344E5"/>
    <w:rsid w:val="00042E28"/>
    <w:rsid w:val="00055842"/>
    <w:rsid w:val="00072D9B"/>
    <w:rsid w:val="00077A9B"/>
    <w:rsid w:val="00086B60"/>
    <w:rsid w:val="00087D47"/>
    <w:rsid w:val="000A5AE9"/>
    <w:rsid w:val="000B5C20"/>
    <w:rsid w:val="000D0C90"/>
    <w:rsid w:val="000F28A6"/>
    <w:rsid w:val="00112288"/>
    <w:rsid w:val="0011315D"/>
    <w:rsid w:val="001154DB"/>
    <w:rsid w:val="00117DE8"/>
    <w:rsid w:val="00120315"/>
    <w:rsid w:val="00120D09"/>
    <w:rsid w:val="00121763"/>
    <w:rsid w:val="001314C0"/>
    <w:rsid w:val="0013180F"/>
    <w:rsid w:val="001374CD"/>
    <w:rsid w:val="0014170C"/>
    <w:rsid w:val="00152BFD"/>
    <w:rsid w:val="001605FD"/>
    <w:rsid w:val="00160C6D"/>
    <w:rsid w:val="0016392D"/>
    <w:rsid w:val="00184B11"/>
    <w:rsid w:val="001914F6"/>
    <w:rsid w:val="00197415"/>
    <w:rsid w:val="001A0E36"/>
    <w:rsid w:val="001A19AF"/>
    <w:rsid w:val="001A49E0"/>
    <w:rsid w:val="001A7DEB"/>
    <w:rsid w:val="001B76DE"/>
    <w:rsid w:val="001C0DF4"/>
    <w:rsid w:val="001C188C"/>
    <w:rsid w:val="001D28B2"/>
    <w:rsid w:val="001F406F"/>
    <w:rsid w:val="00217CE3"/>
    <w:rsid w:val="002219B5"/>
    <w:rsid w:val="00224FE5"/>
    <w:rsid w:val="00230525"/>
    <w:rsid w:val="00241870"/>
    <w:rsid w:val="0025769E"/>
    <w:rsid w:val="00267F73"/>
    <w:rsid w:val="002701E3"/>
    <w:rsid w:val="00282AE3"/>
    <w:rsid w:val="00286BFE"/>
    <w:rsid w:val="00291A46"/>
    <w:rsid w:val="002B6D78"/>
    <w:rsid w:val="002C3289"/>
    <w:rsid w:val="002D1364"/>
    <w:rsid w:val="002E1B89"/>
    <w:rsid w:val="002E4005"/>
    <w:rsid w:val="003228DD"/>
    <w:rsid w:val="00331B7F"/>
    <w:rsid w:val="0034222E"/>
    <w:rsid w:val="00350886"/>
    <w:rsid w:val="00372C7E"/>
    <w:rsid w:val="00373D43"/>
    <w:rsid w:val="00384A83"/>
    <w:rsid w:val="00392687"/>
    <w:rsid w:val="00392E50"/>
    <w:rsid w:val="00395BDD"/>
    <w:rsid w:val="003B2F9B"/>
    <w:rsid w:val="003B5C38"/>
    <w:rsid w:val="003C3BAC"/>
    <w:rsid w:val="003D1BBD"/>
    <w:rsid w:val="003D1ECD"/>
    <w:rsid w:val="003F36D7"/>
    <w:rsid w:val="00412EB2"/>
    <w:rsid w:val="00422549"/>
    <w:rsid w:val="00432889"/>
    <w:rsid w:val="00444F85"/>
    <w:rsid w:val="00456362"/>
    <w:rsid w:val="00463632"/>
    <w:rsid w:val="00463DF3"/>
    <w:rsid w:val="004756A1"/>
    <w:rsid w:val="00480F48"/>
    <w:rsid w:val="00482196"/>
    <w:rsid w:val="004B4407"/>
    <w:rsid w:val="004B6192"/>
    <w:rsid w:val="004D195C"/>
    <w:rsid w:val="004D1DC6"/>
    <w:rsid w:val="004D647F"/>
    <w:rsid w:val="004E0654"/>
    <w:rsid w:val="004E15E6"/>
    <w:rsid w:val="004E3FA2"/>
    <w:rsid w:val="004F1FA7"/>
    <w:rsid w:val="004F407A"/>
    <w:rsid w:val="005054D5"/>
    <w:rsid w:val="00514C6C"/>
    <w:rsid w:val="005233F9"/>
    <w:rsid w:val="00525312"/>
    <w:rsid w:val="0053512E"/>
    <w:rsid w:val="00542A60"/>
    <w:rsid w:val="00555FAF"/>
    <w:rsid w:val="005615AD"/>
    <w:rsid w:val="00562315"/>
    <w:rsid w:val="00570BB3"/>
    <w:rsid w:val="00577637"/>
    <w:rsid w:val="005800B0"/>
    <w:rsid w:val="0058063C"/>
    <w:rsid w:val="005B595B"/>
    <w:rsid w:val="005C39AE"/>
    <w:rsid w:val="005D0CF5"/>
    <w:rsid w:val="005D6534"/>
    <w:rsid w:val="0060030A"/>
    <w:rsid w:val="00606B97"/>
    <w:rsid w:val="00607EFC"/>
    <w:rsid w:val="006410A1"/>
    <w:rsid w:val="00651C83"/>
    <w:rsid w:val="006618EE"/>
    <w:rsid w:val="0067029E"/>
    <w:rsid w:val="00671E21"/>
    <w:rsid w:val="00674879"/>
    <w:rsid w:val="00675EB3"/>
    <w:rsid w:val="00682E2B"/>
    <w:rsid w:val="006937E9"/>
    <w:rsid w:val="006A0B44"/>
    <w:rsid w:val="006B452E"/>
    <w:rsid w:val="006D0D0B"/>
    <w:rsid w:val="006D19E3"/>
    <w:rsid w:val="006E5E52"/>
    <w:rsid w:val="00704EA0"/>
    <w:rsid w:val="007217C8"/>
    <w:rsid w:val="00740966"/>
    <w:rsid w:val="00741C3E"/>
    <w:rsid w:val="007449CE"/>
    <w:rsid w:val="0075030A"/>
    <w:rsid w:val="00754829"/>
    <w:rsid w:val="00786D5D"/>
    <w:rsid w:val="007A2FEE"/>
    <w:rsid w:val="007E3C04"/>
    <w:rsid w:val="007F62E8"/>
    <w:rsid w:val="008120BA"/>
    <w:rsid w:val="00815275"/>
    <w:rsid w:val="008161DC"/>
    <w:rsid w:val="00817351"/>
    <w:rsid w:val="00820D49"/>
    <w:rsid w:val="00825D21"/>
    <w:rsid w:val="00874564"/>
    <w:rsid w:val="00875574"/>
    <w:rsid w:val="00876F98"/>
    <w:rsid w:val="00897F65"/>
    <w:rsid w:val="008B1F64"/>
    <w:rsid w:val="008B2776"/>
    <w:rsid w:val="008C2857"/>
    <w:rsid w:val="008C3555"/>
    <w:rsid w:val="008C458B"/>
    <w:rsid w:val="008D0A4A"/>
    <w:rsid w:val="008D5465"/>
    <w:rsid w:val="008E78DC"/>
    <w:rsid w:val="00930277"/>
    <w:rsid w:val="00966B8B"/>
    <w:rsid w:val="0098674B"/>
    <w:rsid w:val="0099484F"/>
    <w:rsid w:val="009A0ECA"/>
    <w:rsid w:val="009A224D"/>
    <w:rsid w:val="009A4319"/>
    <w:rsid w:val="009D4873"/>
    <w:rsid w:val="009E43C5"/>
    <w:rsid w:val="009E6419"/>
    <w:rsid w:val="009E64C1"/>
    <w:rsid w:val="009F2FDF"/>
    <w:rsid w:val="00A03CD4"/>
    <w:rsid w:val="00A05086"/>
    <w:rsid w:val="00A567A9"/>
    <w:rsid w:val="00A62170"/>
    <w:rsid w:val="00A641D0"/>
    <w:rsid w:val="00A65882"/>
    <w:rsid w:val="00A674A9"/>
    <w:rsid w:val="00A71A63"/>
    <w:rsid w:val="00A914E4"/>
    <w:rsid w:val="00A96630"/>
    <w:rsid w:val="00A97717"/>
    <w:rsid w:val="00AB3101"/>
    <w:rsid w:val="00AC3B01"/>
    <w:rsid w:val="00AC6464"/>
    <w:rsid w:val="00AD0943"/>
    <w:rsid w:val="00AD7A3F"/>
    <w:rsid w:val="00AE058D"/>
    <w:rsid w:val="00AE12D2"/>
    <w:rsid w:val="00AF0106"/>
    <w:rsid w:val="00B1314F"/>
    <w:rsid w:val="00B21ED0"/>
    <w:rsid w:val="00B30FB0"/>
    <w:rsid w:val="00B325A0"/>
    <w:rsid w:val="00B458DC"/>
    <w:rsid w:val="00B53195"/>
    <w:rsid w:val="00B57EFC"/>
    <w:rsid w:val="00B61EF0"/>
    <w:rsid w:val="00B63989"/>
    <w:rsid w:val="00B712AD"/>
    <w:rsid w:val="00B83364"/>
    <w:rsid w:val="00B929D7"/>
    <w:rsid w:val="00B9672E"/>
    <w:rsid w:val="00BC70BE"/>
    <w:rsid w:val="00BD0F7B"/>
    <w:rsid w:val="00C05034"/>
    <w:rsid w:val="00C20E52"/>
    <w:rsid w:val="00C21E0A"/>
    <w:rsid w:val="00C275F0"/>
    <w:rsid w:val="00C308BC"/>
    <w:rsid w:val="00C32862"/>
    <w:rsid w:val="00C4771F"/>
    <w:rsid w:val="00C520C7"/>
    <w:rsid w:val="00C65837"/>
    <w:rsid w:val="00C90A07"/>
    <w:rsid w:val="00C94EF3"/>
    <w:rsid w:val="00CA0D0A"/>
    <w:rsid w:val="00CB7E3E"/>
    <w:rsid w:val="00CC3E3D"/>
    <w:rsid w:val="00CD6BB3"/>
    <w:rsid w:val="00CF0429"/>
    <w:rsid w:val="00CF1637"/>
    <w:rsid w:val="00CF1F65"/>
    <w:rsid w:val="00D04378"/>
    <w:rsid w:val="00D15EAC"/>
    <w:rsid w:val="00D17BE8"/>
    <w:rsid w:val="00D2188A"/>
    <w:rsid w:val="00D238A0"/>
    <w:rsid w:val="00D304CB"/>
    <w:rsid w:val="00D3306B"/>
    <w:rsid w:val="00D34F74"/>
    <w:rsid w:val="00D36B40"/>
    <w:rsid w:val="00D412C1"/>
    <w:rsid w:val="00D44C51"/>
    <w:rsid w:val="00D50A2E"/>
    <w:rsid w:val="00D54D6E"/>
    <w:rsid w:val="00D55710"/>
    <w:rsid w:val="00D5605F"/>
    <w:rsid w:val="00D62FD0"/>
    <w:rsid w:val="00D648D8"/>
    <w:rsid w:val="00D665E6"/>
    <w:rsid w:val="00D73637"/>
    <w:rsid w:val="00D7537D"/>
    <w:rsid w:val="00D966CB"/>
    <w:rsid w:val="00DA6171"/>
    <w:rsid w:val="00DD0D45"/>
    <w:rsid w:val="00DD7909"/>
    <w:rsid w:val="00DE32D2"/>
    <w:rsid w:val="00DE6A0B"/>
    <w:rsid w:val="00DF601B"/>
    <w:rsid w:val="00E103E8"/>
    <w:rsid w:val="00E1639B"/>
    <w:rsid w:val="00E27ECF"/>
    <w:rsid w:val="00E358C8"/>
    <w:rsid w:val="00E36FA9"/>
    <w:rsid w:val="00E37978"/>
    <w:rsid w:val="00E40038"/>
    <w:rsid w:val="00E42287"/>
    <w:rsid w:val="00E5561D"/>
    <w:rsid w:val="00E60625"/>
    <w:rsid w:val="00E60C91"/>
    <w:rsid w:val="00E61341"/>
    <w:rsid w:val="00E642EC"/>
    <w:rsid w:val="00E64BEF"/>
    <w:rsid w:val="00E73F09"/>
    <w:rsid w:val="00E80A43"/>
    <w:rsid w:val="00E8203F"/>
    <w:rsid w:val="00E92B6F"/>
    <w:rsid w:val="00E94883"/>
    <w:rsid w:val="00EA1831"/>
    <w:rsid w:val="00EA482E"/>
    <w:rsid w:val="00EA694B"/>
    <w:rsid w:val="00EB406A"/>
    <w:rsid w:val="00EC01F9"/>
    <w:rsid w:val="00ED0A62"/>
    <w:rsid w:val="00EF5CC0"/>
    <w:rsid w:val="00F06DD9"/>
    <w:rsid w:val="00F12736"/>
    <w:rsid w:val="00F22484"/>
    <w:rsid w:val="00F35870"/>
    <w:rsid w:val="00F52601"/>
    <w:rsid w:val="00F53DC9"/>
    <w:rsid w:val="00F55A12"/>
    <w:rsid w:val="00F601E7"/>
    <w:rsid w:val="00F72D36"/>
    <w:rsid w:val="00F820A7"/>
    <w:rsid w:val="00F86FBD"/>
    <w:rsid w:val="00F9768C"/>
    <w:rsid w:val="00FA5260"/>
    <w:rsid w:val="00FB7DE9"/>
    <w:rsid w:val="00FC1AAF"/>
    <w:rsid w:val="00FD0940"/>
    <w:rsid w:val="00FE652E"/>
    <w:rsid w:val="00FF14C9"/>
    <w:rsid w:val="0490304B"/>
    <w:rsid w:val="1B124543"/>
    <w:rsid w:val="462FD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B3735"/>
  <w15:docId w15:val="{5456AF97-CE51-4B01-BC95-D980CA1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D0A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s-P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8B"/>
  </w:style>
  <w:style w:type="paragraph" w:styleId="Footer">
    <w:name w:val="footer"/>
    <w:basedOn w:val="Normal"/>
    <w:link w:val="FooterChar"/>
    <w:uiPriority w:val="99"/>
    <w:unhideWhenUsed/>
    <w:rsid w:val="008C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8B"/>
  </w:style>
  <w:style w:type="character" w:customStyle="1" w:styleId="Heading1Char">
    <w:name w:val="Heading 1 Char"/>
    <w:basedOn w:val="DefaultParagraphFont"/>
    <w:link w:val="Heading1"/>
    <w:uiPriority w:val="9"/>
    <w:rsid w:val="00CA0D0A"/>
    <w:rPr>
      <w:rFonts w:ascii="Times New Roman" w:eastAsia="Times New Roman" w:hAnsi="Times New Roman" w:cs="Times New Roman"/>
      <w:b/>
      <w:bCs/>
      <w:color w:val="000000"/>
      <w:sz w:val="48"/>
      <w:szCs w:val="48"/>
      <w:lang w:val="es-PR" w:eastAsia="x-none"/>
    </w:rPr>
  </w:style>
  <w:style w:type="paragraph" w:customStyle="1" w:styleId="Title2">
    <w:name w:val="Title2"/>
    <w:basedOn w:val="Normal"/>
    <w:next w:val="Normal"/>
    <w:rsid w:val="00CA0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228DD"/>
    <w:rPr>
      <w:color w:val="808080"/>
    </w:rPr>
  </w:style>
  <w:style w:type="character" w:customStyle="1" w:styleId="normaltextrun">
    <w:name w:val="normaltextrun"/>
    <w:basedOn w:val="DefaultParagraphFont"/>
    <w:rsid w:val="00480F48"/>
  </w:style>
  <w:style w:type="character" w:customStyle="1" w:styleId="eop">
    <w:name w:val="eop"/>
    <w:basedOn w:val="DefaultParagraphFont"/>
    <w:rsid w:val="00480F48"/>
  </w:style>
  <w:style w:type="character" w:styleId="Hyperlink">
    <w:name w:val="Hyperlink"/>
    <w:basedOn w:val="DefaultParagraphFont"/>
    <w:uiPriority w:val="99"/>
    <w:unhideWhenUsed/>
    <w:rsid w:val="006D19E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6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rsid w:val="00562315"/>
  </w:style>
  <w:style w:type="table" w:styleId="TableGrid">
    <w:name w:val="Table Grid"/>
    <w:basedOn w:val="TableNormal"/>
    <w:uiPriority w:val="39"/>
    <w:rsid w:val="00D7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D736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2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8CDE-750C-4BE4-87A3-977337B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4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Sharlanne Reyes Ortiz</dc:creator>
  <cp:keywords/>
  <dc:description/>
  <cp:lastModifiedBy>Janelle M. Bonilla Ortiz</cp:lastModifiedBy>
  <cp:revision>2</cp:revision>
  <cp:lastPrinted>2021-04-20T23:36:00Z</cp:lastPrinted>
  <dcterms:created xsi:type="dcterms:W3CDTF">2023-03-28T18:14:00Z</dcterms:created>
  <dcterms:modified xsi:type="dcterms:W3CDTF">2023-03-28T18:14:00Z</dcterms:modified>
</cp:coreProperties>
</file>