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700F" w14:textId="77777777" w:rsidR="00281722" w:rsidRDefault="00281722" w:rsidP="007800C1">
      <w:pPr>
        <w:jc w:val="center"/>
        <w:rPr>
          <w:rFonts w:ascii="Book Antiqua" w:hAnsi="Book Antiqua"/>
          <w:color w:val="000000"/>
        </w:rPr>
      </w:pPr>
      <w:r>
        <w:rPr>
          <w:rFonts w:ascii="Book Antiqua" w:hAnsi="Book Antiqua"/>
          <w:b/>
          <w:color w:val="000000"/>
          <w:sz w:val="28"/>
          <w:szCs w:val="28"/>
        </w:rPr>
        <w:t>ESTADO LIBRE ASOCIADO DE PUERTO RICO</w:t>
      </w:r>
    </w:p>
    <w:p w14:paraId="4105FA97" w14:textId="77777777" w:rsidR="00281722" w:rsidRDefault="00281722" w:rsidP="007800C1">
      <w:pPr>
        <w:pStyle w:val="Title2"/>
        <w:rPr>
          <w:rFonts w:ascii="Book Antiqua" w:hAnsi="Book Antiqua"/>
          <w:color w:val="000000"/>
          <w:sz w:val="24"/>
          <w:lang w:val="es-ES"/>
        </w:rPr>
      </w:pPr>
    </w:p>
    <w:p w14:paraId="1D6B5889" w14:textId="4653550B" w:rsidR="00281722" w:rsidRDefault="00281722" w:rsidP="007800C1">
      <w:pPr>
        <w:pStyle w:val="Title2"/>
        <w:rPr>
          <w:rFonts w:ascii="Book Antiqua" w:hAnsi="Book Antiqua"/>
          <w:color w:val="000000"/>
          <w:sz w:val="24"/>
          <w:lang w:val="es-ES"/>
        </w:rPr>
      </w:pPr>
      <w:r>
        <w:rPr>
          <w:rFonts w:ascii="Book Antiqua" w:hAnsi="Book Antiqua"/>
          <w:color w:val="000000"/>
          <w:sz w:val="24"/>
          <w:lang w:val="es-ES"/>
        </w:rPr>
        <w:t>1</w:t>
      </w:r>
      <w:r w:rsidR="00166A2B">
        <w:rPr>
          <w:rFonts w:ascii="Book Antiqua" w:hAnsi="Book Antiqua"/>
          <w:color w:val="000000"/>
          <w:sz w:val="24"/>
          <w:lang w:val="es-ES"/>
        </w:rPr>
        <w:t>9</w:t>
      </w:r>
      <w:proofErr w:type="spellStart"/>
      <w:r w:rsidR="00166A2B">
        <w:rPr>
          <w:rFonts w:ascii="Book Antiqua" w:hAnsi="Book Antiqua"/>
          <w:color w:val="000000"/>
          <w:position w:val="10"/>
          <w:sz w:val="24"/>
          <w:vertAlign w:val="superscript"/>
          <w:lang w:val="es-ES"/>
        </w:rPr>
        <w:t>n</w:t>
      </w:r>
      <w:r>
        <w:rPr>
          <w:rFonts w:ascii="Book Antiqua" w:hAnsi="Book Antiqua"/>
          <w:color w:val="000000"/>
          <w:position w:val="10"/>
          <w:sz w:val="24"/>
          <w:vertAlign w:val="superscript"/>
          <w:lang w:val="es-ES"/>
        </w:rPr>
        <w:t>a</w:t>
      </w:r>
      <w:proofErr w:type="spellEnd"/>
      <w:r>
        <w:rPr>
          <w:rFonts w:ascii="Book Antiqua" w:hAnsi="Book Antiqua"/>
          <w:color w:val="000000"/>
          <w:position w:val="10"/>
          <w:sz w:val="24"/>
          <w:vertAlign w:val="superscript"/>
          <w:lang w:val="es-ES"/>
        </w:rPr>
        <w:t xml:space="preserve"> </w:t>
      </w:r>
      <w:r w:rsidR="00A67D6B">
        <w:rPr>
          <w:rFonts w:ascii="Book Antiqua" w:hAnsi="Book Antiqua"/>
          <w:color w:val="000000"/>
          <w:sz w:val="24"/>
          <w:lang w:val="es-ES"/>
        </w:rPr>
        <w:t>Asamblea</w:t>
      </w:r>
      <w:r w:rsidR="00A67D6B">
        <w:rPr>
          <w:rFonts w:ascii="Book Antiqua" w:hAnsi="Book Antiqua"/>
          <w:color w:val="000000"/>
          <w:sz w:val="24"/>
          <w:lang w:val="es-ES"/>
        </w:rPr>
        <w:tab/>
      </w:r>
      <w:r w:rsidR="00A67D6B">
        <w:rPr>
          <w:rFonts w:ascii="Book Antiqua" w:hAnsi="Book Antiqua"/>
          <w:color w:val="000000"/>
          <w:sz w:val="24"/>
          <w:lang w:val="es-ES"/>
        </w:rPr>
        <w:tab/>
      </w:r>
      <w:r w:rsidR="00A67D6B">
        <w:rPr>
          <w:rFonts w:ascii="Book Antiqua" w:hAnsi="Book Antiqua"/>
          <w:color w:val="000000"/>
          <w:sz w:val="24"/>
          <w:lang w:val="es-ES"/>
        </w:rPr>
        <w:tab/>
      </w:r>
      <w:r w:rsidR="00A67D6B">
        <w:rPr>
          <w:rFonts w:ascii="Book Antiqua" w:hAnsi="Book Antiqua"/>
          <w:color w:val="000000"/>
          <w:sz w:val="24"/>
          <w:lang w:val="es-ES"/>
        </w:rPr>
        <w:tab/>
      </w:r>
      <w:r w:rsidR="00A67D6B">
        <w:rPr>
          <w:rFonts w:ascii="Book Antiqua" w:hAnsi="Book Antiqua"/>
          <w:color w:val="000000"/>
          <w:sz w:val="24"/>
          <w:lang w:val="es-ES"/>
        </w:rPr>
        <w:tab/>
      </w:r>
      <w:r w:rsidR="00A67D6B">
        <w:rPr>
          <w:rFonts w:ascii="Book Antiqua" w:hAnsi="Book Antiqua"/>
          <w:color w:val="000000"/>
          <w:sz w:val="24"/>
          <w:lang w:val="es-ES"/>
        </w:rPr>
        <w:tab/>
      </w:r>
      <w:r w:rsidR="00A67D6B">
        <w:rPr>
          <w:rFonts w:ascii="Book Antiqua" w:hAnsi="Book Antiqua"/>
          <w:color w:val="000000"/>
          <w:sz w:val="24"/>
          <w:lang w:val="es-ES"/>
        </w:rPr>
        <w:tab/>
        <w:t xml:space="preserve">        </w:t>
      </w:r>
      <w:r w:rsidR="00FE4A4E">
        <w:rPr>
          <w:rFonts w:ascii="Book Antiqua" w:hAnsi="Book Antiqua"/>
          <w:color w:val="000000"/>
          <w:sz w:val="24"/>
          <w:lang w:val="es-ES"/>
        </w:rPr>
        <w:t>7m</w:t>
      </w:r>
      <w:r>
        <w:rPr>
          <w:rFonts w:ascii="Book Antiqua" w:hAnsi="Book Antiqua"/>
          <w:color w:val="000000"/>
          <w:sz w:val="24"/>
          <w:lang w:val="es-ES"/>
        </w:rPr>
        <w:t>a.</w:t>
      </w:r>
      <w:r>
        <w:rPr>
          <w:rFonts w:ascii="Book Antiqua" w:hAnsi="Book Antiqua"/>
          <w:color w:val="000000"/>
          <w:position w:val="10"/>
          <w:sz w:val="24"/>
          <w:vertAlign w:val="superscript"/>
          <w:lang w:val="es-ES"/>
        </w:rPr>
        <w:t xml:space="preserve"> </w:t>
      </w:r>
      <w:r>
        <w:rPr>
          <w:rFonts w:ascii="Book Antiqua" w:hAnsi="Book Antiqua"/>
          <w:color w:val="000000"/>
          <w:sz w:val="24"/>
          <w:lang w:val="es-ES"/>
        </w:rPr>
        <w:t xml:space="preserve">Sesión </w:t>
      </w:r>
    </w:p>
    <w:p w14:paraId="3A3045E7" w14:textId="77777777" w:rsidR="00281722" w:rsidRDefault="00281722" w:rsidP="007800C1">
      <w:pPr>
        <w:pStyle w:val="Title2"/>
        <w:rPr>
          <w:rFonts w:ascii="Book Antiqua" w:hAnsi="Book Antiqua"/>
          <w:color w:val="000000"/>
          <w:sz w:val="24"/>
          <w:lang w:val="es-ES"/>
        </w:rPr>
      </w:pPr>
      <w:r>
        <w:rPr>
          <w:rFonts w:ascii="Book Antiqua" w:hAnsi="Book Antiqua"/>
          <w:color w:val="000000"/>
          <w:sz w:val="24"/>
          <w:lang w:val="es-ES"/>
        </w:rPr>
        <w:t xml:space="preserve">        Legislativa</w:t>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t xml:space="preserve"> Ordinaria </w:t>
      </w:r>
    </w:p>
    <w:p w14:paraId="68F6895B" w14:textId="77777777" w:rsidR="00281722" w:rsidRDefault="00281722" w:rsidP="007800C1">
      <w:pPr>
        <w:jc w:val="center"/>
        <w:rPr>
          <w:rFonts w:ascii="Book Antiqua" w:hAnsi="Book Antiqua"/>
          <w:b/>
          <w:bCs/>
          <w:color w:val="000000"/>
          <w:sz w:val="28"/>
          <w:szCs w:val="28"/>
        </w:rPr>
      </w:pPr>
    </w:p>
    <w:p w14:paraId="55004B1D" w14:textId="77777777" w:rsidR="00281722" w:rsidRDefault="00281722" w:rsidP="007800C1">
      <w:pPr>
        <w:jc w:val="center"/>
        <w:rPr>
          <w:rFonts w:ascii="Book Antiqua" w:hAnsi="Book Antiqua"/>
          <w:b/>
          <w:bCs/>
          <w:color w:val="000000"/>
          <w:sz w:val="36"/>
          <w:szCs w:val="36"/>
        </w:rPr>
      </w:pPr>
      <w:r>
        <w:rPr>
          <w:rFonts w:ascii="Book Antiqua" w:hAnsi="Book Antiqua"/>
          <w:b/>
          <w:bCs/>
          <w:color w:val="000000"/>
          <w:sz w:val="36"/>
          <w:szCs w:val="36"/>
        </w:rPr>
        <w:t>CÁMARA DE REPRESENTANTES</w:t>
      </w:r>
    </w:p>
    <w:p w14:paraId="074E7653" w14:textId="77777777" w:rsidR="00281722" w:rsidRDefault="00281722" w:rsidP="007800C1">
      <w:pPr>
        <w:jc w:val="center"/>
        <w:rPr>
          <w:rFonts w:ascii="Book Antiqua" w:hAnsi="Book Antiqua"/>
        </w:rPr>
      </w:pPr>
    </w:p>
    <w:p w14:paraId="79F5BFF9" w14:textId="492F04C1" w:rsidR="007A0C56" w:rsidRDefault="00116688" w:rsidP="007A0C56">
      <w:pPr>
        <w:jc w:val="center"/>
        <w:rPr>
          <w:rFonts w:ascii="Book Antiqua" w:hAnsi="Book Antiqua"/>
          <w:b/>
          <w:sz w:val="52"/>
          <w:lang w:val="es-ES_tradnl"/>
        </w:rPr>
      </w:pPr>
      <w:r>
        <w:rPr>
          <w:rFonts w:ascii="Book Antiqua" w:hAnsi="Book Antiqua"/>
          <w:b/>
          <w:sz w:val="52"/>
          <w:lang w:val="es-ES_tradnl"/>
        </w:rPr>
        <w:t>P</w:t>
      </w:r>
      <w:r w:rsidR="00D06318">
        <w:rPr>
          <w:rFonts w:ascii="Book Antiqua" w:hAnsi="Book Antiqua"/>
          <w:b/>
          <w:sz w:val="52"/>
          <w:lang w:val="es-ES_tradnl"/>
        </w:rPr>
        <w:t>.</w:t>
      </w:r>
      <w:r w:rsidR="007A0C56">
        <w:rPr>
          <w:rFonts w:ascii="Book Antiqua" w:hAnsi="Book Antiqua"/>
          <w:b/>
          <w:sz w:val="52"/>
          <w:lang w:val="es-ES_tradnl"/>
        </w:rPr>
        <w:t xml:space="preserve"> de la C. </w:t>
      </w:r>
      <w:r w:rsidR="00FE4A4E">
        <w:rPr>
          <w:rFonts w:ascii="Book Antiqua" w:hAnsi="Book Antiqua"/>
          <w:b/>
          <w:sz w:val="52"/>
          <w:lang w:val="es-ES_tradnl"/>
        </w:rPr>
        <w:t>1834</w:t>
      </w:r>
    </w:p>
    <w:p w14:paraId="1EF1ACBE" w14:textId="77777777" w:rsidR="007A0C56" w:rsidRDefault="007A0C56" w:rsidP="007A0C56">
      <w:pPr>
        <w:jc w:val="center"/>
        <w:rPr>
          <w:rFonts w:ascii="Book Antiqua" w:hAnsi="Book Antiqua"/>
          <w:b/>
          <w:sz w:val="52"/>
          <w:lang w:val="es-ES_tradnl"/>
        </w:rPr>
      </w:pPr>
    </w:p>
    <w:p w14:paraId="097FE460" w14:textId="68EF2048" w:rsidR="007A0C56" w:rsidRDefault="00D06318" w:rsidP="007A0C56">
      <w:pPr>
        <w:jc w:val="center"/>
        <w:rPr>
          <w:rFonts w:ascii="Book Antiqua" w:hAnsi="Book Antiqua"/>
          <w:b/>
          <w:sz w:val="28"/>
          <w:szCs w:val="28"/>
          <w:lang w:val="es-ES_tradnl"/>
        </w:rPr>
      </w:pPr>
      <w:r>
        <w:rPr>
          <w:rFonts w:ascii="Book Antiqua" w:hAnsi="Book Antiqua"/>
          <w:b/>
          <w:sz w:val="28"/>
          <w:szCs w:val="28"/>
          <w:lang w:val="es-ES_tradnl"/>
        </w:rPr>
        <w:t>INF</w:t>
      </w:r>
      <w:r w:rsidR="00A265E6">
        <w:rPr>
          <w:rFonts w:ascii="Book Antiqua" w:hAnsi="Book Antiqua"/>
          <w:b/>
          <w:sz w:val="28"/>
          <w:szCs w:val="28"/>
          <w:lang w:val="es-ES_tradnl"/>
        </w:rPr>
        <w:t>OR</w:t>
      </w:r>
      <w:r>
        <w:rPr>
          <w:rFonts w:ascii="Book Antiqua" w:hAnsi="Book Antiqua"/>
          <w:b/>
          <w:sz w:val="28"/>
          <w:szCs w:val="28"/>
          <w:lang w:val="es-ES_tradnl"/>
        </w:rPr>
        <w:t xml:space="preserve">ME </w:t>
      </w:r>
      <w:r w:rsidR="00144750">
        <w:rPr>
          <w:rFonts w:ascii="Book Antiqua" w:hAnsi="Book Antiqua"/>
          <w:b/>
          <w:sz w:val="28"/>
          <w:szCs w:val="28"/>
          <w:lang w:val="es-ES_tradnl"/>
        </w:rPr>
        <w:t>POSITIVO</w:t>
      </w:r>
    </w:p>
    <w:p w14:paraId="789F3BB0" w14:textId="77777777" w:rsidR="00D06318" w:rsidRPr="007A0C56" w:rsidRDefault="00D06318" w:rsidP="007A0C56">
      <w:pPr>
        <w:jc w:val="center"/>
        <w:rPr>
          <w:rFonts w:ascii="Book Antiqua" w:hAnsi="Book Antiqua"/>
          <w:sz w:val="28"/>
          <w:szCs w:val="28"/>
          <w:lang w:val="es-ES_tradnl"/>
        </w:rPr>
      </w:pPr>
    </w:p>
    <w:p w14:paraId="55DAAAB4" w14:textId="5EC92C65" w:rsidR="00A67D6B" w:rsidRPr="007A0C56" w:rsidRDefault="00590D5D" w:rsidP="007A0C56">
      <w:pPr>
        <w:jc w:val="center"/>
        <w:rPr>
          <w:rFonts w:ascii="Book Antiqua" w:hAnsi="Book Antiqua"/>
          <w:sz w:val="28"/>
          <w:szCs w:val="28"/>
          <w:lang w:val="es-ES_tradnl"/>
        </w:rPr>
      </w:pPr>
      <w:r>
        <w:rPr>
          <w:rFonts w:ascii="Book Antiqua" w:hAnsi="Book Antiqua"/>
          <w:sz w:val="28"/>
          <w:szCs w:val="28"/>
          <w:lang w:val="es-ES_tradnl"/>
        </w:rPr>
        <w:t>6</w:t>
      </w:r>
      <w:r w:rsidR="00FE4A4E">
        <w:rPr>
          <w:rFonts w:ascii="Book Antiqua" w:hAnsi="Book Antiqua"/>
          <w:sz w:val="28"/>
          <w:szCs w:val="28"/>
          <w:lang w:val="es-ES_tradnl"/>
        </w:rPr>
        <w:t xml:space="preserve"> DE </w:t>
      </w:r>
      <w:r>
        <w:rPr>
          <w:rFonts w:ascii="Book Antiqua" w:hAnsi="Book Antiqua"/>
          <w:sz w:val="28"/>
          <w:szCs w:val="28"/>
          <w:lang w:val="es-ES_tradnl"/>
        </w:rPr>
        <w:t>FEBRERO</w:t>
      </w:r>
      <w:r w:rsidR="00FE4A4E">
        <w:rPr>
          <w:rFonts w:ascii="Book Antiqua" w:hAnsi="Book Antiqua"/>
          <w:sz w:val="28"/>
          <w:szCs w:val="28"/>
          <w:lang w:val="es-ES_tradnl"/>
        </w:rPr>
        <w:t xml:space="preserve"> DE 2024</w:t>
      </w:r>
    </w:p>
    <w:p w14:paraId="5A6F32E7" w14:textId="77777777" w:rsidR="007A0C56" w:rsidRPr="007A0C56" w:rsidRDefault="007A0C56" w:rsidP="007A0C56">
      <w:pPr>
        <w:jc w:val="center"/>
        <w:rPr>
          <w:rFonts w:ascii="Book Antiqua" w:hAnsi="Book Antiqua"/>
          <w:lang w:val="es-ES_tradnl"/>
        </w:rPr>
      </w:pPr>
    </w:p>
    <w:p w14:paraId="40D3A4D1" w14:textId="77777777" w:rsidR="00281722" w:rsidRDefault="00281722" w:rsidP="007800C1">
      <w:pPr>
        <w:jc w:val="center"/>
        <w:rPr>
          <w:rFonts w:ascii="Book Antiqua" w:hAnsi="Book Antiqua"/>
          <w:color w:val="000000"/>
        </w:rPr>
      </w:pPr>
    </w:p>
    <w:p w14:paraId="1266AF35" w14:textId="77777777" w:rsidR="00281722" w:rsidRPr="008F26A9" w:rsidRDefault="00281722" w:rsidP="007800C1">
      <w:pPr>
        <w:rPr>
          <w:rFonts w:ascii="Book Antiqua" w:hAnsi="Book Antiqua"/>
          <w:b/>
          <w:bCs/>
        </w:rPr>
      </w:pPr>
      <w:r w:rsidRPr="008F26A9">
        <w:rPr>
          <w:rFonts w:ascii="Book Antiqua" w:hAnsi="Book Antiqua"/>
          <w:b/>
          <w:bCs/>
        </w:rPr>
        <w:t>A LA CÁMARA DE REPRESENTANTES DE PUERTO RICO:</w:t>
      </w:r>
    </w:p>
    <w:p w14:paraId="085C5076" w14:textId="77777777" w:rsidR="00281722" w:rsidRPr="008F26A9" w:rsidRDefault="00281722" w:rsidP="007800C1">
      <w:pPr>
        <w:rPr>
          <w:rFonts w:ascii="Book Antiqua" w:hAnsi="Book Antiqua"/>
          <w:b/>
          <w:bCs/>
        </w:rPr>
      </w:pPr>
    </w:p>
    <w:p w14:paraId="588767ED" w14:textId="1AD2578B" w:rsidR="00E45E0D" w:rsidRDefault="00281722" w:rsidP="007800C1">
      <w:pPr>
        <w:jc w:val="both"/>
        <w:rPr>
          <w:rFonts w:ascii="Book Antiqua" w:hAnsi="Book Antiqua"/>
        </w:rPr>
      </w:pPr>
      <w:r w:rsidRPr="00927EEC">
        <w:rPr>
          <w:rFonts w:ascii="Book Antiqua" w:hAnsi="Book Antiqua"/>
        </w:rPr>
        <w:t xml:space="preserve">La </w:t>
      </w:r>
      <w:r w:rsidR="00166A2B" w:rsidRPr="00927EEC">
        <w:rPr>
          <w:rFonts w:ascii="Book Antiqua" w:hAnsi="Book Antiqua"/>
          <w:lang w:val="es-ES"/>
        </w:rPr>
        <w:t xml:space="preserve">Comisión de </w:t>
      </w:r>
      <w:r w:rsidR="003E6941" w:rsidRPr="00927EEC">
        <w:rPr>
          <w:rFonts w:ascii="Book Antiqua" w:hAnsi="Book Antiqua"/>
        </w:rPr>
        <w:t xml:space="preserve">Recreación y Deportes </w:t>
      </w:r>
      <w:r w:rsidRPr="00927EEC">
        <w:rPr>
          <w:rFonts w:ascii="Book Antiqua" w:hAnsi="Book Antiqua"/>
        </w:rPr>
        <w:t xml:space="preserve">de la Cámara de Representantes de Puerto Rico, </w:t>
      </w:r>
      <w:r w:rsidR="007A0C56" w:rsidRPr="00E97D0C">
        <w:rPr>
          <w:rFonts w:ascii="Book Antiqua" w:hAnsi="Book Antiqua"/>
        </w:rPr>
        <w:t>previo estudio y análisis de la</w:t>
      </w:r>
      <w:r w:rsidR="007A0C56">
        <w:rPr>
          <w:rFonts w:ascii="Book Antiqua" w:hAnsi="Book Antiqua"/>
        </w:rPr>
        <w:t xml:space="preserve"> </w:t>
      </w:r>
      <w:r w:rsidR="00116688">
        <w:rPr>
          <w:rFonts w:ascii="Book Antiqua" w:hAnsi="Book Antiqua"/>
          <w:b/>
        </w:rPr>
        <w:t xml:space="preserve">Proyecto de la Cámara </w:t>
      </w:r>
      <w:r w:rsidR="00FE4A4E">
        <w:rPr>
          <w:rFonts w:ascii="Book Antiqua" w:hAnsi="Book Antiqua"/>
          <w:b/>
        </w:rPr>
        <w:t>1834</w:t>
      </w:r>
      <w:r w:rsidR="007A0C56" w:rsidRPr="00E97D0C">
        <w:rPr>
          <w:rFonts w:ascii="Book Antiqua" w:hAnsi="Book Antiqua"/>
        </w:rPr>
        <w:t xml:space="preserve">, somete a este Cuerpo </w:t>
      </w:r>
      <w:r w:rsidR="007A0C56">
        <w:rPr>
          <w:rFonts w:ascii="Book Antiqua" w:hAnsi="Book Antiqua"/>
        </w:rPr>
        <w:t>el</w:t>
      </w:r>
      <w:r w:rsidR="007A0C56" w:rsidRPr="00E97D0C">
        <w:rPr>
          <w:rFonts w:ascii="Book Antiqua" w:hAnsi="Book Antiqua"/>
        </w:rPr>
        <w:t xml:space="preserve"> </w:t>
      </w:r>
      <w:r w:rsidR="007A0C56">
        <w:rPr>
          <w:rFonts w:ascii="Book Antiqua" w:hAnsi="Book Antiqua"/>
        </w:rPr>
        <w:t>presente</w:t>
      </w:r>
      <w:r w:rsidR="007A0C56" w:rsidRPr="00E97D0C">
        <w:rPr>
          <w:rFonts w:ascii="Book Antiqua" w:hAnsi="Book Antiqua"/>
        </w:rPr>
        <w:t xml:space="preserve"> Informe </w:t>
      </w:r>
      <w:r w:rsidR="00A265E6">
        <w:rPr>
          <w:rFonts w:ascii="Book Antiqua" w:hAnsi="Book Antiqua"/>
        </w:rPr>
        <w:t xml:space="preserve">Positivo </w:t>
      </w:r>
      <w:r w:rsidR="007A0C56" w:rsidRPr="00E97D0C">
        <w:rPr>
          <w:rFonts w:ascii="Book Antiqua" w:hAnsi="Book Antiqua"/>
        </w:rPr>
        <w:t>con sus hallazgos, recomendaciones y conclusiones, solicitando su aprobación</w:t>
      </w:r>
      <w:r w:rsidR="003E6941" w:rsidRPr="00927EEC">
        <w:rPr>
          <w:rFonts w:ascii="Book Antiqua" w:hAnsi="Book Antiqua"/>
        </w:rPr>
        <w:t>.</w:t>
      </w:r>
    </w:p>
    <w:p w14:paraId="5DAADD9E" w14:textId="2D8590C0" w:rsidR="00A67D6B" w:rsidRDefault="00A67D6B" w:rsidP="007800C1">
      <w:pPr>
        <w:jc w:val="both"/>
        <w:rPr>
          <w:rFonts w:ascii="Book Antiqua" w:hAnsi="Book Antiqua"/>
        </w:rPr>
      </w:pPr>
    </w:p>
    <w:p w14:paraId="780EE46C" w14:textId="77777777" w:rsidR="00AC3054" w:rsidRPr="00927EEC" w:rsidRDefault="00AC3054" w:rsidP="007800C1">
      <w:pPr>
        <w:jc w:val="both"/>
        <w:rPr>
          <w:rFonts w:ascii="Book Antiqua" w:hAnsi="Book Antiqua"/>
        </w:rPr>
      </w:pPr>
    </w:p>
    <w:p w14:paraId="7F04CD29" w14:textId="77777777" w:rsidR="00281722" w:rsidRPr="00AC3054" w:rsidRDefault="00281722" w:rsidP="007800C1">
      <w:pPr>
        <w:pStyle w:val="Heading2"/>
        <w:ind w:left="2160" w:firstLine="720"/>
        <w:jc w:val="both"/>
        <w:rPr>
          <w:rFonts w:ascii="Book Antiqua" w:hAnsi="Book Antiqua"/>
          <w:sz w:val="28"/>
          <w:szCs w:val="28"/>
        </w:rPr>
      </w:pPr>
      <w:r w:rsidRPr="00AC3054">
        <w:rPr>
          <w:rFonts w:ascii="Book Antiqua" w:hAnsi="Book Antiqua"/>
          <w:sz w:val="28"/>
          <w:szCs w:val="28"/>
        </w:rPr>
        <w:t>ALCANCE DE LA MEDIDA</w:t>
      </w:r>
    </w:p>
    <w:p w14:paraId="763FAB22" w14:textId="77777777" w:rsidR="00281722" w:rsidRPr="00927EEC" w:rsidRDefault="00281722" w:rsidP="007800C1">
      <w:pPr>
        <w:jc w:val="both"/>
        <w:rPr>
          <w:rFonts w:ascii="Book Antiqua" w:hAnsi="Book Antiqua"/>
        </w:rPr>
      </w:pPr>
    </w:p>
    <w:p w14:paraId="01D507C6" w14:textId="15B741F3" w:rsidR="00B87A97" w:rsidRDefault="00116688" w:rsidP="002A1D95">
      <w:pPr>
        <w:ind w:firstLine="720"/>
        <w:jc w:val="both"/>
        <w:rPr>
          <w:rFonts w:ascii="Book Antiqua" w:hAnsi="Book Antiqua"/>
        </w:rPr>
      </w:pPr>
      <w:r>
        <w:rPr>
          <w:rFonts w:ascii="Book Antiqua" w:hAnsi="Book Antiqua"/>
        </w:rPr>
        <w:t xml:space="preserve">El </w:t>
      </w:r>
      <w:r w:rsidRPr="00116688">
        <w:rPr>
          <w:rFonts w:ascii="Book Antiqua" w:hAnsi="Book Antiqua"/>
        </w:rPr>
        <w:t xml:space="preserve">Proyecto de la Cámara </w:t>
      </w:r>
      <w:r w:rsidR="00FE4A4E">
        <w:rPr>
          <w:rFonts w:ascii="Book Antiqua" w:hAnsi="Book Antiqua"/>
        </w:rPr>
        <w:t>1834</w:t>
      </w:r>
      <w:r w:rsidRPr="002A1D95">
        <w:rPr>
          <w:rFonts w:ascii="Book Antiqua" w:hAnsi="Book Antiqua"/>
        </w:rPr>
        <w:t xml:space="preserve"> </w:t>
      </w:r>
      <w:r w:rsidR="007A0C56" w:rsidRPr="002A1D95">
        <w:rPr>
          <w:rFonts w:ascii="Book Antiqua" w:hAnsi="Book Antiqua"/>
        </w:rPr>
        <w:t>fue presentad</w:t>
      </w:r>
      <w:r w:rsidRPr="002A1D95">
        <w:rPr>
          <w:rFonts w:ascii="Book Antiqua" w:hAnsi="Book Antiqua"/>
        </w:rPr>
        <w:t>o</w:t>
      </w:r>
      <w:r w:rsidR="007A0C56" w:rsidRPr="002A1D95">
        <w:rPr>
          <w:rFonts w:ascii="Book Antiqua" w:hAnsi="Book Antiqua"/>
        </w:rPr>
        <w:t xml:space="preserve"> por </w:t>
      </w:r>
      <w:r w:rsidR="002A1D95" w:rsidRPr="002A1D95">
        <w:rPr>
          <w:rFonts w:ascii="Book Antiqua" w:hAnsi="Book Antiqua"/>
        </w:rPr>
        <w:t xml:space="preserve">fue presentado por el representante </w:t>
      </w:r>
      <w:r w:rsidR="00FE4A4E">
        <w:rPr>
          <w:rFonts w:ascii="Book Antiqua" w:hAnsi="Book Antiqua"/>
        </w:rPr>
        <w:t>Morales Díaz</w:t>
      </w:r>
      <w:r w:rsidR="002A1D95" w:rsidRPr="002A1D95">
        <w:rPr>
          <w:rFonts w:ascii="Book Antiqua" w:hAnsi="Book Antiqua"/>
        </w:rPr>
        <w:t>, y el mismo tiene como propósito “</w:t>
      </w:r>
      <w:r w:rsidR="00FE4A4E" w:rsidRPr="00FE4A4E">
        <w:rPr>
          <w:rFonts w:ascii="Book Antiqua" w:hAnsi="Book Antiqua"/>
        </w:rPr>
        <w:t xml:space="preserve">enmendar el </w:t>
      </w:r>
      <w:proofErr w:type="spellStart"/>
      <w:r w:rsidR="00FE4A4E" w:rsidRPr="00FE4A4E">
        <w:rPr>
          <w:rFonts w:ascii="Book Antiqua" w:hAnsi="Book Antiqua"/>
        </w:rPr>
        <w:t>subinciso</w:t>
      </w:r>
      <w:proofErr w:type="spellEnd"/>
      <w:r w:rsidR="00FE4A4E" w:rsidRPr="00FE4A4E">
        <w:rPr>
          <w:rFonts w:ascii="Book Antiqua" w:hAnsi="Book Antiqua"/>
        </w:rPr>
        <w:t xml:space="preserve"> (3) del inciso (b) del Artículo 4 de la Ley Núm. 83 de 2 de julio de 1987, según enmendada, conocida como “Ley de la Industria y el Deporte Hípico de Puerto Rico”, con el propósito de facultar a la Comisión de Juegos del Gobierno de Puerto Rico a establecer una escala de peso que fije un peso mínimo, no menor de ciento dieciocho (118) libras, para todo jinete de Primera Categoría A, sin importar la edad de los ejemplares de carreras</w:t>
      </w:r>
      <w:r w:rsidR="002A1D95" w:rsidRPr="002A1D95">
        <w:rPr>
          <w:rFonts w:ascii="Book Antiqua" w:hAnsi="Book Antiqua"/>
        </w:rPr>
        <w:t>.</w:t>
      </w:r>
      <w:r w:rsidR="002A1D95">
        <w:rPr>
          <w:rFonts w:ascii="Book Antiqua" w:hAnsi="Book Antiqua"/>
        </w:rPr>
        <w:t>”</w:t>
      </w:r>
    </w:p>
    <w:p w14:paraId="5FCC5E42" w14:textId="77777777" w:rsidR="00FE4A4E" w:rsidRPr="002A1D95" w:rsidRDefault="00FE4A4E" w:rsidP="002A1D95">
      <w:pPr>
        <w:ind w:firstLine="720"/>
        <w:jc w:val="both"/>
        <w:rPr>
          <w:rFonts w:ascii="Book Antiqua" w:hAnsi="Book Antiqua"/>
          <w:lang w:val="es-ES_tradnl"/>
        </w:rPr>
      </w:pPr>
    </w:p>
    <w:p w14:paraId="20BB286C" w14:textId="3C5059AD" w:rsidR="002A1D95" w:rsidRDefault="00BA4024" w:rsidP="002A1D95">
      <w:pPr>
        <w:ind w:firstLine="720"/>
        <w:jc w:val="both"/>
        <w:rPr>
          <w:rFonts w:ascii="Book Antiqua" w:hAnsi="Book Antiqua"/>
          <w:iCs/>
        </w:rPr>
      </w:pPr>
      <w:r w:rsidRPr="00927EEC">
        <w:rPr>
          <w:rFonts w:ascii="Book Antiqua" w:hAnsi="Book Antiqua"/>
          <w:lang w:val="es-ES_tradnl"/>
        </w:rPr>
        <w:t>Surge de la Exposición de Motivos de la medida,</w:t>
      </w:r>
      <w:r w:rsidR="00B87A97">
        <w:rPr>
          <w:rFonts w:ascii="Book Antiqua" w:hAnsi="Book Antiqua"/>
          <w:lang w:val="es-ES_tradnl"/>
        </w:rPr>
        <w:t xml:space="preserve"> </w:t>
      </w:r>
      <w:r w:rsidR="00FE4A4E">
        <w:rPr>
          <w:rFonts w:ascii="Book Antiqua" w:hAnsi="Book Antiqua"/>
          <w:iCs/>
        </w:rPr>
        <w:t xml:space="preserve">que “mantener este peso de </w:t>
      </w:r>
      <w:r w:rsidR="00FE4A4E" w:rsidRPr="00CE4C2F">
        <w:rPr>
          <w:rFonts w:ascii="Book Antiqua" w:hAnsi="Book Antiqua"/>
          <w:iCs/>
        </w:rPr>
        <w:t>ciento dieciséis (116) libras</w:t>
      </w:r>
      <w:r w:rsidR="00FE4A4E">
        <w:rPr>
          <w:rFonts w:ascii="Book Antiqua" w:hAnsi="Book Antiqua"/>
          <w:iCs/>
        </w:rPr>
        <w:t xml:space="preserve">, </w:t>
      </w:r>
      <w:r w:rsidR="00FE4A4E" w:rsidRPr="00CE4C2F">
        <w:rPr>
          <w:rFonts w:ascii="Book Antiqua" w:hAnsi="Book Antiqua"/>
          <w:iCs/>
        </w:rPr>
        <w:t xml:space="preserve">obliga a </w:t>
      </w:r>
      <w:r w:rsidR="00FE4A4E">
        <w:rPr>
          <w:rFonts w:ascii="Book Antiqua" w:hAnsi="Book Antiqua"/>
          <w:iCs/>
        </w:rPr>
        <w:t xml:space="preserve">los </w:t>
      </w:r>
      <w:r w:rsidR="00FE4A4E" w:rsidRPr="00CE4C2F">
        <w:rPr>
          <w:rFonts w:ascii="Book Antiqua" w:hAnsi="Book Antiqua"/>
          <w:iCs/>
        </w:rPr>
        <w:t xml:space="preserve">jinetes a ingerir constantemente pastillas y medicamentos para suprimir el apetito, así como someterse a dietas rigurosas, incluyendo el uso de la sauna, además de provocarse vómitos, para poder hacer el peso requerido. Los efectos secundarios de estos medicamentos, así </w:t>
      </w:r>
      <w:r w:rsidR="00FE4A4E" w:rsidRPr="00CE4C2F">
        <w:rPr>
          <w:rFonts w:ascii="Book Antiqua" w:hAnsi="Book Antiqua"/>
          <w:iCs/>
        </w:rPr>
        <w:lastRenderedPageBreak/>
        <w:t xml:space="preserve">como el uso y abuso de diuréticos para inducirse el vómito, ponen en peligro la salud y la vida de </w:t>
      </w:r>
      <w:r w:rsidR="00FE4A4E">
        <w:rPr>
          <w:rFonts w:ascii="Book Antiqua" w:hAnsi="Book Antiqua"/>
          <w:iCs/>
        </w:rPr>
        <w:t>estos</w:t>
      </w:r>
      <w:r w:rsidR="00FE4A4E" w:rsidRPr="00CE4C2F">
        <w:rPr>
          <w:rFonts w:ascii="Book Antiqua" w:hAnsi="Book Antiqua"/>
          <w:iCs/>
        </w:rPr>
        <w:t>.</w:t>
      </w:r>
      <w:r w:rsidR="00FE4A4E">
        <w:rPr>
          <w:rFonts w:ascii="Book Antiqua" w:hAnsi="Book Antiqua"/>
          <w:iCs/>
        </w:rPr>
        <w:t>”</w:t>
      </w:r>
    </w:p>
    <w:p w14:paraId="2D1D60D0" w14:textId="77777777" w:rsidR="00FE4A4E" w:rsidRDefault="00FE4A4E" w:rsidP="002A1D95">
      <w:pPr>
        <w:ind w:firstLine="720"/>
        <w:jc w:val="both"/>
        <w:rPr>
          <w:rFonts w:ascii="Book Antiqua" w:hAnsi="Book Antiqua"/>
          <w:iCs/>
        </w:rPr>
      </w:pPr>
    </w:p>
    <w:p w14:paraId="51CFB030" w14:textId="5F73388D" w:rsidR="002A1D95" w:rsidRPr="00FE4A4E" w:rsidRDefault="00FE4A4E" w:rsidP="00FE4A4E">
      <w:pPr>
        <w:pStyle w:val="NormalWeb"/>
        <w:shd w:val="clear" w:color="auto" w:fill="FFFFFF"/>
        <w:spacing w:before="0" w:beforeAutospacing="0" w:after="0" w:afterAutospacing="0"/>
        <w:ind w:firstLine="360"/>
        <w:jc w:val="both"/>
        <w:rPr>
          <w:rFonts w:ascii="Book Antiqua" w:hAnsi="Book Antiqua"/>
          <w:iCs/>
          <w:lang w:val="es-PR"/>
        </w:rPr>
      </w:pPr>
      <w:r>
        <w:rPr>
          <w:rFonts w:ascii="Book Antiqua" w:hAnsi="Book Antiqua"/>
          <w:iCs/>
          <w:lang w:val="es-PR"/>
        </w:rPr>
        <w:t xml:space="preserve">Así las cosas, se nos ha planteado que, es </w:t>
      </w:r>
      <w:r w:rsidRPr="00CE4C2F">
        <w:rPr>
          <w:rFonts w:ascii="Book Antiqua" w:hAnsi="Book Antiqua"/>
          <w:iCs/>
          <w:lang w:val="es-PR"/>
        </w:rPr>
        <w:t>tiempo de modificar la Escala de Pesos de nuestros jinetes</w:t>
      </w:r>
      <w:r>
        <w:rPr>
          <w:rFonts w:ascii="Book Antiqua" w:hAnsi="Book Antiqua"/>
          <w:iCs/>
          <w:lang w:val="es-PR"/>
        </w:rPr>
        <w:t xml:space="preserve">, puesto que están </w:t>
      </w:r>
      <w:r w:rsidRPr="00CE4C2F">
        <w:rPr>
          <w:rFonts w:ascii="Book Antiqua" w:hAnsi="Book Antiqua"/>
          <w:iCs/>
          <w:lang w:val="es-PR"/>
        </w:rPr>
        <w:t>arriesgando su salud para poder cumplir con el peso mínimo para cualificar en el Plan de Carreras, utilizando saunas, medicamentos y rutinas matutinas de ejercicios</w:t>
      </w:r>
      <w:r>
        <w:rPr>
          <w:rFonts w:ascii="Book Antiqua" w:hAnsi="Book Antiqua"/>
          <w:iCs/>
          <w:lang w:val="es-PR"/>
        </w:rPr>
        <w:t xml:space="preserve">, cosa por la cual, tampoco, </w:t>
      </w:r>
      <w:r w:rsidRPr="00CE4C2F">
        <w:rPr>
          <w:rFonts w:ascii="Book Antiqua" w:hAnsi="Book Antiqua"/>
          <w:iCs/>
          <w:lang w:val="es-PR"/>
        </w:rPr>
        <w:t>reciben compensación monetaria alguna.</w:t>
      </w:r>
      <w:r w:rsidRPr="00935B75">
        <w:rPr>
          <w:lang w:val="es-PR"/>
        </w:rPr>
        <w:t xml:space="preserve"> </w:t>
      </w:r>
      <w:r w:rsidRPr="00CE4C2F">
        <w:rPr>
          <w:rFonts w:ascii="Book Antiqua" w:hAnsi="Book Antiqua"/>
          <w:iCs/>
          <w:lang w:val="es-PR"/>
        </w:rPr>
        <w:t xml:space="preserve">Se estima </w:t>
      </w:r>
      <w:r>
        <w:rPr>
          <w:rFonts w:ascii="Book Antiqua" w:hAnsi="Book Antiqua"/>
          <w:iCs/>
          <w:lang w:val="es-PR"/>
        </w:rPr>
        <w:t xml:space="preserve">en decenas, los </w:t>
      </w:r>
      <w:r w:rsidRPr="00CE4C2F">
        <w:rPr>
          <w:rFonts w:ascii="Book Antiqua" w:hAnsi="Book Antiqua"/>
          <w:iCs/>
          <w:lang w:val="es-PR"/>
        </w:rPr>
        <w:t>jinetes que ponen constantemente en riesgo su salud por causa de pérdida de peso, ya que tienen que rebajar diariamente de cuatro (4) a seis (6) libras para cumplir cabalmente con lo dispuesto en el Plan de Carreras</w:t>
      </w:r>
      <w:r>
        <w:rPr>
          <w:rFonts w:ascii="Book Antiqua" w:hAnsi="Book Antiqua"/>
          <w:iCs/>
          <w:lang w:val="es-PR"/>
        </w:rPr>
        <w:t>, tal y como lo establece la Ley Núm. 83, antes citada.</w:t>
      </w:r>
    </w:p>
    <w:p w14:paraId="157C0A4C" w14:textId="77777777" w:rsidR="00FE4A4E" w:rsidRPr="00FE4A4E" w:rsidRDefault="00FE4A4E" w:rsidP="00FE4A4E">
      <w:pPr>
        <w:pStyle w:val="NormalWeb"/>
        <w:shd w:val="clear" w:color="auto" w:fill="FFFFFF"/>
        <w:ind w:firstLine="360"/>
        <w:jc w:val="both"/>
        <w:rPr>
          <w:rFonts w:ascii="Book Antiqua" w:hAnsi="Book Antiqua"/>
          <w:iCs/>
          <w:lang w:val="es-PR"/>
        </w:rPr>
      </w:pPr>
      <w:r w:rsidRPr="00FE4A4E">
        <w:rPr>
          <w:rFonts w:ascii="Book Antiqua" w:hAnsi="Book Antiqua" w:cs="Arial"/>
          <w:shd w:val="clear" w:color="auto" w:fill="FFFFFF"/>
          <w:lang w:val="es-PR"/>
        </w:rPr>
        <w:t xml:space="preserve">Como parte de la formación de nuestros jinetes y de su formación holística está el mantener un peso base, ya que históricamente se ha establecido que mientras más liviano sea el jinete, más rápido corre una carrera. Esta situación ha desembocado en diversos factores alimenticios que ponen en riesgo la salud y la seguridad de nuestros jinetes. Diversos estudios en Estados Unidos han revelado las consecuencias nefastas y efectos nocivos de los mecanismos que se ven obligados a utilizar los jinetes profesionales para rebajar y lograr el peso establecido, el cual varía de país en país. Estos profesionales se someten a un control de peso corporal estricto y prolongado, que tiene repercusiones nefastas sobre la salud como lo es el ingerir medicamentos para suprimir el apetito, uso de sauna, restricción alimentaria, restricción de líquidos, baños calientes, realizar ejercicio para sudar, provocación de vómitos, uso de diuréticos y laxantes (Ryan, 2021 &amp; Wilson, 2014). </w:t>
      </w:r>
    </w:p>
    <w:p w14:paraId="52A3C3B9" w14:textId="77777777" w:rsidR="00FE4A4E" w:rsidRDefault="00FE4A4E" w:rsidP="00FE4A4E">
      <w:pPr>
        <w:pStyle w:val="NormalWeb"/>
        <w:shd w:val="clear" w:color="auto" w:fill="FFFFFF"/>
        <w:spacing w:before="0" w:beforeAutospacing="0" w:after="0" w:afterAutospacing="0"/>
        <w:ind w:firstLine="360"/>
        <w:jc w:val="both"/>
        <w:rPr>
          <w:rFonts w:ascii="Book Antiqua" w:hAnsi="Book Antiqua"/>
          <w:iCs/>
          <w:lang w:val="es-PR"/>
        </w:rPr>
      </w:pPr>
      <w:r w:rsidRPr="00FE4A4E">
        <w:rPr>
          <w:rFonts w:ascii="Book Antiqua" w:hAnsi="Book Antiqua"/>
          <w:iCs/>
          <w:lang w:val="es-PR"/>
        </w:rPr>
        <w:t xml:space="preserve">Estas prácticas tienen consecuencias adversas para la salud que resultan en pobre salud ósea, incremento de condiciones mentales que afectan el rendimiento, trastornos de la conducta alimentaria, desnutrición, disminución en la capacidad de tolerar frustración y tomar buenas decisiones durante la carrera, esto conforme información suministrada por el Departamento de Salud de Puerto Rico.  </w:t>
      </w:r>
    </w:p>
    <w:p w14:paraId="4BC5FAFE" w14:textId="77777777" w:rsidR="00FE4A4E" w:rsidRDefault="00FE4A4E" w:rsidP="00FE4A4E">
      <w:pPr>
        <w:pStyle w:val="NormalWeb"/>
        <w:shd w:val="clear" w:color="auto" w:fill="FFFFFF"/>
        <w:spacing w:before="0" w:beforeAutospacing="0" w:after="0" w:afterAutospacing="0"/>
        <w:ind w:firstLine="360"/>
        <w:jc w:val="both"/>
        <w:rPr>
          <w:rFonts w:ascii="Book Antiqua" w:hAnsi="Book Antiqua"/>
          <w:iCs/>
          <w:lang w:val="es-PR"/>
        </w:rPr>
      </w:pPr>
    </w:p>
    <w:p w14:paraId="0C6BA870" w14:textId="77777777" w:rsidR="00FE4A4E" w:rsidRDefault="00FE4A4E" w:rsidP="00FE4A4E">
      <w:pPr>
        <w:pStyle w:val="NormalWeb"/>
        <w:shd w:val="clear" w:color="auto" w:fill="FFFFFF"/>
        <w:spacing w:before="0" w:beforeAutospacing="0" w:after="0" w:afterAutospacing="0"/>
        <w:ind w:firstLine="360"/>
        <w:jc w:val="both"/>
        <w:rPr>
          <w:rFonts w:ascii="Book Antiqua" w:hAnsi="Book Antiqua"/>
          <w:iCs/>
          <w:lang w:val="es-PR"/>
        </w:rPr>
      </w:pPr>
      <w:r>
        <w:rPr>
          <w:rFonts w:ascii="Book Antiqua" w:hAnsi="Book Antiqua"/>
          <w:iCs/>
          <w:lang w:val="es-PR"/>
        </w:rPr>
        <w:t xml:space="preserve">De hecho, cabe señalar que, algunos </w:t>
      </w:r>
      <w:r w:rsidRPr="00CE4C2F">
        <w:rPr>
          <w:rFonts w:ascii="Book Antiqua" w:hAnsi="Book Antiqua"/>
          <w:iCs/>
          <w:lang w:val="es-PR"/>
        </w:rPr>
        <w:t>de estos jinetes son ganadores de clásicos. Para que los jinetes no se sometan a diferentes rutinas que pongan en riesgo sus vidas para así rebajar en algunos casos de 4 a 6 libras diarias y así realizar una buena exhibición en las tardes de carrera, es justo aumentar el peso límite en el Plan de Carreras de 11</w:t>
      </w:r>
      <w:r>
        <w:rPr>
          <w:rFonts w:ascii="Book Antiqua" w:hAnsi="Book Antiqua"/>
          <w:iCs/>
          <w:lang w:val="es-PR"/>
        </w:rPr>
        <w:t>6</w:t>
      </w:r>
      <w:r w:rsidRPr="00CE4C2F">
        <w:rPr>
          <w:rFonts w:ascii="Book Antiqua" w:hAnsi="Book Antiqua"/>
          <w:iCs/>
          <w:lang w:val="es-PR"/>
        </w:rPr>
        <w:t xml:space="preserve"> libras a las 11</w:t>
      </w:r>
      <w:r>
        <w:rPr>
          <w:rFonts w:ascii="Book Antiqua" w:hAnsi="Book Antiqua"/>
          <w:iCs/>
          <w:lang w:val="es-PR"/>
        </w:rPr>
        <w:t>8</w:t>
      </w:r>
      <w:r w:rsidRPr="00CE4C2F">
        <w:rPr>
          <w:rFonts w:ascii="Book Antiqua" w:hAnsi="Book Antiqua"/>
          <w:iCs/>
          <w:lang w:val="es-PR"/>
        </w:rPr>
        <w:t xml:space="preserve">, similar a lo establecido en </w:t>
      </w:r>
      <w:r>
        <w:rPr>
          <w:rFonts w:ascii="Book Antiqua" w:hAnsi="Book Antiqua"/>
          <w:iCs/>
          <w:lang w:val="es-PR"/>
        </w:rPr>
        <w:t xml:space="preserve">varios de los estados de </w:t>
      </w:r>
      <w:r w:rsidRPr="00CE4C2F">
        <w:rPr>
          <w:rFonts w:ascii="Book Antiqua" w:hAnsi="Book Antiqua"/>
          <w:iCs/>
          <w:lang w:val="es-PR"/>
        </w:rPr>
        <w:t>los Estados Unidos</w:t>
      </w:r>
      <w:r>
        <w:rPr>
          <w:rFonts w:ascii="Book Antiqua" w:hAnsi="Book Antiqua"/>
          <w:iCs/>
          <w:lang w:val="es-PR"/>
        </w:rPr>
        <w:t xml:space="preserve"> de América</w:t>
      </w:r>
      <w:r w:rsidRPr="00CE4C2F">
        <w:rPr>
          <w:rFonts w:ascii="Book Antiqua" w:hAnsi="Book Antiqua"/>
          <w:iCs/>
          <w:lang w:val="es-PR"/>
        </w:rPr>
        <w:t>.</w:t>
      </w:r>
    </w:p>
    <w:p w14:paraId="19297661" w14:textId="77777777" w:rsidR="00FE4A4E" w:rsidRDefault="00FE4A4E" w:rsidP="00FE4A4E">
      <w:pPr>
        <w:pStyle w:val="NormalWeb"/>
        <w:shd w:val="clear" w:color="auto" w:fill="FFFFFF"/>
        <w:spacing w:before="0" w:beforeAutospacing="0" w:after="0" w:afterAutospacing="0"/>
        <w:ind w:firstLine="360"/>
        <w:jc w:val="both"/>
        <w:rPr>
          <w:rFonts w:ascii="Book Antiqua" w:hAnsi="Book Antiqua"/>
          <w:iCs/>
          <w:lang w:val="es-PR"/>
        </w:rPr>
      </w:pPr>
    </w:p>
    <w:p w14:paraId="66AF28B9" w14:textId="48F0D6FE" w:rsidR="00FE4A4E" w:rsidRPr="009C641D" w:rsidRDefault="00FE4A4E" w:rsidP="00FE4A4E">
      <w:pPr>
        <w:pStyle w:val="NormalWeb"/>
        <w:shd w:val="clear" w:color="auto" w:fill="FFFFFF"/>
        <w:spacing w:before="0" w:beforeAutospacing="0" w:after="0" w:afterAutospacing="0"/>
        <w:ind w:firstLine="360"/>
        <w:jc w:val="both"/>
        <w:rPr>
          <w:rFonts w:ascii="Book Antiqua" w:hAnsi="Book Antiqua"/>
          <w:iCs/>
          <w:lang w:val="es-PR"/>
        </w:rPr>
      </w:pPr>
      <w:r>
        <w:rPr>
          <w:rFonts w:ascii="Book Antiqua" w:hAnsi="Book Antiqua"/>
          <w:iCs/>
          <w:lang w:val="es-PR"/>
        </w:rPr>
        <w:t xml:space="preserve">Por todo lo antes señalado, esta media considera imprescindible </w:t>
      </w:r>
      <w:r w:rsidRPr="00CE4C2F">
        <w:rPr>
          <w:rFonts w:ascii="Book Antiqua" w:hAnsi="Book Antiqua"/>
          <w:iCs/>
          <w:lang w:val="es-PR"/>
        </w:rPr>
        <w:t>fijar un peso mínimo no menor de 11</w:t>
      </w:r>
      <w:r>
        <w:rPr>
          <w:rFonts w:ascii="Book Antiqua" w:hAnsi="Book Antiqua"/>
          <w:iCs/>
          <w:lang w:val="es-PR"/>
        </w:rPr>
        <w:t>8</w:t>
      </w:r>
      <w:r w:rsidRPr="00CE4C2F">
        <w:rPr>
          <w:rFonts w:ascii="Book Antiqua" w:hAnsi="Book Antiqua"/>
          <w:iCs/>
          <w:lang w:val="es-PR"/>
        </w:rPr>
        <w:t xml:space="preserve"> libras, para todo jinete de Primera Categoría, para así salvaguardar la salud y el bienestar de estos representantes del deporte hípico.</w:t>
      </w:r>
    </w:p>
    <w:p w14:paraId="39D0D063" w14:textId="77777777" w:rsidR="00FE4A4E" w:rsidRPr="00FE4A4E" w:rsidRDefault="00FE4A4E" w:rsidP="00FE4A4E">
      <w:pPr>
        <w:pStyle w:val="NormalWeb"/>
        <w:shd w:val="clear" w:color="auto" w:fill="FFFFFF"/>
        <w:spacing w:before="0" w:beforeAutospacing="0" w:after="0" w:afterAutospacing="0"/>
        <w:ind w:firstLine="360"/>
        <w:jc w:val="both"/>
        <w:rPr>
          <w:rFonts w:ascii="Book Antiqua" w:hAnsi="Book Antiqua"/>
          <w:iCs/>
          <w:lang w:val="es-PR"/>
        </w:rPr>
      </w:pPr>
    </w:p>
    <w:p w14:paraId="33FD432F" w14:textId="77777777" w:rsidR="0086026C" w:rsidRPr="00927EEC" w:rsidRDefault="00FD47DC" w:rsidP="00FE4A4E">
      <w:pPr>
        <w:jc w:val="center"/>
        <w:rPr>
          <w:rFonts w:ascii="Book Antiqua" w:hAnsi="Book Antiqua"/>
          <w:b/>
        </w:rPr>
      </w:pPr>
      <w:r w:rsidRPr="00927EEC">
        <w:rPr>
          <w:rFonts w:ascii="Book Antiqua" w:hAnsi="Book Antiqua"/>
          <w:b/>
        </w:rPr>
        <w:t>ANÁLISIS DE LA MEDIDA</w:t>
      </w:r>
      <w:r w:rsidR="00245823" w:rsidRPr="00927EEC">
        <w:rPr>
          <w:rFonts w:ascii="Book Antiqua" w:hAnsi="Book Antiqua"/>
          <w:b/>
        </w:rPr>
        <w:t xml:space="preserve"> POR LA COMISIÓN</w:t>
      </w:r>
    </w:p>
    <w:p w14:paraId="16073519" w14:textId="77777777" w:rsidR="00245823" w:rsidRPr="00927EEC" w:rsidRDefault="00245823" w:rsidP="00245823">
      <w:pPr>
        <w:rPr>
          <w:rFonts w:ascii="Book Antiqua" w:hAnsi="Book Antiqua"/>
          <w:b/>
        </w:rPr>
      </w:pPr>
    </w:p>
    <w:p w14:paraId="0C98DBCB" w14:textId="492EB3D1" w:rsidR="004A5516" w:rsidRDefault="00605AA7" w:rsidP="00605AA7">
      <w:pPr>
        <w:pStyle w:val="BodyText"/>
        <w:ind w:firstLine="720"/>
        <w:rPr>
          <w:rFonts w:ascii="Book Antiqua" w:hAnsi="Book Antiqua"/>
          <w:lang w:val="es-ES_tradnl"/>
        </w:rPr>
      </w:pPr>
      <w:r>
        <w:rPr>
          <w:rFonts w:ascii="Book Antiqua" w:hAnsi="Book Antiqua"/>
        </w:rPr>
        <w:t>Para la evaluación de la medida ante nuestra consideración, la Comisión de Recreación y Deportes solicitó memorial explicativo</w:t>
      </w:r>
      <w:r w:rsidR="009335C1">
        <w:rPr>
          <w:rFonts w:ascii="Book Antiqua" w:hAnsi="Book Antiqua"/>
        </w:rPr>
        <w:t xml:space="preserve"> </w:t>
      </w:r>
      <w:r w:rsidR="00757901" w:rsidRPr="002A1D95">
        <w:rPr>
          <w:rFonts w:ascii="Book Antiqua" w:hAnsi="Book Antiqua"/>
        </w:rPr>
        <w:t xml:space="preserve">al Departamento de Recreación y Deportes, a la Defensoría de Personas con Impedimentos, </w:t>
      </w:r>
      <w:r w:rsidR="00757901">
        <w:rPr>
          <w:rFonts w:ascii="Book Antiqua" w:hAnsi="Book Antiqua"/>
        </w:rPr>
        <w:t xml:space="preserve">a la </w:t>
      </w:r>
      <w:r w:rsidR="00757901" w:rsidRPr="002A1D95">
        <w:rPr>
          <w:rFonts w:ascii="Book Antiqua" w:hAnsi="Book Antiqua"/>
        </w:rPr>
        <w:t>Autoridad para el Financiamiento de la Infraestructura de Puerto Rico, y al Departamento de Justicia</w:t>
      </w:r>
      <w:r w:rsidR="009335C1">
        <w:rPr>
          <w:rFonts w:ascii="Book Antiqua" w:hAnsi="Book Antiqua"/>
          <w:lang w:val="es-ES_tradnl"/>
        </w:rPr>
        <w:t>. Con el beneficio de los comentarios escritos, procedemos a su análisis y discusión.</w:t>
      </w:r>
    </w:p>
    <w:p w14:paraId="0599ED0E" w14:textId="7D27DF6A" w:rsidR="00C64261" w:rsidRPr="00C64261" w:rsidRDefault="00C64261" w:rsidP="00C64261">
      <w:pPr>
        <w:pStyle w:val="BodyText"/>
        <w:rPr>
          <w:rFonts w:ascii="Book Antiqua" w:hAnsi="Book Antiqua"/>
          <w:b/>
          <w:bCs/>
          <w:sz w:val="28"/>
          <w:szCs w:val="28"/>
          <w:u w:val="single"/>
          <w:lang w:val="es-ES_tradnl"/>
        </w:rPr>
      </w:pPr>
    </w:p>
    <w:p w14:paraId="7DB2E196" w14:textId="5DFEAD3F" w:rsidR="00C64261" w:rsidRPr="00C64261" w:rsidRDefault="00C64261" w:rsidP="00C64261">
      <w:pPr>
        <w:pStyle w:val="BodyText"/>
        <w:numPr>
          <w:ilvl w:val="0"/>
          <w:numId w:val="13"/>
        </w:numPr>
        <w:rPr>
          <w:rFonts w:ascii="Book Antiqua" w:hAnsi="Book Antiqua"/>
          <w:b/>
          <w:bCs/>
          <w:sz w:val="28"/>
          <w:szCs w:val="28"/>
          <w:u w:val="single"/>
        </w:rPr>
      </w:pPr>
      <w:r w:rsidRPr="00C64261">
        <w:rPr>
          <w:rFonts w:ascii="Book Antiqua" w:hAnsi="Book Antiqua"/>
          <w:b/>
          <w:bCs/>
          <w:sz w:val="28"/>
          <w:szCs w:val="28"/>
          <w:u w:val="single"/>
          <w:lang w:val="es-ES_tradnl"/>
        </w:rPr>
        <w:t>Memoriales Explicativos</w:t>
      </w:r>
    </w:p>
    <w:p w14:paraId="18AFDAB7" w14:textId="77777777" w:rsidR="0052370F" w:rsidRPr="00927EEC" w:rsidRDefault="0052370F" w:rsidP="0034297F">
      <w:pPr>
        <w:suppressLineNumbers/>
        <w:jc w:val="both"/>
        <w:rPr>
          <w:rFonts w:ascii="Book Antiqua" w:hAnsi="Book Antiqua"/>
          <w:lang w:val="es-ES_tradnl"/>
        </w:rPr>
      </w:pPr>
    </w:p>
    <w:p w14:paraId="48887F81" w14:textId="1BBEADF4" w:rsidR="008E28D0" w:rsidRPr="00927EEC" w:rsidRDefault="00107A52" w:rsidP="00245823">
      <w:pPr>
        <w:jc w:val="both"/>
        <w:rPr>
          <w:rFonts w:ascii="Book Antiqua" w:hAnsi="Book Antiqua"/>
          <w:b/>
          <w:u w:val="single"/>
          <w:lang w:val="es-ES_tradnl"/>
        </w:rPr>
      </w:pPr>
      <w:r>
        <w:rPr>
          <w:rFonts w:ascii="Book Antiqua" w:hAnsi="Book Antiqua"/>
          <w:b/>
          <w:u w:val="single"/>
          <w:lang w:val="es-ES_tradnl"/>
        </w:rPr>
        <w:t xml:space="preserve">DEPARTAMENTO DE </w:t>
      </w:r>
      <w:r w:rsidR="00FE4A4E">
        <w:rPr>
          <w:rFonts w:ascii="Book Antiqua" w:hAnsi="Book Antiqua"/>
          <w:b/>
          <w:u w:val="single"/>
          <w:lang w:val="es-ES_tradnl"/>
        </w:rPr>
        <w:t>SALUD</w:t>
      </w:r>
    </w:p>
    <w:p w14:paraId="22B41D86" w14:textId="77777777" w:rsidR="00927EEC" w:rsidRPr="00927EEC" w:rsidRDefault="00927EEC" w:rsidP="00245823">
      <w:pPr>
        <w:jc w:val="both"/>
        <w:rPr>
          <w:rFonts w:ascii="Book Antiqua" w:hAnsi="Book Antiqua"/>
          <w:b/>
          <w:u w:val="single"/>
          <w:lang w:val="es-ES_tradnl"/>
        </w:rPr>
      </w:pPr>
    </w:p>
    <w:p w14:paraId="4CECD64D" w14:textId="6ACD7F5F" w:rsidR="008B0DC9" w:rsidRDefault="00107A52" w:rsidP="00245823">
      <w:pPr>
        <w:jc w:val="both"/>
        <w:rPr>
          <w:rFonts w:ascii="Book Antiqua" w:hAnsi="Book Antiqua"/>
          <w:lang w:val="es-ES_tradnl"/>
        </w:rPr>
      </w:pPr>
      <w:r>
        <w:rPr>
          <w:rFonts w:ascii="Book Antiqua" w:hAnsi="Book Antiqua"/>
          <w:lang w:val="es-ES_tradnl"/>
        </w:rPr>
        <w:t xml:space="preserve">El Departamento de </w:t>
      </w:r>
      <w:r w:rsidR="00FE4A4E">
        <w:rPr>
          <w:rFonts w:ascii="Book Antiqua" w:hAnsi="Book Antiqua"/>
          <w:lang w:val="es-ES_tradnl"/>
        </w:rPr>
        <w:t xml:space="preserve">Salud, por conducto de su secretario, Carlos R. Mellado López, comienza su ponencia haciendo alusión al marco legal de </w:t>
      </w:r>
      <w:r w:rsidR="00F85F48">
        <w:rPr>
          <w:rFonts w:ascii="Book Antiqua" w:hAnsi="Book Antiqua"/>
          <w:lang w:val="es-ES_tradnl"/>
        </w:rPr>
        <w:t>su agencia, y haciendo un trasfondo histórico de las carreras de caballo y las condiciones alimenticias</w:t>
      </w:r>
      <w:r w:rsidR="00AC3054">
        <w:rPr>
          <w:rFonts w:ascii="Book Antiqua" w:hAnsi="Book Antiqua"/>
          <w:lang w:val="es-ES_tradnl"/>
        </w:rPr>
        <w:t>.</w:t>
      </w:r>
    </w:p>
    <w:p w14:paraId="03C96DF9" w14:textId="559D95E5" w:rsidR="00341BFF" w:rsidRDefault="00341BFF" w:rsidP="00245823">
      <w:pPr>
        <w:jc w:val="both"/>
        <w:rPr>
          <w:rFonts w:ascii="Book Antiqua" w:hAnsi="Book Antiqua"/>
          <w:lang w:val="es-ES_tradnl"/>
        </w:rPr>
      </w:pPr>
    </w:p>
    <w:p w14:paraId="7B432B9E" w14:textId="4C9331AA" w:rsidR="009A69ED" w:rsidRDefault="009A69ED" w:rsidP="00605AA7">
      <w:pPr>
        <w:jc w:val="both"/>
        <w:rPr>
          <w:rFonts w:ascii="Book Antiqua" w:hAnsi="Book Antiqua"/>
          <w:lang w:val="es-ES_tradnl"/>
        </w:rPr>
      </w:pPr>
      <w:r>
        <w:rPr>
          <w:rFonts w:ascii="Book Antiqua" w:hAnsi="Book Antiqua"/>
          <w:lang w:val="es-ES_tradnl"/>
        </w:rPr>
        <w:t>Como parte del análisis, el D</w:t>
      </w:r>
      <w:r w:rsidR="00B61E79">
        <w:rPr>
          <w:rFonts w:ascii="Book Antiqua" w:hAnsi="Book Antiqua"/>
          <w:lang w:val="es-ES_tradnl"/>
        </w:rPr>
        <w:t>S</w:t>
      </w:r>
      <w:r w:rsidR="00F85F48">
        <w:rPr>
          <w:rFonts w:ascii="Book Antiqua" w:hAnsi="Book Antiqua"/>
          <w:lang w:val="es-ES_tradnl"/>
        </w:rPr>
        <w:t>, a través de la Comisión de Alimentación y Nutrición de Puerto Rico,</w:t>
      </w:r>
      <w:r>
        <w:rPr>
          <w:rFonts w:ascii="Book Antiqua" w:hAnsi="Book Antiqua"/>
          <w:lang w:val="es-ES_tradnl"/>
        </w:rPr>
        <w:t xml:space="preserve"> </w:t>
      </w:r>
      <w:r w:rsidR="00F85F48">
        <w:rPr>
          <w:rFonts w:ascii="Book Antiqua" w:hAnsi="Book Antiqua"/>
          <w:lang w:val="es-ES_tradnl"/>
        </w:rPr>
        <w:t xml:space="preserve">esbozo que es genuina y loable la preocupación respecto a las prácticas inadecuadas de los jinetes, que se pueden traducir en desordenes alimentarios. Para la comisión es preocupante el consumo de medicamentos para suprimir el apetito e inducir vómitos por sus serias consecuencias en la salud y la buena alimentación. </w:t>
      </w:r>
    </w:p>
    <w:p w14:paraId="628E9C96" w14:textId="141A24AD" w:rsidR="00757901" w:rsidRDefault="00757901" w:rsidP="00605AA7">
      <w:pPr>
        <w:jc w:val="both"/>
        <w:rPr>
          <w:rFonts w:ascii="Book Antiqua" w:hAnsi="Book Antiqua"/>
          <w:lang w:val="es-ES_tradnl"/>
        </w:rPr>
      </w:pPr>
    </w:p>
    <w:p w14:paraId="23FB6534" w14:textId="06C906F8" w:rsidR="00DC3863" w:rsidRDefault="00757901" w:rsidP="00605AA7">
      <w:pPr>
        <w:jc w:val="both"/>
        <w:rPr>
          <w:rFonts w:ascii="Book Antiqua" w:hAnsi="Book Antiqua"/>
          <w:lang w:val="es-ES_tradnl"/>
        </w:rPr>
      </w:pPr>
      <w:r>
        <w:rPr>
          <w:rFonts w:ascii="Book Antiqua" w:hAnsi="Book Antiqua"/>
          <w:lang w:val="es-ES_tradnl"/>
        </w:rPr>
        <w:t>Así las cosas, el D</w:t>
      </w:r>
      <w:r w:rsidR="00DC3863">
        <w:rPr>
          <w:rFonts w:ascii="Book Antiqua" w:hAnsi="Book Antiqua"/>
          <w:lang w:val="es-ES_tradnl"/>
        </w:rPr>
        <w:t xml:space="preserve">epartamento de Salud </w:t>
      </w:r>
      <w:r w:rsidR="00F85F48">
        <w:rPr>
          <w:rFonts w:ascii="Book Antiqua" w:hAnsi="Book Antiqua"/>
          <w:lang w:val="es-ES_tradnl"/>
        </w:rPr>
        <w:t>realiza una serie de enmiendas, entre ellas</w:t>
      </w:r>
      <w:r w:rsidR="00DC3863">
        <w:rPr>
          <w:rFonts w:ascii="Book Antiqua" w:hAnsi="Book Antiqua"/>
          <w:lang w:val="es-ES_tradnl"/>
        </w:rPr>
        <w:t>:</w:t>
      </w:r>
    </w:p>
    <w:p w14:paraId="196E9BEE" w14:textId="77777777" w:rsidR="00DC3863" w:rsidRDefault="00DC3863" w:rsidP="00605AA7">
      <w:pPr>
        <w:jc w:val="both"/>
        <w:rPr>
          <w:rFonts w:ascii="Book Antiqua" w:hAnsi="Book Antiqua"/>
          <w:lang w:val="es-ES_tradnl"/>
        </w:rPr>
      </w:pPr>
    </w:p>
    <w:p w14:paraId="49FDAFD4" w14:textId="504C231C" w:rsidR="00757901" w:rsidRDefault="00DC3863" w:rsidP="00F85F48">
      <w:pPr>
        <w:pStyle w:val="ListParagraph"/>
        <w:numPr>
          <w:ilvl w:val="0"/>
          <w:numId w:val="27"/>
        </w:numPr>
        <w:jc w:val="both"/>
        <w:rPr>
          <w:rFonts w:ascii="Book Antiqua" w:hAnsi="Book Antiqua"/>
          <w:lang w:val="es-ES_tradnl"/>
        </w:rPr>
      </w:pPr>
      <w:r>
        <w:rPr>
          <w:rFonts w:ascii="Book Antiqua" w:hAnsi="Book Antiqua"/>
          <w:lang w:val="es-ES_tradnl"/>
        </w:rPr>
        <w:t>E</w:t>
      </w:r>
      <w:r w:rsidR="00F85F48" w:rsidRPr="00F85F48">
        <w:rPr>
          <w:rFonts w:ascii="Book Antiqua" w:hAnsi="Book Antiqua"/>
          <w:lang w:val="es-ES_tradnl"/>
        </w:rPr>
        <w:t>l que se pueda evaluar la posibilidad de un peso estandarizado de la carga del caballo para incluir un jinete de peso estandarizado.</w:t>
      </w:r>
    </w:p>
    <w:p w14:paraId="15DEA8B7" w14:textId="01ADEEDE" w:rsidR="00F85F48" w:rsidRDefault="00F85F48" w:rsidP="00F85F48">
      <w:pPr>
        <w:pStyle w:val="ListParagraph"/>
        <w:numPr>
          <w:ilvl w:val="0"/>
          <w:numId w:val="27"/>
        </w:numPr>
        <w:jc w:val="both"/>
        <w:rPr>
          <w:rFonts w:ascii="Book Antiqua" w:hAnsi="Book Antiqua"/>
          <w:lang w:val="es-ES_tradnl"/>
        </w:rPr>
      </w:pPr>
      <w:r>
        <w:rPr>
          <w:rFonts w:ascii="Book Antiqua" w:hAnsi="Book Antiqua"/>
          <w:lang w:val="es-ES_tradnl"/>
        </w:rPr>
        <w:t xml:space="preserve">Realizar evaluaciones </w:t>
      </w:r>
      <w:r w:rsidR="00114FF8">
        <w:rPr>
          <w:rFonts w:ascii="Book Antiqua" w:hAnsi="Book Antiqua"/>
          <w:lang w:val="es-ES_tradnl"/>
        </w:rPr>
        <w:t>antropométricas para determinar la composición corporal del jinete y establecer recomendaciones según las metas.</w:t>
      </w:r>
    </w:p>
    <w:p w14:paraId="184DE526" w14:textId="78D5BB37" w:rsidR="00114FF8" w:rsidRDefault="00114FF8" w:rsidP="00F85F48">
      <w:pPr>
        <w:pStyle w:val="ListParagraph"/>
        <w:numPr>
          <w:ilvl w:val="0"/>
          <w:numId w:val="27"/>
        </w:numPr>
        <w:jc w:val="both"/>
        <w:rPr>
          <w:rFonts w:ascii="Book Antiqua" w:hAnsi="Book Antiqua"/>
          <w:lang w:val="es-ES_tradnl"/>
        </w:rPr>
      </w:pPr>
      <w:r>
        <w:rPr>
          <w:rFonts w:ascii="Book Antiqua" w:hAnsi="Book Antiqua"/>
          <w:lang w:val="es-ES_tradnl"/>
        </w:rPr>
        <w:t xml:space="preserve">Recalcar la existencia de unos parámetros que establezcan un peso mínimo recomendado por estatura, ya sea femenina o masculina. </w:t>
      </w:r>
    </w:p>
    <w:p w14:paraId="55FB272D" w14:textId="5B84F0FE" w:rsidR="00114FF8" w:rsidRDefault="00114FF8" w:rsidP="00F85F48">
      <w:pPr>
        <w:pStyle w:val="ListParagraph"/>
        <w:numPr>
          <w:ilvl w:val="0"/>
          <w:numId w:val="27"/>
        </w:numPr>
        <w:jc w:val="both"/>
        <w:rPr>
          <w:rFonts w:ascii="Book Antiqua" w:hAnsi="Book Antiqua"/>
          <w:lang w:val="es-ES_tradnl"/>
        </w:rPr>
      </w:pPr>
      <w:r>
        <w:rPr>
          <w:rFonts w:ascii="Book Antiqua" w:hAnsi="Book Antiqua"/>
          <w:lang w:val="es-ES_tradnl"/>
        </w:rPr>
        <w:t>Avalar un aumento en la escala de peso mínimo y que el peso mínimo para competir de cada jinete sea determinado luego de una evaluación antropométrica realizada por un profesional relacionado a las ciencias de entrenamiento físico y especializado en antropometría.</w:t>
      </w:r>
    </w:p>
    <w:p w14:paraId="1B3023F8" w14:textId="06E36D78" w:rsidR="00114FF8" w:rsidRDefault="00114FF8" w:rsidP="00F85F48">
      <w:pPr>
        <w:pStyle w:val="ListParagraph"/>
        <w:numPr>
          <w:ilvl w:val="0"/>
          <w:numId w:val="27"/>
        </w:numPr>
        <w:jc w:val="both"/>
        <w:rPr>
          <w:rFonts w:ascii="Book Antiqua" w:hAnsi="Book Antiqua"/>
          <w:lang w:val="es-ES_tradnl"/>
        </w:rPr>
      </w:pPr>
      <w:r>
        <w:rPr>
          <w:rFonts w:ascii="Book Antiqua" w:hAnsi="Book Antiqua"/>
          <w:lang w:val="es-ES_tradnl"/>
        </w:rPr>
        <w:t>Incremento en el peso máximo permitido para competir, de dos libras.</w:t>
      </w:r>
    </w:p>
    <w:p w14:paraId="5AFC9340" w14:textId="68118374" w:rsidR="00114FF8" w:rsidRDefault="00114FF8" w:rsidP="00114FF8">
      <w:pPr>
        <w:pStyle w:val="ListParagraph"/>
        <w:numPr>
          <w:ilvl w:val="0"/>
          <w:numId w:val="27"/>
        </w:numPr>
        <w:jc w:val="both"/>
        <w:rPr>
          <w:rFonts w:ascii="Book Antiqua" w:hAnsi="Book Antiqua"/>
          <w:lang w:val="es-ES_tradnl"/>
        </w:rPr>
      </w:pPr>
      <w:r>
        <w:rPr>
          <w:rFonts w:ascii="Book Antiqua" w:hAnsi="Book Antiqua"/>
          <w:lang w:val="es-ES_tradnl"/>
        </w:rPr>
        <w:t>Que el peso mínimo del jinete no incluya el peso relacionado al equipo usado para competir, tales como casco, botas y montura de caballo.</w:t>
      </w:r>
    </w:p>
    <w:p w14:paraId="57577FF3" w14:textId="6EE14A75" w:rsidR="00114FF8" w:rsidRDefault="00114FF8" w:rsidP="00114FF8">
      <w:pPr>
        <w:pStyle w:val="ListParagraph"/>
        <w:numPr>
          <w:ilvl w:val="0"/>
          <w:numId w:val="27"/>
        </w:numPr>
        <w:jc w:val="both"/>
        <w:rPr>
          <w:rFonts w:ascii="Book Antiqua" w:hAnsi="Book Antiqua"/>
          <w:lang w:val="es-ES_tradnl"/>
        </w:rPr>
      </w:pPr>
      <w:r>
        <w:rPr>
          <w:rFonts w:ascii="Book Antiqua" w:hAnsi="Book Antiqua"/>
          <w:lang w:val="es-ES_tradnl"/>
        </w:rPr>
        <w:t>Que las mujeres compitan bajo las mismas premisas que el jinete varón.</w:t>
      </w:r>
    </w:p>
    <w:p w14:paraId="160E5244" w14:textId="3CE4FF2F" w:rsidR="00114FF8" w:rsidRDefault="00114FF8" w:rsidP="00114FF8">
      <w:pPr>
        <w:pStyle w:val="ListParagraph"/>
        <w:numPr>
          <w:ilvl w:val="0"/>
          <w:numId w:val="27"/>
        </w:numPr>
        <w:jc w:val="both"/>
        <w:rPr>
          <w:rFonts w:ascii="Book Antiqua" w:hAnsi="Book Antiqua"/>
          <w:lang w:val="es-ES_tradnl"/>
        </w:rPr>
      </w:pPr>
      <w:r>
        <w:rPr>
          <w:rFonts w:ascii="Book Antiqua" w:hAnsi="Book Antiqua"/>
          <w:lang w:val="es-ES_tradnl"/>
        </w:rPr>
        <w:lastRenderedPageBreak/>
        <w:t>Que el peso mínimo para competir sea determinado desde la etapa de aprendizaje.</w:t>
      </w:r>
    </w:p>
    <w:p w14:paraId="078496D9" w14:textId="24A50C34" w:rsidR="00114FF8" w:rsidRPr="00114FF8" w:rsidRDefault="00114FF8" w:rsidP="00114FF8">
      <w:pPr>
        <w:jc w:val="both"/>
        <w:rPr>
          <w:rFonts w:ascii="Book Antiqua" w:hAnsi="Book Antiqua"/>
          <w:lang w:val="es-ES_tradnl"/>
        </w:rPr>
      </w:pPr>
      <w:r>
        <w:rPr>
          <w:rFonts w:ascii="Book Antiqua" w:hAnsi="Book Antiqua"/>
          <w:lang w:val="es-ES_tradnl"/>
        </w:rPr>
        <w:t xml:space="preserve">A su vez, señala el </w:t>
      </w:r>
      <w:r w:rsidR="00DC3863">
        <w:rPr>
          <w:rFonts w:ascii="Book Antiqua" w:hAnsi="Book Antiqua"/>
          <w:lang w:val="es-ES_tradnl"/>
        </w:rPr>
        <w:t>Departamento de Salud</w:t>
      </w:r>
      <w:r>
        <w:rPr>
          <w:rFonts w:ascii="Book Antiqua" w:hAnsi="Book Antiqua"/>
          <w:lang w:val="es-ES_tradnl"/>
        </w:rPr>
        <w:t xml:space="preserve"> que, dadas las exigencias del deporte del hipismo, los jinetes deben mantener un peso muy por debajo de lo que se consideraría saludable. Tradicionalmente, los métodos para lograr los pesos requeridos son alternativas que tienen consecuencias negativas en la salud y el rendimiento físico y mental del jinete. </w:t>
      </w:r>
    </w:p>
    <w:p w14:paraId="7E578236" w14:textId="7E2B5DF4" w:rsidR="00A91F73" w:rsidRDefault="00A91F73" w:rsidP="00605AA7">
      <w:pPr>
        <w:jc w:val="both"/>
        <w:rPr>
          <w:rFonts w:ascii="Book Antiqua" w:hAnsi="Book Antiqua"/>
          <w:lang w:val="es-ES_tradnl"/>
        </w:rPr>
      </w:pPr>
    </w:p>
    <w:p w14:paraId="60C06215" w14:textId="2D940831" w:rsidR="00A91F73" w:rsidRDefault="00A91F73" w:rsidP="00605AA7">
      <w:pPr>
        <w:jc w:val="both"/>
        <w:rPr>
          <w:rFonts w:ascii="Book Antiqua" w:hAnsi="Book Antiqua"/>
          <w:lang w:val="es-ES_tradnl"/>
        </w:rPr>
      </w:pPr>
      <w:r>
        <w:rPr>
          <w:rFonts w:ascii="Book Antiqua" w:hAnsi="Book Antiqua"/>
          <w:lang w:val="es-ES_tradnl"/>
        </w:rPr>
        <w:t>Por las razones antes vertidas, el D</w:t>
      </w:r>
      <w:r w:rsidR="00B61E79">
        <w:rPr>
          <w:rFonts w:ascii="Book Antiqua" w:hAnsi="Book Antiqua"/>
          <w:lang w:val="es-ES_tradnl"/>
        </w:rPr>
        <w:t>S</w:t>
      </w:r>
      <w:r>
        <w:rPr>
          <w:rFonts w:ascii="Book Antiqua" w:hAnsi="Book Antiqua"/>
          <w:lang w:val="es-ES_tradnl"/>
        </w:rPr>
        <w:t xml:space="preserve"> endosó el Proyecto de la </w:t>
      </w:r>
      <w:r w:rsidR="00114FF8">
        <w:rPr>
          <w:rFonts w:ascii="Book Antiqua" w:hAnsi="Book Antiqua"/>
          <w:lang w:val="es-ES_tradnl"/>
        </w:rPr>
        <w:t>Cámara</w:t>
      </w:r>
      <w:r>
        <w:rPr>
          <w:rFonts w:ascii="Book Antiqua" w:hAnsi="Book Antiqua"/>
          <w:lang w:val="es-ES_tradnl"/>
        </w:rPr>
        <w:t xml:space="preserve"> </w:t>
      </w:r>
      <w:r w:rsidR="00114FF8">
        <w:rPr>
          <w:rFonts w:ascii="Book Antiqua" w:hAnsi="Book Antiqua"/>
          <w:lang w:val="es-ES_tradnl"/>
        </w:rPr>
        <w:t>1834 con las recomendaciones esbozadas en el presente memorial explicativo.</w:t>
      </w:r>
    </w:p>
    <w:p w14:paraId="405A0E84" w14:textId="59EBB9BD" w:rsidR="00BB1A25" w:rsidRDefault="00BB1A25" w:rsidP="00605AA7">
      <w:pPr>
        <w:jc w:val="both"/>
        <w:rPr>
          <w:rFonts w:ascii="Book Antiqua" w:hAnsi="Book Antiqua"/>
          <w:lang w:val="es-ES_tradnl"/>
        </w:rPr>
      </w:pPr>
    </w:p>
    <w:p w14:paraId="2E1FFCE8" w14:textId="5717404C" w:rsidR="009A69ED" w:rsidRDefault="00114FF8" w:rsidP="00245823">
      <w:pPr>
        <w:jc w:val="both"/>
        <w:rPr>
          <w:rFonts w:ascii="Book Antiqua" w:hAnsi="Book Antiqua"/>
          <w:b/>
          <w:bCs/>
          <w:u w:val="single"/>
          <w:lang w:val="es-ES_tradnl"/>
        </w:rPr>
      </w:pPr>
      <w:r>
        <w:rPr>
          <w:rFonts w:ascii="Book Antiqua" w:hAnsi="Book Antiqua"/>
          <w:b/>
          <w:bCs/>
          <w:u w:val="single"/>
          <w:lang w:val="es-ES_tradnl"/>
        </w:rPr>
        <w:t>COMISIÓN DE JUEGO</w:t>
      </w:r>
    </w:p>
    <w:p w14:paraId="5BC9BB9B" w14:textId="77777777" w:rsidR="00114FF8" w:rsidRDefault="00114FF8" w:rsidP="00245823">
      <w:pPr>
        <w:jc w:val="both"/>
        <w:rPr>
          <w:rFonts w:ascii="Book Antiqua" w:hAnsi="Book Antiqua"/>
          <w:lang w:val="es-ES_tradnl"/>
        </w:rPr>
      </w:pPr>
    </w:p>
    <w:p w14:paraId="53596D52" w14:textId="77777777" w:rsidR="00107EF4" w:rsidRDefault="00A91F73" w:rsidP="00BB1A25">
      <w:pPr>
        <w:jc w:val="both"/>
        <w:rPr>
          <w:rFonts w:ascii="Book Antiqua" w:hAnsi="Book Antiqua"/>
          <w:lang w:val="es-ES_tradnl"/>
        </w:rPr>
      </w:pPr>
      <w:r>
        <w:rPr>
          <w:rFonts w:ascii="Book Antiqua" w:hAnsi="Book Antiqua"/>
          <w:lang w:val="es-ES_tradnl"/>
        </w:rPr>
        <w:t xml:space="preserve">El </w:t>
      </w:r>
      <w:r w:rsidR="00742F05">
        <w:rPr>
          <w:rFonts w:ascii="Book Antiqua" w:hAnsi="Book Antiqua"/>
          <w:lang w:val="es-ES_tradnl"/>
        </w:rPr>
        <w:t xml:space="preserve">director ejecutivo Interino de la Comisión de Juegos, Lcdo. Juan Carlos Santaella </w:t>
      </w:r>
      <w:proofErr w:type="spellStart"/>
      <w:r w:rsidR="00742F05">
        <w:rPr>
          <w:rFonts w:ascii="Book Antiqua" w:hAnsi="Book Antiqua"/>
          <w:lang w:val="es-ES_tradnl"/>
        </w:rPr>
        <w:t>Marchán</w:t>
      </w:r>
      <w:proofErr w:type="spellEnd"/>
      <w:r w:rsidR="00742F05">
        <w:rPr>
          <w:rFonts w:ascii="Book Antiqua" w:hAnsi="Book Antiqua"/>
          <w:lang w:val="es-ES_tradnl"/>
        </w:rPr>
        <w:t xml:space="preserve">, realiza una exposición de su ley orgánica y su política pública. En lo pertinente a la discusión de la medida, establece que es importante destacar que, en otras jurisdicciones de los Estados Unidos, este asunto ha sido tema de discusión, precisamente aludiendo a los problemas de salud que pudiera provocar en los jinetes. En 1995, un estudio realizado por el “Chicago </w:t>
      </w:r>
      <w:proofErr w:type="spellStart"/>
      <w:r w:rsidR="00742F05">
        <w:rPr>
          <w:rFonts w:ascii="Book Antiqua" w:hAnsi="Book Antiqua"/>
          <w:lang w:val="es-ES_tradnl"/>
        </w:rPr>
        <w:t>Rehabilitation</w:t>
      </w:r>
      <w:proofErr w:type="spellEnd"/>
      <w:r w:rsidR="00742F05">
        <w:rPr>
          <w:rFonts w:ascii="Book Antiqua" w:hAnsi="Book Antiqua"/>
          <w:lang w:val="es-ES_tradnl"/>
        </w:rPr>
        <w:t xml:space="preserve"> </w:t>
      </w:r>
      <w:proofErr w:type="spellStart"/>
      <w:r w:rsidR="00742F05">
        <w:rPr>
          <w:rFonts w:ascii="Book Antiqua" w:hAnsi="Book Antiqua"/>
          <w:lang w:val="es-ES_tradnl"/>
        </w:rPr>
        <w:t>Institute</w:t>
      </w:r>
      <w:proofErr w:type="spellEnd"/>
      <w:r w:rsidR="00742F05">
        <w:rPr>
          <w:rFonts w:ascii="Book Antiqua" w:hAnsi="Book Antiqua"/>
          <w:lang w:val="es-ES_tradnl"/>
        </w:rPr>
        <w:t>” encontró que el 69% de los jinetes dijeron que omitían comidas, el 34% utilizaba diuréticos, el 67% sudaba en saunas, el 30% se inducía el vómito y el 14% tomaba laxantes</w:t>
      </w:r>
      <w:r>
        <w:rPr>
          <w:rFonts w:ascii="Book Antiqua" w:hAnsi="Book Antiqua"/>
          <w:lang w:val="es-ES_tradnl"/>
        </w:rPr>
        <w:t xml:space="preserve">. </w:t>
      </w:r>
    </w:p>
    <w:p w14:paraId="7BD9F39C" w14:textId="77777777" w:rsidR="00107EF4" w:rsidRDefault="00107EF4" w:rsidP="00BB1A25">
      <w:pPr>
        <w:jc w:val="both"/>
        <w:rPr>
          <w:rFonts w:ascii="Book Antiqua" w:hAnsi="Book Antiqua"/>
          <w:lang w:val="es-ES_tradnl"/>
        </w:rPr>
      </w:pPr>
    </w:p>
    <w:p w14:paraId="45CA0EE4" w14:textId="7873E1D2" w:rsidR="00A91F73" w:rsidRDefault="00742F05" w:rsidP="00BB1A25">
      <w:pPr>
        <w:jc w:val="both"/>
        <w:rPr>
          <w:rFonts w:ascii="Book Antiqua" w:hAnsi="Book Antiqua"/>
          <w:lang w:val="es-ES_tradnl"/>
        </w:rPr>
      </w:pPr>
      <w:r>
        <w:rPr>
          <w:rFonts w:ascii="Book Antiqua" w:hAnsi="Book Antiqua"/>
          <w:lang w:val="es-ES_tradnl"/>
        </w:rPr>
        <w:t>Igualmente, en un reportaje “</w:t>
      </w:r>
      <w:proofErr w:type="spellStart"/>
      <w:r>
        <w:rPr>
          <w:rFonts w:ascii="Book Antiqua" w:hAnsi="Book Antiqua"/>
          <w:lang w:val="es-ES_tradnl"/>
        </w:rPr>
        <w:t>The</w:t>
      </w:r>
      <w:proofErr w:type="spellEnd"/>
      <w:r>
        <w:rPr>
          <w:rFonts w:ascii="Book Antiqua" w:hAnsi="Book Antiqua"/>
          <w:lang w:val="es-ES_tradnl"/>
        </w:rPr>
        <w:t xml:space="preserve"> </w:t>
      </w:r>
      <w:proofErr w:type="spellStart"/>
      <w:r>
        <w:rPr>
          <w:rFonts w:ascii="Book Antiqua" w:hAnsi="Book Antiqua"/>
          <w:lang w:val="es-ES_tradnl"/>
        </w:rPr>
        <w:t>Associated</w:t>
      </w:r>
      <w:proofErr w:type="spellEnd"/>
      <w:r>
        <w:rPr>
          <w:rFonts w:ascii="Book Antiqua" w:hAnsi="Book Antiqua"/>
          <w:lang w:val="es-ES_tradnl"/>
        </w:rPr>
        <w:t xml:space="preserve"> </w:t>
      </w:r>
      <w:proofErr w:type="spellStart"/>
      <w:r>
        <w:rPr>
          <w:rFonts w:ascii="Book Antiqua" w:hAnsi="Book Antiqua"/>
          <w:lang w:val="es-ES_tradnl"/>
        </w:rPr>
        <w:t>Press</w:t>
      </w:r>
      <w:proofErr w:type="spellEnd"/>
      <w:r>
        <w:rPr>
          <w:rFonts w:ascii="Book Antiqua" w:hAnsi="Book Antiqua"/>
          <w:lang w:val="es-ES_tradnl"/>
        </w:rPr>
        <w:t xml:space="preserve">” publicó un reportaje en el que señaló que finalmente la industria hípica había comenzado a abordar el problema, con hipódromos en California, Florida, Kentucky, Nueva Jersey y Nueva York elevando los pesos mínimos alrededor de 3 o 4 libras o </w:t>
      </w:r>
      <w:r w:rsidR="00B61E79">
        <w:rPr>
          <w:rFonts w:ascii="Book Antiqua" w:hAnsi="Book Antiqua"/>
          <w:lang w:val="es-ES_tradnl"/>
        </w:rPr>
        <w:t>más</w:t>
      </w:r>
      <w:r>
        <w:rPr>
          <w:rFonts w:ascii="Book Antiqua" w:hAnsi="Book Antiqua"/>
          <w:lang w:val="es-ES_tradnl"/>
        </w:rPr>
        <w:t xml:space="preserve"> a 115 a 116 libras.</w:t>
      </w:r>
      <w:r w:rsidR="00107EF4">
        <w:rPr>
          <w:rFonts w:ascii="Book Antiqua" w:hAnsi="Book Antiqua"/>
          <w:lang w:val="es-ES_tradnl"/>
        </w:rPr>
        <w:t xml:space="preserve"> Igualmente, se estaban implementando programas de nutrición para estimular a los jinetes en las carreras según la </w:t>
      </w:r>
      <w:proofErr w:type="spellStart"/>
      <w:r w:rsidR="00107EF4">
        <w:rPr>
          <w:rFonts w:ascii="Book Antiqua" w:hAnsi="Book Antiqua"/>
          <w:lang w:val="es-ES_tradnl"/>
        </w:rPr>
        <w:t>Association</w:t>
      </w:r>
      <w:proofErr w:type="spellEnd"/>
      <w:r w:rsidR="00107EF4">
        <w:rPr>
          <w:rFonts w:ascii="Book Antiqua" w:hAnsi="Book Antiqua"/>
          <w:lang w:val="es-ES_tradnl"/>
        </w:rPr>
        <w:t xml:space="preserve"> </w:t>
      </w:r>
      <w:proofErr w:type="spellStart"/>
      <w:r w:rsidR="00107EF4">
        <w:rPr>
          <w:rFonts w:ascii="Book Antiqua" w:hAnsi="Book Antiqua"/>
          <w:lang w:val="es-ES_tradnl"/>
        </w:rPr>
        <w:t>of</w:t>
      </w:r>
      <w:proofErr w:type="spellEnd"/>
      <w:r w:rsidR="00107EF4">
        <w:rPr>
          <w:rFonts w:ascii="Book Antiqua" w:hAnsi="Book Antiqua"/>
          <w:lang w:val="es-ES_tradnl"/>
        </w:rPr>
        <w:t xml:space="preserve"> Racing </w:t>
      </w:r>
      <w:proofErr w:type="spellStart"/>
      <w:r w:rsidR="00107EF4">
        <w:rPr>
          <w:rFonts w:ascii="Book Antiqua" w:hAnsi="Book Antiqua"/>
          <w:lang w:val="es-ES_tradnl"/>
        </w:rPr>
        <w:t>Commissioners</w:t>
      </w:r>
      <w:proofErr w:type="spellEnd"/>
      <w:r w:rsidR="00107EF4">
        <w:rPr>
          <w:rFonts w:ascii="Book Antiqua" w:hAnsi="Book Antiqua"/>
          <w:lang w:val="es-ES_tradnl"/>
        </w:rPr>
        <w:t xml:space="preserve"> International (ARCI) en recomienda que un jockey no peso menos de 118 libras.</w:t>
      </w:r>
    </w:p>
    <w:p w14:paraId="4FE5E5BC" w14:textId="77777777" w:rsidR="00107EF4" w:rsidRDefault="00107EF4" w:rsidP="00BB1A25">
      <w:pPr>
        <w:jc w:val="both"/>
        <w:rPr>
          <w:rFonts w:ascii="Book Antiqua" w:hAnsi="Book Antiqua"/>
          <w:lang w:val="es-ES_tradnl"/>
        </w:rPr>
      </w:pPr>
    </w:p>
    <w:p w14:paraId="6043ED53" w14:textId="1260FDD6" w:rsidR="00107EF4" w:rsidRDefault="00107EF4" w:rsidP="00BB1A25">
      <w:pPr>
        <w:jc w:val="both"/>
        <w:rPr>
          <w:rFonts w:ascii="Book Antiqua" w:hAnsi="Book Antiqua"/>
          <w:lang w:val="es-ES_tradnl"/>
        </w:rPr>
      </w:pPr>
      <w:r>
        <w:rPr>
          <w:rFonts w:ascii="Book Antiqua" w:hAnsi="Book Antiqua"/>
          <w:lang w:val="es-ES_tradnl"/>
        </w:rPr>
        <w:t xml:space="preserve">Así las cosas, la comisión de juego, establece que el peso sugerido por el proyecto ante nuestra consideración no es extraño para la industria, y ciertamente, </w:t>
      </w:r>
      <w:r w:rsidR="00B61E79">
        <w:rPr>
          <w:rFonts w:ascii="Book Antiqua" w:hAnsi="Book Antiqua"/>
          <w:lang w:val="es-ES_tradnl"/>
        </w:rPr>
        <w:t>está</w:t>
      </w:r>
      <w:r>
        <w:rPr>
          <w:rFonts w:ascii="Book Antiqua" w:hAnsi="Book Antiqua"/>
          <w:lang w:val="es-ES_tradnl"/>
        </w:rPr>
        <w:t xml:space="preserve"> dentro de los estándares reconocidos internacionalmente. Las </w:t>
      </w:r>
      <w:proofErr w:type="spellStart"/>
      <w:r>
        <w:rPr>
          <w:rFonts w:ascii="Book Antiqua" w:hAnsi="Book Antiqua"/>
          <w:lang w:val="es-ES_tradnl"/>
        </w:rPr>
        <w:t>Model</w:t>
      </w:r>
      <w:proofErr w:type="spellEnd"/>
      <w:r>
        <w:rPr>
          <w:rFonts w:ascii="Book Antiqua" w:hAnsi="Book Antiqua"/>
          <w:lang w:val="es-ES_tradnl"/>
        </w:rPr>
        <w:t xml:space="preserve"> Rules </w:t>
      </w:r>
      <w:proofErr w:type="spellStart"/>
      <w:r>
        <w:rPr>
          <w:rFonts w:ascii="Book Antiqua" w:hAnsi="Book Antiqua"/>
          <w:lang w:val="es-ES_tradnl"/>
        </w:rPr>
        <w:t>of</w:t>
      </w:r>
      <w:proofErr w:type="spellEnd"/>
      <w:r>
        <w:rPr>
          <w:rFonts w:ascii="Book Antiqua" w:hAnsi="Book Antiqua"/>
          <w:lang w:val="es-ES_tradnl"/>
        </w:rPr>
        <w:t xml:space="preserve"> Racing son reconocidas mundialmente como un estándar para la regulación independiente e imparcial de las carreras de caballos, así como para la realización de apuestas. A su vez, señala que, en algunas jurisdicciones, dichas reglas forman la base sobre la cual se escriben las reglas que garantizan una uniformidad sustancial en la regulación del deporte hípico. </w:t>
      </w:r>
    </w:p>
    <w:p w14:paraId="0B4C8B09" w14:textId="77777777" w:rsidR="00107EF4" w:rsidRDefault="00107EF4" w:rsidP="00BB1A25">
      <w:pPr>
        <w:jc w:val="both"/>
        <w:rPr>
          <w:rFonts w:ascii="Book Antiqua" w:hAnsi="Book Antiqua"/>
          <w:lang w:val="es-ES_tradnl"/>
        </w:rPr>
      </w:pPr>
    </w:p>
    <w:p w14:paraId="1CD7E3A5" w14:textId="46D13479" w:rsidR="00107EF4" w:rsidRDefault="00107EF4" w:rsidP="00BB1A25">
      <w:pPr>
        <w:jc w:val="both"/>
        <w:rPr>
          <w:rFonts w:ascii="Book Antiqua" w:hAnsi="Book Antiqua"/>
          <w:lang w:val="es-ES_tradnl"/>
        </w:rPr>
      </w:pPr>
      <w:r>
        <w:rPr>
          <w:rFonts w:ascii="Book Antiqua" w:hAnsi="Book Antiqua"/>
          <w:lang w:val="es-ES_tradnl"/>
        </w:rPr>
        <w:t xml:space="preserve">Durante la </w:t>
      </w:r>
      <w:r w:rsidR="00092F14">
        <w:rPr>
          <w:rFonts w:ascii="Book Antiqua" w:hAnsi="Book Antiqua"/>
          <w:lang w:val="es-ES_tradnl"/>
        </w:rPr>
        <w:t>celebración de</w:t>
      </w:r>
      <w:r w:rsidR="00E56F35">
        <w:rPr>
          <w:rFonts w:ascii="Book Antiqua" w:hAnsi="Book Antiqua"/>
          <w:lang w:val="es-ES_tradnl"/>
        </w:rPr>
        <w:t xml:space="preserve"> </w:t>
      </w:r>
      <w:r>
        <w:rPr>
          <w:rFonts w:ascii="Book Antiqua" w:hAnsi="Book Antiqua"/>
          <w:lang w:val="es-ES_tradnl"/>
        </w:rPr>
        <w:t xml:space="preserve">la vista </w:t>
      </w:r>
      <w:r w:rsidR="00E56F35">
        <w:rPr>
          <w:rFonts w:ascii="Book Antiqua" w:hAnsi="Book Antiqua"/>
          <w:lang w:val="es-ES_tradnl"/>
        </w:rPr>
        <w:t>pública</w:t>
      </w:r>
      <w:r>
        <w:rPr>
          <w:rFonts w:ascii="Book Antiqua" w:hAnsi="Book Antiqua"/>
          <w:lang w:val="es-ES_tradnl"/>
        </w:rPr>
        <w:t xml:space="preserve"> de la presente medida, la </w:t>
      </w:r>
      <w:r w:rsidR="00092F14">
        <w:rPr>
          <w:rFonts w:ascii="Book Antiqua" w:hAnsi="Book Antiqua"/>
          <w:lang w:val="es-ES_tradnl"/>
        </w:rPr>
        <w:t>Comisión</w:t>
      </w:r>
      <w:r>
        <w:rPr>
          <w:rFonts w:ascii="Book Antiqua" w:hAnsi="Book Antiqua"/>
          <w:lang w:val="es-ES_tradnl"/>
        </w:rPr>
        <w:t xml:space="preserve"> </w:t>
      </w:r>
      <w:r w:rsidR="00E56F35">
        <w:rPr>
          <w:rFonts w:ascii="Book Antiqua" w:hAnsi="Book Antiqua"/>
          <w:lang w:val="es-ES_tradnl"/>
        </w:rPr>
        <w:t xml:space="preserve">le solicitó a la </w:t>
      </w:r>
      <w:r w:rsidR="00092F14">
        <w:rPr>
          <w:rFonts w:ascii="Book Antiqua" w:hAnsi="Book Antiqua"/>
          <w:lang w:val="es-ES_tradnl"/>
        </w:rPr>
        <w:t>Comisión</w:t>
      </w:r>
      <w:r w:rsidR="00E56F35">
        <w:rPr>
          <w:rFonts w:ascii="Book Antiqua" w:hAnsi="Book Antiqua"/>
          <w:lang w:val="es-ES_tradnl"/>
        </w:rPr>
        <w:t xml:space="preserve"> de Juegos un informe de los ingresos recaudados durante </w:t>
      </w:r>
      <w:r w:rsidR="00E56F35">
        <w:rPr>
          <w:rFonts w:ascii="Book Antiqua" w:hAnsi="Book Antiqua"/>
          <w:lang w:val="es-ES_tradnl"/>
        </w:rPr>
        <w:lastRenderedPageBreak/>
        <w:t>los años 2022 y 2023 por concepto de apuestas sobre carreras de caballos, para el 2022 la jugada alcanzó un total de $144,543,212.78 de lo cual, luego de los descuentos, la Comisión de Juegos recibió la cantidad de $7,992,132.35. Asimismo, para el año 2023, la jugada alcanzo un total de $136,386,220.72, de lo cual, luego de los descuentos, la Comisión de Juegos recibió la cantidad de $7,544,321.93</w:t>
      </w:r>
    </w:p>
    <w:p w14:paraId="7A954069" w14:textId="4AD4E92A" w:rsidR="00D37319" w:rsidRDefault="00D37319" w:rsidP="00BB1A25">
      <w:pPr>
        <w:jc w:val="both"/>
        <w:rPr>
          <w:rFonts w:ascii="Book Antiqua" w:hAnsi="Book Antiqua"/>
          <w:lang w:val="es-ES_tradnl"/>
        </w:rPr>
      </w:pPr>
    </w:p>
    <w:p w14:paraId="2D38BB56" w14:textId="259D8944" w:rsidR="00A91F73" w:rsidRDefault="00107EF4" w:rsidP="00BB1A25">
      <w:pPr>
        <w:jc w:val="both"/>
        <w:rPr>
          <w:rFonts w:ascii="Book Antiqua" w:hAnsi="Book Antiqua"/>
          <w:lang w:val="es-ES_tradnl"/>
        </w:rPr>
      </w:pPr>
      <w:r>
        <w:rPr>
          <w:rFonts w:ascii="Book Antiqua" w:hAnsi="Book Antiqua"/>
          <w:lang w:val="es-ES_tradnl"/>
        </w:rPr>
        <w:t>Luego de analizada la medida, la Comisión de Juegos no presentó objeciones con la aprobación del Proyecto de la Cámara 1834.</w:t>
      </w:r>
    </w:p>
    <w:p w14:paraId="73467A60" w14:textId="77777777" w:rsidR="00E56F35" w:rsidRDefault="00E56F35" w:rsidP="00BB1A25">
      <w:pPr>
        <w:jc w:val="both"/>
        <w:rPr>
          <w:rFonts w:ascii="Book Antiqua" w:hAnsi="Book Antiqua"/>
          <w:lang w:val="es-ES_tradnl"/>
        </w:rPr>
      </w:pPr>
    </w:p>
    <w:p w14:paraId="6A38D043" w14:textId="0C27D123" w:rsidR="00C64261" w:rsidRDefault="00E56F35" w:rsidP="00BB1A25">
      <w:pPr>
        <w:jc w:val="both"/>
        <w:rPr>
          <w:rFonts w:ascii="Book Antiqua" w:hAnsi="Book Antiqua"/>
          <w:b/>
          <w:bCs/>
          <w:u w:val="single"/>
          <w:lang w:val="es-ES_tradnl"/>
        </w:rPr>
      </w:pPr>
      <w:r>
        <w:rPr>
          <w:rFonts w:ascii="Book Antiqua" w:hAnsi="Book Antiqua"/>
          <w:b/>
          <w:bCs/>
          <w:u w:val="single"/>
          <w:lang w:val="es-ES_tradnl"/>
        </w:rPr>
        <w:t xml:space="preserve">CONFEDERACIÓN </w:t>
      </w:r>
      <w:r w:rsidR="00D62CD1">
        <w:rPr>
          <w:rFonts w:ascii="Book Antiqua" w:hAnsi="Book Antiqua"/>
          <w:b/>
          <w:bCs/>
          <w:u w:val="single"/>
          <w:lang w:val="es-ES_tradnl"/>
        </w:rPr>
        <w:t>HÍPICA</w:t>
      </w:r>
      <w:r>
        <w:rPr>
          <w:rFonts w:ascii="Book Antiqua" w:hAnsi="Book Antiqua"/>
          <w:b/>
          <w:bCs/>
          <w:u w:val="single"/>
          <w:lang w:val="es-ES_tradnl"/>
        </w:rPr>
        <w:t xml:space="preserve"> DE PUERTO RICO</w:t>
      </w:r>
    </w:p>
    <w:p w14:paraId="3099F56A" w14:textId="1D68B2B6" w:rsidR="00C64261" w:rsidRDefault="00C64261" w:rsidP="00BB1A25">
      <w:pPr>
        <w:jc w:val="both"/>
        <w:rPr>
          <w:rFonts w:ascii="Book Antiqua" w:hAnsi="Book Antiqua"/>
          <w:b/>
          <w:bCs/>
          <w:u w:val="single"/>
          <w:lang w:val="es-ES_tradnl"/>
        </w:rPr>
      </w:pPr>
    </w:p>
    <w:p w14:paraId="15C0D3E9" w14:textId="4F6CD95D" w:rsidR="007E71DF" w:rsidRDefault="00E56F35" w:rsidP="007E71DF">
      <w:pPr>
        <w:jc w:val="both"/>
        <w:rPr>
          <w:rFonts w:ascii="Book Antiqua" w:hAnsi="Book Antiqua"/>
          <w:lang w:val="es-ES_tradnl"/>
        </w:rPr>
      </w:pPr>
      <w:r>
        <w:rPr>
          <w:rFonts w:ascii="Book Antiqua" w:hAnsi="Book Antiqua"/>
          <w:lang w:val="es-ES_tradnl"/>
        </w:rPr>
        <w:t xml:space="preserve">El director ejecutivo de la Confederación Hípica de Puerto Rico, Edwin Montaño, esbozó en su memorial y ponencia que el aumento de peso tiene un efecto en dos elementos de suma importancia dentro de la Industria Hípica, esto son los jinetes y el ejemplar de carreras. Por lo que es del parecer que para poder asumir una posición sobre lo propuesto en esta medida es necesario se presente un estudio local sobre el efecto que podría tener este aumento de peso en los jinetes e igualmente es necesario determinar si el aumento de 118 libras pudiese tener algún efecto negativo en el desempeño de un caballo en una carrera y en la vida útil del caballo. </w:t>
      </w:r>
      <w:r w:rsidR="00474075">
        <w:rPr>
          <w:rFonts w:ascii="Book Antiqua" w:hAnsi="Book Antiqua"/>
          <w:lang w:val="es-ES_tradnl"/>
        </w:rPr>
        <w:t>En particular, debe analizarse el efecto que el aumento en peso tendría sobre los caballos nativos de Puerto Rico, los cuales tienen una constitución distinta a la de los caballos de EU.</w:t>
      </w:r>
    </w:p>
    <w:p w14:paraId="0DA06EF4" w14:textId="77777777" w:rsidR="00474075" w:rsidRDefault="00474075" w:rsidP="007E71DF">
      <w:pPr>
        <w:jc w:val="both"/>
        <w:rPr>
          <w:rFonts w:ascii="Book Antiqua" w:hAnsi="Book Antiqua"/>
          <w:lang w:val="es-ES_tradnl"/>
        </w:rPr>
      </w:pPr>
    </w:p>
    <w:p w14:paraId="05D33931" w14:textId="1A8A8B28" w:rsidR="00474075" w:rsidRDefault="00474075" w:rsidP="007E71DF">
      <w:pPr>
        <w:jc w:val="both"/>
        <w:rPr>
          <w:rFonts w:ascii="Book Antiqua" w:hAnsi="Book Antiqua"/>
          <w:lang w:val="es-ES_tradnl"/>
        </w:rPr>
      </w:pPr>
      <w:r>
        <w:rPr>
          <w:rFonts w:ascii="Book Antiqua" w:hAnsi="Book Antiqua"/>
          <w:lang w:val="es-ES_tradnl"/>
        </w:rPr>
        <w:t>Por todo lo anteriormente esbozado, la Confederación Hípica no puede emitir una opinión formada a favor o en contra del proyecto de la cámara 1834.</w:t>
      </w:r>
    </w:p>
    <w:p w14:paraId="1078F722" w14:textId="77777777" w:rsidR="00474075" w:rsidRDefault="00474075" w:rsidP="007E71DF">
      <w:pPr>
        <w:jc w:val="both"/>
        <w:rPr>
          <w:rFonts w:ascii="Book Antiqua" w:hAnsi="Book Antiqua"/>
          <w:lang w:val="es-ES_tradnl"/>
        </w:rPr>
      </w:pPr>
    </w:p>
    <w:p w14:paraId="69AE0B8D" w14:textId="60AEB8E9" w:rsidR="007E71DF" w:rsidRPr="00474075" w:rsidRDefault="00474075" w:rsidP="007E71DF">
      <w:pPr>
        <w:jc w:val="both"/>
        <w:rPr>
          <w:rFonts w:ascii="Book Antiqua" w:hAnsi="Book Antiqua"/>
          <w:b/>
          <w:bCs/>
          <w:u w:val="single"/>
        </w:rPr>
      </w:pPr>
      <w:r w:rsidRPr="00474075">
        <w:rPr>
          <w:rFonts w:ascii="Book Antiqua" w:hAnsi="Book Antiqua"/>
          <w:b/>
          <w:bCs/>
          <w:u w:val="single"/>
        </w:rPr>
        <w:t>PUER</w:t>
      </w:r>
      <w:r w:rsidR="00DC3863">
        <w:rPr>
          <w:rFonts w:ascii="Book Antiqua" w:hAnsi="Book Antiqua"/>
          <w:b/>
          <w:bCs/>
          <w:u w:val="single"/>
        </w:rPr>
        <w:t>TO</w:t>
      </w:r>
      <w:r w:rsidRPr="00474075">
        <w:rPr>
          <w:rFonts w:ascii="Book Antiqua" w:hAnsi="Book Antiqua"/>
          <w:b/>
          <w:bCs/>
          <w:u w:val="single"/>
        </w:rPr>
        <w:t xml:space="preserve"> RICO HORSE OWNERS ASSOCIATIONS</w:t>
      </w:r>
    </w:p>
    <w:p w14:paraId="3749ECD4" w14:textId="6A18FA98" w:rsidR="007E71DF" w:rsidRPr="00474075" w:rsidRDefault="007E71DF" w:rsidP="007E71DF">
      <w:pPr>
        <w:jc w:val="both"/>
        <w:rPr>
          <w:rFonts w:ascii="Book Antiqua" w:hAnsi="Book Antiqua"/>
        </w:rPr>
      </w:pPr>
    </w:p>
    <w:p w14:paraId="1D97EC48" w14:textId="4B6862FA" w:rsidR="002F0B60" w:rsidRDefault="00665847" w:rsidP="00474075">
      <w:pPr>
        <w:jc w:val="both"/>
        <w:rPr>
          <w:rFonts w:ascii="Book Antiqua" w:hAnsi="Book Antiqua"/>
        </w:rPr>
      </w:pPr>
      <w:r>
        <w:rPr>
          <w:rFonts w:ascii="Book Antiqua" w:hAnsi="Book Antiqua"/>
          <w:lang w:val="es-ES_tradnl"/>
        </w:rPr>
        <w:t xml:space="preserve">El </w:t>
      </w:r>
      <w:r w:rsidR="00474075">
        <w:rPr>
          <w:rFonts w:ascii="Book Antiqua" w:hAnsi="Book Antiqua"/>
          <w:lang w:val="es-ES_tradnl"/>
        </w:rPr>
        <w:t>director ejecutivo de la PRHOA, Fernando Bonnet, no endosa el aumento de peso de 118 libras, ya que son del parecer que todo jinete tiene que ser disciplinario en su peso, por lo que la PRHOA apoya la escala de los jinetes actualmente.</w:t>
      </w:r>
    </w:p>
    <w:p w14:paraId="6447C16E" w14:textId="2FD49664" w:rsidR="00C54FF6" w:rsidRDefault="00C54FF6" w:rsidP="00665847">
      <w:pPr>
        <w:jc w:val="both"/>
        <w:rPr>
          <w:rFonts w:ascii="Book Antiqua" w:hAnsi="Book Antiqua"/>
        </w:rPr>
      </w:pPr>
    </w:p>
    <w:p w14:paraId="61C517B9" w14:textId="41A951F1" w:rsidR="002B02D9" w:rsidRDefault="00474075" w:rsidP="00245823">
      <w:pPr>
        <w:jc w:val="both"/>
        <w:rPr>
          <w:rFonts w:ascii="Book Antiqua" w:hAnsi="Book Antiqua"/>
          <w:b/>
          <w:bCs/>
          <w:u w:val="single"/>
        </w:rPr>
      </w:pPr>
      <w:r w:rsidRPr="00474075">
        <w:rPr>
          <w:rFonts w:ascii="Book Antiqua" w:hAnsi="Book Antiqua"/>
          <w:b/>
          <w:bCs/>
          <w:u w:val="single"/>
        </w:rPr>
        <w:t>ASOCIACI</w:t>
      </w:r>
      <w:r w:rsidR="00DC3863">
        <w:rPr>
          <w:rFonts w:ascii="Book Antiqua" w:hAnsi="Book Antiqua"/>
          <w:b/>
          <w:bCs/>
          <w:u w:val="single"/>
        </w:rPr>
        <w:t>Ó</w:t>
      </w:r>
      <w:r w:rsidRPr="00474075">
        <w:rPr>
          <w:rFonts w:ascii="Book Antiqua" w:hAnsi="Book Antiqua"/>
          <w:b/>
          <w:bCs/>
          <w:u w:val="single"/>
        </w:rPr>
        <w:t>N DE CRIADORES DE CABALLOS PURASANGRE DE CARRERAS DE PUERTO RICO</w:t>
      </w:r>
    </w:p>
    <w:p w14:paraId="0C8B53C9" w14:textId="77777777" w:rsidR="00474075" w:rsidRDefault="00474075" w:rsidP="00245823">
      <w:pPr>
        <w:jc w:val="both"/>
        <w:rPr>
          <w:rFonts w:ascii="Book Antiqua" w:hAnsi="Book Antiqua"/>
          <w:b/>
          <w:bCs/>
          <w:u w:val="single"/>
        </w:rPr>
      </w:pPr>
    </w:p>
    <w:p w14:paraId="770C943D" w14:textId="03706A34" w:rsidR="00474075" w:rsidRDefault="00474075" w:rsidP="00245823">
      <w:pPr>
        <w:jc w:val="both"/>
        <w:rPr>
          <w:rFonts w:ascii="Book Antiqua" w:hAnsi="Book Antiqua"/>
        </w:rPr>
      </w:pPr>
      <w:r>
        <w:rPr>
          <w:rFonts w:ascii="Book Antiqua" w:hAnsi="Book Antiqua"/>
        </w:rPr>
        <w:t>El presidente de la Asociación de Criadores de Caballos Purasangre, Francisco J. Velasco, estableció que en cuanto a la medida que es objeto de análisis se encuentra de acuerdo con los parámetros esbozados.</w:t>
      </w:r>
      <w:r w:rsidR="001B417A">
        <w:rPr>
          <w:rFonts w:ascii="Book Antiqua" w:hAnsi="Book Antiqua"/>
        </w:rPr>
        <w:t xml:space="preserve"> Señalan, además, </w:t>
      </w:r>
      <w:r w:rsidR="00B61E79">
        <w:rPr>
          <w:rFonts w:ascii="Book Antiqua" w:hAnsi="Book Antiqua"/>
        </w:rPr>
        <w:t>que,</w:t>
      </w:r>
      <w:r w:rsidR="001B417A">
        <w:rPr>
          <w:rFonts w:ascii="Book Antiqua" w:hAnsi="Book Antiqua"/>
        </w:rPr>
        <w:t xml:space="preserve"> para entender las preocupaciones de la presente medida, es necesario aplicar un enfoque holístico y no en particular ene l peso del jinete, por lo que aun cuando lo que propone esta medida es un primer paso en la dirección correcta, es importante ampliar y analizar todos los factores que, directo o indirectamente, inciden sobre </w:t>
      </w:r>
      <w:r w:rsidR="001B417A">
        <w:rPr>
          <w:rFonts w:ascii="Book Antiqua" w:hAnsi="Book Antiqua"/>
        </w:rPr>
        <w:lastRenderedPageBreak/>
        <w:t>los peligros inherentes que existen en cada carrera de caballos que se celebra en Puerto Rico, particularmente las condiciones de la pista.</w:t>
      </w:r>
    </w:p>
    <w:p w14:paraId="2C3CF39A" w14:textId="77777777" w:rsidR="001B417A" w:rsidRDefault="001B417A" w:rsidP="00245823">
      <w:pPr>
        <w:jc w:val="both"/>
        <w:rPr>
          <w:rFonts w:ascii="Book Antiqua" w:hAnsi="Book Antiqua"/>
        </w:rPr>
      </w:pPr>
    </w:p>
    <w:p w14:paraId="51DEF4C3" w14:textId="292F07AC" w:rsidR="001B417A" w:rsidRDefault="001B417A" w:rsidP="00245823">
      <w:pPr>
        <w:jc w:val="both"/>
        <w:rPr>
          <w:rFonts w:ascii="Book Antiqua" w:hAnsi="Book Antiqua"/>
          <w:b/>
          <w:bCs/>
          <w:u w:val="single"/>
        </w:rPr>
      </w:pPr>
      <w:r w:rsidRPr="001B417A">
        <w:rPr>
          <w:rFonts w:ascii="Book Antiqua" w:hAnsi="Book Antiqua"/>
          <w:b/>
          <w:bCs/>
          <w:u w:val="single"/>
        </w:rPr>
        <w:t>ASOCIACIÓN DE JINETES</w:t>
      </w:r>
    </w:p>
    <w:p w14:paraId="78A5DB97" w14:textId="77777777" w:rsidR="001B417A" w:rsidRDefault="001B417A" w:rsidP="00245823">
      <w:pPr>
        <w:jc w:val="both"/>
        <w:rPr>
          <w:rFonts w:ascii="Book Antiqua" w:hAnsi="Book Antiqua"/>
          <w:b/>
          <w:bCs/>
          <w:u w:val="single"/>
        </w:rPr>
      </w:pPr>
    </w:p>
    <w:p w14:paraId="54191266" w14:textId="59C4DE70" w:rsidR="001B417A" w:rsidRDefault="001B417A" w:rsidP="00245823">
      <w:pPr>
        <w:jc w:val="both"/>
        <w:rPr>
          <w:rFonts w:ascii="Book Antiqua" w:hAnsi="Book Antiqua"/>
        </w:rPr>
      </w:pPr>
      <w:r>
        <w:rPr>
          <w:rFonts w:ascii="Book Antiqua" w:hAnsi="Book Antiqua"/>
        </w:rPr>
        <w:t>El presidente de la Asociación de Jinetes, Alberto Ojeda, estableció que, en consulta con la mayoría de los jinetes adscritos a la misma, estos establecieron no endosar la presente medida.</w:t>
      </w:r>
    </w:p>
    <w:p w14:paraId="484B0177" w14:textId="77777777" w:rsidR="001B417A" w:rsidRPr="001B417A" w:rsidRDefault="001B417A" w:rsidP="00245823">
      <w:pPr>
        <w:jc w:val="both"/>
        <w:rPr>
          <w:rFonts w:ascii="Book Antiqua" w:hAnsi="Book Antiqua"/>
          <w:u w:val="single"/>
        </w:rPr>
      </w:pPr>
    </w:p>
    <w:p w14:paraId="654E5A85" w14:textId="6923F121" w:rsidR="001B417A" w:rsidRDefault="001B417A" w:rsidP="00245823">
      <w:pPr>
        <w:jc w:val="both"/>
        <w:rPr>
          <w:rFonts w:ascii="Book Antiqua" w:hAnsi="Book Antiqua"/>
          <w:b/>
          <w:bCs/>
          <w:u w:val="single"/>
        </w:rPr>
      </w:pPr>
      <w:r w:rsidRPr="001B417A">
        <w:rPr>
          <w:rFonts w:ascii="Book Antiqua" w:hAnsi="Book Antiqua"/>
          <w:b/>
          <w:bCs/>
          <w:u w:val="single"/>
        </w:rPr>
        <w:t>CONFEDERACIÓN DE JINETES PUERTORRIQUEÑOS</w:t>
      </w:r>
    </w:p>
    <w:p w14:paraId="52352006" w14:textId="77777777" w:rsidR="001B417A" w:rsidRDefault="001B417A" w:rsidP="00245823">
      <w:pPr>
        <w:jc w:val="both"/>
        <w:rPr>
          <w:rFonts w:ascii="Book Antiqua" w:hAnsi="Book Antiqua"/>
          <w:b/>
          <w:bCs/>
          <w:u w:val="single"/>
        </w:rPr>
      </w:pPr>
    </w:p>
    <w:p w14:paraId="1CC2FE6C" w14:textId="4507D956" w:rsidR="001B417A" w:rsidRDefault="001B417A" w:rsidP="00245823">
      <w:pPr>
        <w:jc w:val="both"/>
        <w:rPr>
          <w:rFonts w:ascii="Book Antiqua" w:hAnsi="Book Antiqua"/>
        </w:rPr>
      </w:pPr>
      <w:r>
        <w:rPr>
          <w:rFonts w:ascii="Book Antiqua" w:hAnsi="Book Antiqua"/>
        </w:rPr>
        <w:t>El Lcdo. Axel A. Vizcarra-</w:t>
      </w:r>
      <w:proofErr w:type="spellStart"/>
      <w:r>
        <w:rPr>
          <w:rFonts w:ascii="Book Antiqua" w:hAnsi="Book Antiqua"/>
        </w:rPr>
        <w:t>Pellot</w:t>
      </w:r>
      <w:proofErr w:type="spellEnd"/>
      <w:r>
        <w:rPr>
          <w:rFonts w:ascii="Book Antiqua" w:hAnsi="Book Antiqua"/>
        </w:rPr>
        <w:t xml:space="preserve">, </w:t>
      </w:r>
      <w:r w:rsidR="00092F14">
        <w:rPr>
          <w:rFonts w:ascii="Book Antiqua" w:hAnsi="Book Antiqua"/>
        </w:rPr>
        <w:t>presidente</w:t>
      </w:r>
      <w:r>
        <w:rPr>
          <w:rFonts w:ascii="Book Antiqua" w:hAnsi="Book Antiqua"/>
        </w:rPr>
        <w:t xml:space="preserve"> de la Confederación, señaló que esta medida lo que realiza es una actualización el estándar de peso mínimo que desde hace varios </w:t>
      </w:r>
      <w:r w:rsidR="00B61E79">
        <w:rPr>
          <w:rFonts w:ascii="Book Antiqua" w:hAnsi="Book Antiqua"/>
        </w:rPr>
        <w:t>años</w:t>
      </w:r>
      <w:r>
        <w:rPr>
          <w:rFonts w:ascii="Book Antiqua" w:hAnsi="Book Antiqua"/>
        </w:rPr>
        <w:t xml:space="preserve"> ha sido establecido como adecuado en el hipismo de los Estados Unidos. </w:t>
      </w:r>
      <w:r w:rsidR="00092F14">
        <w:rPr>
          <w:rFonts w:ascii="Book Antiqua" w:hAnsi="Book Antiqua"/>
        </w:rPr>
        <w:t>La salud y seguridad de los jinetes no debe ser objeto de cuestionamientos ni paños tibios, ya que existen estudios que revelan las consecuencias nefastas y/o nocivas por los mecanismos que se ven obligados a utilizar los jinetes profesionales para rebajar de peso.</w:t>
      </w:r>
    </w:p>
    <w:p w14:paraId="5D63977F" w14:textId="77777777" w:rsidR="00092F14" w:rsidRDefault="00092F14" w:rsidP="00245823">
      <w:pPr>
        <w:jc w:val="both"/>
        <w:rPr>
          <w:rFonts w:ascii="Book Antiqua" w:hAnsi="Book Antiqua"/>
        </w:rPr>
      </w:pPr>
    </w:p>
    <w:p w14:paraId="38AD9CE2" w14:textId="5495E8F8" w:rsidR="00092F14" w:rsidRDefault="00092F14" w:rsidP="00245823">
      <w:pPr>
        <w:jc w:val="both"/>
        <w:rPr>
          <w:rFonts w:ascii="Book Antiqua" w:hAnsi="Book Antiqua"/>
        </w:rPr>
      </w:pPr>
      <w:r>
        <w:rPr>
          <w:rFonts w:ascii="Book Antiqua" w:hAnsi="Book Antiqua"/>
        </w:rPr>
        <w:t xml:space="preserve">Para la confederación no puede aceptarse como pretexto para oponerse a la medida que la edad de los ejemplares sea un factor que les ocasione lesiones a los jinetes, toda vez que un análisis y estudio sobre las quejas que existen ante la Comisión de Juegos sobre las pobres condiciones de la pista de carreras del Hipódromo Camarero, revelarán el grado de dejadez mostrado por la empresa operadora. </w:t>
      </w:r>
    </w:p>
    <w:p w14:paraId="1A273AB3" w14:textId="77777777" w:rsidR="00092F14" w:rsidRDefault="00092F14" w:rsidP="00245823">
      <w:pPr>
        <w:jc w:val="both"/>
        <w:rPr>
          <w:rFonts w:ascii="Book Antiqua" w:hAnsi="Book Antiqua"/>
        </w:rPr>
      </w:pPr>
    </w:p>
    <w:p w14:paraId="1F5F6C1A" w14:textId="3DD3B0DE" w:rsidR="00092F14" w:rsidRPr="001B417A" w:rsidRDefault="00092F14" w:rsidP="00245823">
      <w:pPr>
        <w:jc w:val="both"/>
        <w:rPr>
          <w:rFonts w:ascii="Book Antiqua" w:hAnsi="Book Antiqua"/>
          <w:lang w:val="es-ES_tradnl"/>
        </w:rPr>
      </w:pPr>
      <w:r>
        <w:rPr>
          <w:rFonts w:ascii="Book Antiqua" w:hAnsi="Book Antiqua"/>
        </w:rPr>
        <w:t>Por todo lo anterior, y luego de realizar una serie de recomendaciones, la Confederación de Jinetes puertorriqueños endosó el Proyecto de la Cámara 1834.</w:t>
      </w:r>
    </w:p>
    <w:p w14:paraId="4029E4E9" w14:textId="77777777" w:rsidR="00C54FF6" w:rsidRPr="00713D30" w:rsidRDefault="00C54FF6" w:rsidP="00245823">
      <w:pPr>
        <w:jc w:val="both"/>
        <w:rPr>
          <w:rFonts w:ascii="Book Antiqua" w:hAnsi="Book Antiqua"/>
          <w:b/>
          <w:bCs/>
          <w:u w:val="single"/>
          <w:lang w:val="es-ES_tradnl"/>
        </w:rPr>
      </w:pPr>
    </w:p>
    <w:p w14:paraId="38B66377" w14:textId="77777777" w:rsidR="00144750" w:rsidRPr="008F26A9" w:rsidRDefault="00144750" w:rsidP="00DC3863">
      <w:pPr>
        <w:suppressLineNumbers/>
        <w:rPr>
          <w:rFonts w:ascii="Book Antiqua" w:hAnsi="Book Antiqua"/>
          <w:b/>
          <w:bCs/>
          <w:lang w:val="es-ES"/>
        </w:rPr>
      </w:pPr>
      <w:r w:rsidRPr="008F26A9">
        <w:rPr>
          <w:rFonts w:ascii="Book Antiqua" w:hAnsi="Book Antiqua"/>
          <w:b/>
          <w:bCs/>
          <w:lang w:val="es-ES"/>
        </w:rPr>
        <w:t>SESIÓN PÚBLICA DE CONSIDERACIÓN FINAL (“</w:t>
      </w:r>
      <w:r w:rsidRPr="008F26A9">
        <w:rPr>
          <w:rFonts w:ascii="Book Antiqua" w:hAnsi="Book Antiqua"/>
          <w:b/>
          <w:bCs/>
          <w:i/>
          <w:lang w:val="es-ES"/>
        </w:rPr>
        <w:t>MARK-UP SESSION”</w:t>
      </w:r>
      <w:r w:rsidRPr="008F26A9">
        <w:rPr>
          <w:rFonts w:ascii="Book Antiqua" w:hAnsi="Book Antiqua"/>
          <w:b/>
          <w:bCs/>
          <w:lang w:val="es-ES"/>
        </w:rPr>
        <w:t>)</w:t>
      </w:r>
    </w:p>
    <w:p w14:paraId="4812A8FE" w14:textId="77777777" w:rsidR="00144750" w:rsidRPr="008F26A9" w:rsidRDefault="00144750" w:rsidP="00144750">
      <w:pPr>
        <w:suppressLineNumbers/>
        <w:jc w:val="center"/>
        <w:rPr>
          <w:rFonts w:ascii="Book Antiqua" w:hAnsi="Book Antiqua"/>
          <w:lang w:val="es-ES"/>
        </w:rPr>
      </w:pPr>
    </w:p>
    <w:p w14:paraId="3F3C5CBE" w14:textId="6A83BD40" w:rsidR="00144750" w:rsidRDefault="00144750" w:rsidP="00A22662">
      <w:pPr>
        <w:suppressLineNumbers/>
        <w:jc w:val="both"/>
        <w:rPr>
          <w:rFonts w:ascii="Book Antiqua" w:hAnsi="Book Antiqua"/>
        </w:rPr>
      </w:pPr>
      <w:r w:rsidRPr="008F26A9">
        <w:rPr>
          <w:rFonts w:ascii="Book Antiqua" w:hAnsi="Book Antiqua"/>
        </w:rPr>
        <w:t xml:space="preserve">El </w:t>
      </w:r>
      <w:r w:rsidR="00092F14">
        <w:rPr>
          <w:rFonts w:ascii="Book Antiqua" w:hAnsi="Book Antiqua"/>
        </w:rPr>
        <w:t>30 de enero de 2024</w:t>
      </w:r>
      <w:r w:rsidRPr="008F26A9">
        <w:rPr>
          <w:rFonts w:ascii="Book Antiqua" w:hAnsi="Book Antiqua"/>
        </w:rPr>
        <w:t xml:space="preserve"> la Comisión de Recreación y Deportes</w:t>
      </w:r>
      <w:r w:rsidRPr="008F26A9">
        <w:rPr>
          <w:rtl/>
        </w:rPr>
        <w:t xml:space="preserve"> </w:t>
      </w:r>
      <w:r w:rsidRPr="008F26A9">
        <w:rPr>
          <w:rFonts w:ascii="Book Antiqua" w:hAnsi="Book Antiqua"/>
        </w:rPr>
        <w:t>celebró una Sesión Pública de Consideración Final (“</w:t>
      </w:r>
      <w:r w:rsidRPr="008F26A9">
        <w:rPr>
          <w:rFonts w:ascii="Book Antiqua" w:hAnsi="Book Antiqua"/>
          <w:i/>
        </w:rPr>
        <w:t xml:space="preserve">Mark-up </w:t>
      </w:r>
      <w:proofErr w:type="spellStart"/>
      <w:r w:rsidRPr="008F26A9">
        <w:rPr>
          <w:rFonts w:ascii="Book Antiqua" w:hAnsi="Book Antiqua"/>
          <w:i/>
        </w:rPr>
        <w:t>Session</w:t>
      </w:r>
      <w:proofErr w:type="spellEnd"/>
      <w:r w:rsidRPr="008F26A9">
        <w:rPr>
          <w:rFonts w:ascii="Book Antiqua" w:hAnsi="Book Antiqua"/>
          <w:i/>
        </w:rPr>
        <w:t>”</w:t>
      </w:r>
      <w:r w:rsidRPr="008F26A9">
        <w:rPr>
          <w:rFonts w:ascii="Book Antiqua" w:hAnsi="Book Antiqua"/>
        </w:rPr>
        <w:t xml:space="preserve">) para este proyecto de ley, según lo dispone el Reglamento de la Cámara de Representantes. En dicha sesión pública se consideraron todas las enmiendas debidamente circuladas a los integrantes de la Comisión mediante el envío por correo electrónico de un “Entirillado Electrónico”. </w:t>
      </w:r>
      <w:r w:rsidR="00A22662" w:rsidRPr="00A22662">
        <w:rPr>
          <w:rFonts w:ascii="Book Antiqua" w:hAnsi="Book Antiqua"/>
        </w:rPr>
        <w:t>No se recibieron enmiendas adicionales por lo que se consideró para efectos de votación, el documento circulado.</w:t>
      </w:r>
    </w:p>
    <w:p w14:paraId="6715C7F0" w14:textId="77777777" w:rsidR="00A22662" w:rsidRPr="008F26A9" w:rsidRDefault="00A22662" w:rsidP="00A22662">
      <w:pPr>
        <w:suppressLineNumbers/>
        <w:jc w:val="both"/>
        <w:rPr>
          <w:rFonts w:ascii="Book Antiqua" w:hAnsi="Book Antiqua"/>
        </w:rPr>
      </w:pPr>
    </w:p>
    <w:p w14:paraId="09BEC1DD" w14:textId="00BE87AE" w:rsidR="00144750" w:rsidRDefault="00144750" w:rsidP="00144750">
      <w:pPr>
        <w:suppressLineNumbers/>
        <w:jc w:val="both"/>
        <w:rPr>
          <w:rFonts w:ascii="Book Antiqua" w:hAnsi="Book Antiqua"/>
        </w:rPr>
      </w:pPr>
      <w:r w:rsidRPr="006858AE">
        <w:rPr>
          <w:rFonts w:ascii="Book Antiqua" w:hAnsi="Book Antiqua"/>
        </w:rPr>
        <w:t xml:space="preserve">Con </w:t>
      </w:r>
      <w:r w:rsidR="00884666">
        <w:rPr>
          <w:rFonts w:ascii="Book Antiqua" w:hAnsi="Book Antiqua"/>
        </w:rPr>
        <w:t>ocho</w:t>
      </w:r>
      <w:r w:rsidR="00092F14">
        <w:rPr>
          <w:rFonts w:ascii="Book Antiqua" w:hAnsi="Book Antiqua"/>
        </w:rPr>
        <w:t xml:space="preserve"> </w:t>
      </w:r>
      <w:r w:rsidRPr="006858AE">
        <w:rPr>
          <w:rFonts w:ascii="Book Antiqua" w:hAnsi="Book Antiqua"/>
        </w:rPr>
        <w:t>(</w:t>
      </w:r>
      <w:r w:rsidR="00884666">
        <w:rPr>
          <w:rFonts w:ascii="Book Antiqua" w:hAnsi="Book Antiqua"/>
        </w:rPr>
        <w:t>8</w:t>
      </w:r>
      <w:r w:rsidRPr="006858AE">
        <w:rPr>
          <w:rFonts w:ascii="Book Antiqua" w:hAnsi="Book Antiqua"/>
        </w:rPr>
        <w:t xml:space="preserve">) votos a favor, </w:t>
      </w:r>
      <w:r w:rsidR="00092F14">
        <w:rPr>
          <w:rFonts w:ascii="Book Antiqua" w:hAnsi="Book Antiqua"/>
        </w:rPr>
        <w:t>un (1) voto abstenido y ningún voto</w:t>
      </w:r>
      <w:r w:rsidRPr="006858AE">
        <w:rPr>
          <w:rFonts w:ascii="Book Antiqua" w:hAnsi="Book Antiqua"/>
        </w:rPr>
        <w:t xml:space="preserve"> en contra, la decisión de la Comisión sobre </w:t>
      </w:r>
      <w:r w:rsidR="00A22662">
        <w:rPr>
          <w:rFonts w:ascii="Book Antiqua" w:hAnsi="Book Antiqua"/>
        </w:rPr>
        <w:t xml:space="preserve">el Proyecto de la Cámara </w:t>
      </w:r>
      <w:r w:rsidR="00092F14">
        <w:rPr>
          <w:rFonts w:ascii="Book Antiqua" w:hAnsi="Book Antiqua"/>
        </w:rPr>
        <w:t>1834</w:t>
      </w:r>
      <w:r w:rsidRPr="006858AE">
        <w:rPr>
          <w:rFonts w:ascii="Book Antiqua" w:hAnsi="Book Antiqua"/>
        </w:rPr>
        <w:t xml:space="preserve">, fue la aprobación </w:t>
      </w:r>
      <w:r>
        <w:rPr>
          <w:rFonts w:ascii="Book Antiqua" w:hAnsi="Book Antiqua"/>
        </w:rPr>
        <w:t xml:space="preserve">de la medida </w:t>
      </w:r>
      <w:r w:rsidRPr="006858AE">
        <w:rPr>
          <w:rFonts w:ascii="Book Antiqua" w:hAnsi="Book Antiqua"/>
        </w:rPr>
        <w:t>con las enmiendas sugeridas por el presidente de la Comisión mediante el “</w:t>
      </w:r>
      <w:r w:rsidRPr="00092F14">
        <w:rPr>
          <w:rFonts w:ascii="Book Antiqua" w:hAnsi="Book Antiqua"/>
          <w:i/>
          <w:iCs/>
        </w:rPr>
        <w:t>Entirillado Electrónico</w:t>
      </w:r>
      <w:r w:rsidRPr="006858AE">
        <w:rPr>
          <w:rFonts w:ascii="Book Antiqua" w:hAnsi="Book Antiqua"/>
        </w:rPr>
        <w:t>” enviado, y que con este Informe se incluye</w:t>
      </w:r>
      <w:r w:rsidRPr="008F26A9">
        <w:rPr>
          <w:rFonts w:ascii="Book Antiqua" w:hAnsi="Book Antiqua"/>
        </w:rPr>
        <w:t>.</w:t>
      </w:r>
    </w:p>
    <w:p w14:paraId="42651D05" w14:textId="77777777" w:rsidR="00144750" w:rsidRPr="00270A4D" w:rsidRDefault="00144750" w:rsidP="00DC3863">
      <w:pPr>
        <w:suppressLineNumbers/>
        <w:rPr>
          <w:rFonts w:ascii="Book Antiqua" w:hAnsi="Book Antiqua"/>
          <w:b/>
          <w:bCs/>
        </w:rPr>
      </w:pPr>
    </w:p>
    <w:p w14:paraId="3C17261A" w14:textId="77777777" w:rsidR="00144750" w:rsidRPr="008F26A9" w:rsidRDefault="00144750" w:rsidP="00144750">
      <w:pPr>
        <w:suppressLineNumbers/>
        <w:jc w:val="center"/>
        <w:rPr>
          <w:rFonts w:ascii="Book Antiqua" w:hAnsi="Book Antiqua"/>
          <w:b/>
          <w:bCs/>
          <w:lang w:val="es-ES"/>
        </w:rPr>
      </w:pPr>
      <w:r w:rsidRPr="008F26A9">
        <w:rPr>
          <w:rFonts w:ascii="Book Antiqua" w:hAnsi="Book Antiqua"/>
          <w:b/>
          <w:bCs/>
          <w:lang w:val="es-ES"/>
        </w:rPr>
        <w:t>ACTA DE CERTIFICACIÓN</w:t>
      </w:r>
    </w:p>
    <w:p w14:paraId="5F1D92C1" w14:textId="77777777" w:rsidR="00144750" w:rsidRPr="008F26A9" w:rsidRDefault="00144750" w:rsidP="00144750">
      <w:pPr>
        <w:suppressLineNumbers/>
        <w:rPr>
          <w:rFonts w:ascii="Book Antiqua" w:hAnsi="Book Antiqua"/>
          <w:lang w:val="es-ES"/>
        </w:rPr>
      </w:pPr>
    </w:p>
    <w:p w14:paraId="0C93D1C1" w14:textId="77777777" w:rsidR="00144750" w:rsidRDefault="00144750" w:rsidP="00144750">
      <w:pPr>
        <w:suppressLineNumbers/>
        <w:jc w:val="both"/>
        <w:rPr>
          <w:rFonts w:ascii="Book Antiqua" w:hAnsi="Book Antiqua"/>
          <w:lang w:val="es-US"/>
        </w:rPr>
      </w:pPr>
      <w:r w:rsidRPr="008F26A9">
        <w:rPr>
          <w:rFonts w:ascii="Book Antiqua" w:hAnsi="Book Antiqua"/>
          <w:lang w:val="es-US"/>
        </w:rPr>
        <w:t>Se acompaña la correspondiente Acta de Certificación Positiva con el presente Informe Positivo en cumplimiento de lo dispuesto en los incisos (e) y (g) de la Sección 12.21 del Reglamento de la Cámara de Representantes.</w:t>
      </w:r>
    </w:p>
    <w:p w14:paraId="1DE29236" w14:textId="77777777" w:rsidR="00144750" w:rsidRPr="008F26A9" w:rsidRDefault="00144750" w:rsidP="00144750">
      <w:pPr>
        <w:suppressLineNumbers/>
        <w:jc w:val="both"/>
        <w:rPr>
          <w:rFonts w:ascii="Book Antiqua" w:hAnsi="Book Antiqua"/>
          <w:lang w:val="es-US"/>
        </w:rPr>
      </w:pPr>
    </w:p>
    <w:p w14:paraId="180FE4D5" w14:textId="77777777" w:rsidR="00144750" w:rsidRPr="00D82E4D" w:rsidRDefault="00144750" w:rsidP="00144750">
      <w:pPr>
        <w:rPr>
          <w:lang w:val="es-ES" w:eastAsia="x-none"/>
        </w:rPr>
      </w:pPr>
    </w:p>
    <w:p w14:paraId="34CA703C" w14:textId="77777777" w:rsidR="00144750" w:rsidRPr="008F26A9" w:rsidRDefault="00144750" w:rsidP="00144750">
      <w:pPr>
        <w:pStyle w:val="Heading3"/>
        <w:ind w:firstLine="0"/>
        <w:rPr>
          <w:rFonts w:ascii="Book Antiqua" w:hAnsi="Book Antiqua"/>
        </w:rPr>
      </w:pPr>
      <w:r w:rsidRPr="008F26A9">
        <w:rPr>
          <w:rFonts w:ascii="Book Antiqua" w:hAnsi="Book Antiqua"/>
        </w:rPr>
        <w:t>CONCLUSIÓN</w:t>
      </w:r>
    </w:p>
    <w:p w14:paraId="554071C2" w14:textId="77777777" w:rsidR="00144750" w:rsidRPr="008F26A9" w:rsidRDefault="00144750" w:rsidP="00144750">
      <w:pPr>
        <w:jc w:val="both"/>
        <w:rPr>
          <w:rFonts w:ascii="Book Antiqua" w:hAnsi="Book Antiqua"/>
        </w:rPr>
      </w:pPr>
    </w:p>
    <w:p w14:paraId="02EE9AC9" w14:textId="28DD998D" w:rsidR="00144750" w:rsidRDefault="00144750" w:rsidP="00144750">
      <w:pPr>
        <w:jc w:val="both"/>
        <w:rPr>
          <w:rFonts w:ascii="Book Antiqua" w:hAnsi="Book Antiqua"/>
        </w:rPr>
      </w:pPr>
      <w:r w:rsidRPr="008F26A9">
        <w:rPr>
          <w:rFonts w:ascii="Book Antiqua" w:hAnsi="Book Antiqua"/>
        </w:rPr>
        <w:t xml:space="preserve">Por los fundamentos antes expuestos, la </w:t>
      </w:r>
      <w:r w:rsidRPr="008F26A9">
        <w:rPr>
          <w:rFonts w:ascii="Book Antiqua" w:hAnsi="Book Antiqua"/>
          <w:lang w:val="es-ES"/>
        </w:rPr>
        <w:t>Comisión de</w:t>
      </w:r>
      <w:r w:rsidRPr="008F26A9">
        <w:rPr>
          <w:rFonts w:ascii="Book Antiqua" w:hAnsi="Book Antiqua"/>
        </w:rPr>
        <w:t xml:space="preserve"> Recreación y Deportes, somete el presente Informe Positivo en el que recomiendan a este Augusto Cuerpo la aprobación, </w:t>
      </w:r>
      <w:r w:rsidR="00B61E79">
        <w:rPr>
          <w:rFonts w:ascii="Book Antiqua" w:hAnsi="Book Antiqua"/>
        </w:rPr>
        <w:t>sin</w:t>
      </w:r>
      <w:r w:rsidRPr="008F26A9">
        <w:rPr>
          <w:rFonts w:ascii="Book Antiqua" w:hAnsi="Book Antiqua"/>
        </w:rPr>
        <w:t xml:space="preserve"> enmiendas, </w:t>
      </w:r>
      <w:r>
        <w:rPr>
          <w:rFonts w:ascii="Book Antiqua" w:hAnsi="Book Antiqua"/>
        </w:rPr>
        <w:t>de</w:t>
      </w:r>
      <w:r w:rsidR="00A22662">
        <w:rPr>
          <w:rFonts w:ascii="Book Antiqua" w:hAnsi="Book Antiqua"/>
        </w:rPr>
        <w:t>l</w:t>
      </w:r>
      <w:r>
        <w:rPr>
          <w:rFonts w:ascii="Book Antiqua" w:hAnsi="Book Antiqua"/>
        </w:rPr>
        <w:t xml:space="preserve"> </w:t>
      </w:r>
      <w:r w:rsidR="00A22662" w:rsidRPr="00A22662">
        <w:rPr>
          <w:rFonts w:ascii="Book Antiqua" w:hAnsi="Book Antiqua"/>
        </w:rPr>
        <w:t xml:space="preserve">Proyecto de la Cámara </w:t>
      </w:r>
      <w:r w:rsidR="00092F14">
        <w:rPr>
          <w:rFonts w:ascii="Book Antiqua" w:hAnsi="Book Antiqua"/>
        </w:rPr>
        <w:t>1834</w:t>
      </w:r>
      <w:r w:rsidR="00A22662">
        <w:rPr>
          <w:rFonts w:ascii="Book Antiqua" w:hAnsi="Book Antiqua"/>
        </w:rPr>
        <w:t>.</w:t>
      </w:r>
    </w:p>
    <w:p w14:paraId="1268BA8B" w14:textId="77777777" w:rsidR="00A22662" w:rsidRPr="008F26A9" w:rsidRDefault="00A22662" w:rsidP="00144750">
      <w:pPr>
        <w:jc w:val="both"/>
        <w:rPr>
          <w:rFonts w:ascii="Book Antiqua" w:hAnsi="Book Antiqua"/>
        </w:rPr>
      </w:pPr>
    </w:p>
    <w:p w14:paraId="16B4BE94" w14:textId="77777777" w:rsidR="00144750" w:rsidRPr="008F26A9" w:rsidRDefault="00144750" w:rsidP="00144750">
      <w:pPr>
        <w:pStyle w:val="BodyText"/>
        <w:jc w:val="left"/>
        <w:rPr>
          <w:rFonts w:ascii="Book Antiqua" w:hAnsi="Book Antiqua"/>
        </w:rPr>
      </w:pPr>
      <w:r w:rsidRPr="008F26A9">
        <w:rPr>
          <w:rFonts w:ascii="Book Antiqua" w:hAnsi="Book Antiqua"/>
        </w:rPr>
        <w:t>Respetuosamente sometido,</w:t>
      </w:r>
    </w:p>
    <w:p w14:paraId="0F3AB3FA" w14:textId="77777777" w:rsidR="002A1C83" w:rsidRPr="008F26A9" w:rsidRDefault="002A1C83" w:rsidP="002A1C83">
      <w:pPr>
        <w:pStyle w:val="BodyText"/>
        <w:jc w:val="left"/>
        <w:rPr>
          <w:rFonts w:ascii="Book Antiqua" w:hAnsi="Book Antiqua"/>
        </w:rPr>
      </w:pPr>
    </w:p>
    <w:p w14:paraId="5A173EDB" w14:textId="77777777" w:rsidR="002A1C83" w:rsidRPr="008F26A9" w:rsidRDefault="002A1C83" w:rsidP="002A1C83">
      <w:pPr>
        <w:pStyle w:val="BodyText"/>
        <w:jc w:val="left"/>
        <w:rPr>
          <w:rFonts w:ascii="Book Antiqua" w:hAnsi="Book Antiqua"/>
        </w:rPr>
      </w:pPr>
    </w:p>
    <w:p w14:paraId="6CEC3BC1" w14:textId="77777777" w:rsidR="000A5CA4" w:rsidRPr="008F26A9" w:rsidRDefault="000A5CA4" w:rsidP="002A1C83">
      <w:pPr>
        <w:pStyle w:val="BodyText"/>
        <w:jc w:val="left"/>
        <w:rPr>
          <w:rFonts w:ascii="Book Antiqua" w:hAnsi="Book Antiqua"/>
        </w:rPr>
      </w:pPr>
    </w:p>
    <w:p w14:paraId="3DBD46C9" w14:textId="77777777" w:rsidR="002A1C83" w:rsidRPr="008F26A9" w:rsidRDefault="000A5CA4" w:rsidP="002A1C83">
      <w:pPr>
        <w:pStyle w:val="BodyText"/>
        <w:jc w:val="left"/>
        <w:rPr>
          <w:rFonts w:ascii="Book Antiqua" w:hAnsi="Book Antiqua"/>
          <w:b/>
          <w:bCs/>
          <w:i/>
          <w:iCs/>
        </w:rPr>
      </w:pPr>
      <w:r w:rsidRPr="008F26A9">
        <w:rPr>
          <w:rFonts w:ascii="Book Antiqua" w:hAnsi="Book Antiqua"/>
          <w:b/>
          <w:bCs/>
          <w:i/>
          <w:iCs/>
        </w:rPr>
        <w:t>Eladio “</w:t>
      </w:r>
      <w:proofErr w:type="spellStart"/>
      <w:r w:rsidRPr="008F26A9">
        <w:rPr>
          <w:rFonts w:ascii="Book Antiqua" w:hAnsi="Book Antiqua"/>
          <w:b/>
          <w:bCs/>
          <w:i/>
          <w:iCs/>
        </w:rPr>
        <w:t>Layito</w:t>
      </w:r>
      <w:proofErr w:type="spellEnd"/>
      <w:r w:rsidRPr="008F26A9">
        <w:rPr>
          <w:rFonts w:ascii="Book Antiqua" w:hAnsi="Book Antiqua"/>
          <w:b/>
          <w:bCs/>
          <w:i/>
          <w:iCs/>
        </w:rPr>
        <w:t>” Cardona Quiles</w:t>
      </w:r>
      <w:r w:rsidR="002A1C83" w:rsidRPr="008F26A9">
        <w:rPr>
          <w:rFonts w:ascii="Book Antiqua" w:hAnsi="Book Antiqua"/>
          <w:b/>
          <w:bCs/>
          <w:i/>
          <w:iCs/>
        </w:rPr>
        <w:tab/>
      </w:r>
      <w:r w:rsidR="002A1C83" w:rsidRPr="008F26A9">
        <w:rPr>
          <w:rFonts w:ascii="Book Antiqua" w:hAnsi="Book Antiqua"/>
          <w:b/>
          <w:bCs/>
          <w:i/>
          <w:iCs/>
        </w:rPr>
        <w:tab/>
        <w:t xml:space="preserve"> </w:t>
      </w:r>
    </w:p>
    <w:p w14:paraId="2151679C" w14:textId="77777777" w:rsidR="002A1C83" w:rsidRPr="008F26A9" w:rsidRDefault="002A1C83" w:rsidP="002A1C83">
      <w:pPr>
        <w:pStyle w:val="BodyText"/>
        <w:jc w:val="left"/>
        <w:rPr>
          <w:rFonts w:ascii="Book Antiqua" w:hAnsi="Book Antiqua"/>
        </w:rPr>
      </w:pPr>
      <w:r w:rsidRPr="008F26A9">
        <w:rPr>
          <w:rFonts w:ascii="Book Antiqua" w:hAnsi="Book Antiqua"/>
        </w:rPr>
        <w:t>Presidente</w:t>
      </w:r>
      <w:r w:rsidRPr="008F26A9">
        <w:rPr>
          <w:rFonts w:ascii="Book Antiqua" w:hAnsi="Book Antiqua"/>
        </w:rPr>
        <w:tab/>
      </w:r>
      <w:r w:rsidRPr="008F26A9">
        <w:rPr>
          <w:rFonts w:ascii="Book Antiqua" w:hAnsi="Book Antiqua"/>
        </w:rPr>
        <w:tab/>
      </w:r>
      <w:r w:rsidRPr="008F26A9">
        <w:rPr>
          <w:rFonts w:ascii="Book Antiqua" w:hAnsi="Book Antiqua"/>
        </w:rPr>
        <w:tab/>
      </w:r>
      <w:r w:rsidRPr="008F26A9">
        <w:rPr>
          <w:rFonts w:ascii="Book Antiqua" w:hAnsi="Book Antiqua"/>
        </w:rPr>
        <w:tab/>
      </w:r>
      <w:r w:rsidRPr="008F26A9">
        <w:rPr>
          <w:rFonts w:ascii="Book Antiqua" w:hAnsi="Book Antiqua"/>
        </w:rPr>
        <w:tab/>
      </w:r>
      <w:r w:rsidRPr="008F26A9">
        <w:rPr>
          <w:rFonts w:ascii="Book Antiqua" w:hAnsi="Book Antiqua"/>
        </w:rPr>
        <w:tab/>
      </w:r>
      <w:r w:rsidRPr="008F26A9">
        <w:rPr>
          <w:rFonts w:ascii="Book Antiqua" w:hAnsi="Book Antiqua"/>
        </w:rPr>
        <w:tab/>
      </w:r>
      <w:r w:rsidRPr="008F26A9">
        <w:rPr>
          <w:rFonts w:ascii="Book Antiqua" w:hAnsi="Book Antiqua"/>
        </w:rPr>
        <w:tab/>
      </w:r>
      <w:r w:rsidRPr="008F26A9">
        <w:rPr>
          <w:rFonts w:ascii="Book Antiqua" w:hAnsi="Book Antiqua"/>
        </w:rPr>
        <w:tab/>
      </w:r>
      <w:r w:rsidRPr="008F26A9">
        <w:rPr>
          <w:rFonts w:ascii="Book Antiqua" w:hAnsi="Book Antiqua"/>
        </w:rPr>
        <w:tab/>
      </w:r>
    </w:p>
    <w:p w14:paraId="4B00964D" w14:textId="77777777" w:rsidR="002D1BBB" w:rsidRPr="008F26A9" w:rsidRDefault="002A1C83" w:rsidP="00653C44">
      <w:pPr>
        <w:pStyle w:val="BodyText"/>
        <w:ind w:left="5760" w:hanging="5760"/>
        <w:jc w:val="left"/>
        <w:rPr>
          <w:rFonts w:ascii="Book Antiqua" w:hAnsi="Book Antiqua"/>
        </w:rPr>
      </w:pPr>
      <w:r w:rsidRPr="008F26A9">
        <w:rPr>
          <w:rFonts w:ascii="Book Antiqua" w:hAnsi="Book Antiqua"/>
          <w:lang w:val="es-ES"/>
        </w:rPr>
        <w:t xml:space="preserve">Comisión de </w:t>
      </w:r>
      <w:r w:rsidR="000A5CA4" w:rsidRPr="008F26A9">
        <w:rPr>
          <w:rFonts w:ascii="Book Antiqua" w:hAnsi="Book Antiqua"/>
        </w:rPr>
        <w:t>Recreación y Deportes</w:t>
      </w:r>
    </w:p>
    <w:sectPr w:rsidR="002D1BBB" w:rsidRPr="008F26A9" w:rsidSect="00EB4927">
      <w:headerReference w:type="even" r:id="rId8"/>
      <w:headerReference w:type="default" r:id="rId9"/>
      <w:footerReference w:type="default" r:id="rId10"/>
      <w:pgSz w:w="12240" w:h="15840" w:code="1"/>
      <w:pgMar w:top="1440" w:right="1800" w:bottom="1584" w:left="1800" w:header="864" w:footer="80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E1E59" w14:textId="77777777" w:rsidR="00EB4927" w:rsidRDefault="00EB4927" w:rsidP="007800C1">
      <w:r>
        <w:separator/>
      </w:r>
    </w:p>
  </w:endnote>
  <w:endnote w:type="continuationSeparator" w:id="0">
    <w:p w14:paraId="15279C5E" w14:textId="77777777" w:rsidR="00EB4927" w:rsidRDefault="00EB4927" w:rsidP="0078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MPEFH+TimesNewRoman,Bold">
    <w:altName w:val="Times New Roman"/>
    <w:charset w:val="00"/>
    <w:family w:val="roman"/>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538135" w:themeFill="accent6" w:themeFillShade="BF"/>
      <w:tblCellMar>
        <w:left w:w="115" w:type="dxa"/>
        <w:right w:w="115" w:type="dxa"/>
      </w:tblCellMar>
      <w:tblLook w:val="04A0" w:firstRow="1" w:lastRow="0" w:firstColumn="1" w:lastColumn="0" w:noHBand="0" w:noVBand="1"/>
    </w:tblPr>
    <w:tblGrid>
      <w:gridCol w:w="4320"/>
      <w:gridCol w:w="4320"/>
    </w:tblGrid>
    <w:tr w:rsidR="00465754" w:rsidRPr="003E6941" w14:paraId="146B2F7A" w14:textId="77777777" w:rsidTr="003E6941">
      <w:tc>
        <w:tcPr>
          <w:tcW w:w="2500" w:type="pct"/>
          <w:shd w:val="clear" w:color="auto" w:fill="538135" w:themeFill="accent6" w:themeFillShade="BF"/>
          <w:vAlign w:val="center"/>
        </w:tcPr>
        <w:p w14:paraId="4F12FE8B" w14:textId="63B2AF3E" w:rsidR="00465754" w:rsidRPr="003E6941" w:rsidRDefault="008B075F" w:rsidP="000C15E7">
          <w:pPr>
            <w:pStyle w:val="Footer"/>
            <w:tabs>
              <w:tab w:val="clear" w:pos="4680"/>
              <w:tab w:val="clear" w:pos="9360"/>
            </w:tabs>
            <w:spacing w:before="80" w:after="80"/>
            <w:jc w:val="both"/>
            <w:rPr>
              <w:rFonts w:ascii="Book Antiqua" w:hAnsi="Book Antiqua"/>
              <w:b/>
              <w:i/>
              <w:caps/>
              <w:color w:val="FFFFFF" w:themeColor="background1"/>
              <w:sz w:val="16"/>
              <w:szCs w:val="16"/>
            </w:rPr>
          </w:pPr>
          <w:sdt>
            <w:sdtPr>
              <w:rPr>
                <w:rFonts w:ascii="Book Antiqua" w:hAnsi="Book Antiqua"/>
                <w:b/>
                <w:i/>
                <w:caps/>
                <w:color w:val="FFFFFF" w:themeColor="background1"/>
                <w:sz w:val="16"/>
                <w:szCs w:val="16"/>
              </w:rPr>
              <w:alias w:val="Title"/>
              <w:tag w:val=""/>
              <w:id w:val="-578829839"/>
              <w:dataBinding w:prefixMappings="xmlns:ns0='http://purl.org/dc/elements/1.1/' xmlns:ns1='http://schemas.openxmlformats.org/package/2006/metadata/core-properties' " w:xpath="/ns1:coreProperties[1]/ns0:title[1]" w:storeItemID="{6C3C8BC8-F283-45AE-878A-BAB7291924A1}"/>
              <w:text/>
            </w:sdtPr>
            <w:sdtEndPr/>
            <w:sdtContent>
              <w:r w:rsidR="00605AA7">
                <w:rPr>
                  <w:rFonts w:ascii="Book Antiqua" w:hAnsi="Book Antiqua"/>
                  <w:b/>
                  <w:i/>
                  <w:caps/>
                  <w:color w:val="FFFFFF" w:themeColor="background1"/>
                  <w:sz w:val="16"/>
                  <w:szCs w:val="16"/>
                </w:rPr>
                <w:t xml:space="preserve">INFORME </w:t>
              </w:r>
              <w:r w:rsidR="00144750">
                <w:rPr>
                  <w:rFonts w:ascii="Book Antiqua" w:hAnsi="Book Antiqua"/>
                  <w:b/>
                  <w:i/>
                  <w:caps/>
                  <w:color w:val="FFFFFF" w:themeColor="background1"/>
                  <w:sz w:val="16"/>
                  <w:szCs w:val="16"/>
                </w:rPr>
                <w:t>POSITIVO</w:t>
              </w:r>
              <w:r w:rsidR="00437456">
                <w:rPr>
                  <w:rFonts w:ascii="Book Antiqua" w:hAnsi="Book Antiqua"/>
                  <w:b/>
                  <w:i/>
                  <w:caps/>
                  <w:color w:val="FFFFFF" w:themeColor="background1"/>
                  <w:sz w:val="16"/>
                  <w:szCs w:val="16"/>
                </w:rPr>
                <w:t xml:space="preserve"> </w:t>
              </w:r>
              <w:r w:rsidR="009335C1">
                <w:rPr>
                  <w:rFonts w:ascii="Book Antiqua" w:hAnsi="Book Antiqua"/>
                  <w:b/>
                  <w:i/>
                  <w:caps/>
                  <w:color w:val="FFFFFF" w:themeColor="background1"/>
                  <w:sz w:val="16"/>
                  <w:szCs w:val="16"/>
                </w:rPr>
                <w:t>P</w:t>
              </w:r>
              <w:r w:rsidR="00605AA7">
                <w:rPr>
                  <w:rFonts w:ascii="Book Antiqua" w:hAnsi="Book Antiqua"/>
                  <w:b/>
                  <w:i/>
                  <w:caps/>
                  <w:color w:val="FFFFFF" w:themeColor="background1"/>
                  <w:sz w:val="16"/>
                  <w:szCs w:val="16"/>
                </w:rPr>
                <w:t xml:space="preserve">. </w:t>
              </w:r>
              <w:r w:rsidR="009335C1">
                <w:rPr>
                  <w:rFonts w:ascii="Book Antiqua" w:hAnsi="Book Antiqua"/>
                  <w:b/>
                  <w:i/>
                  <w:caps/>
                  <w:color w:val="FFFFFF" w:themeColor="background1"/>
                  <w:sz w:val="16"/>
                  <w:szCs w:val="16"/>
                </w:rPr>
                <w:t xml:space="preserve">de la </w:t>
              </w:r>
              <w:r w:rsidR="00605AA7">
                <w:rPr>
                  <w:rFonts w:ascii="Book Antiqua" w:hAnsi="Book Antiqua"/>
                  <w:b/>
                  <w:i/>
                  <w:caps/>
                  <w:color w:val="FFFFFF" w:themeColor="background1"/>
                  <w:sz w:val="16"/>
                  <w:szCs w:val="16"/>
                </w:rPr>
                <w:t xml:space="preserve">C. </w:t>
              </w:r>
              <w:r w:rsidR="00FE4A4E">
                <w:rPr>
                  <w:rFonts w:ascii="Book Antiqua" w:hAnsi="Book Antiqua"/>
                  <w:b/>
                  <w:i/>
                  <w:caps/>
                  <w:color w:val="FFFFFF" w:themeColor="background1"/>
                  <w:sz w:val="16"/>
                  <w:szCs w:val="16"/>
                </w:rPr>
                <w:t>1834</w:t>
              </w:r>
            </w:sdtContent>
          </w:sdt>
        </w:p>
      </w:tc>
      <w:tc>
        <w:tcPr>
          <w:tcW w:w="2500" w:type="pct"/>
          <w:shd w:val="clear" w:color="auto" w:fill="538135" w:themeFill="accent6" w:themeFillShade="BF"/>
          <w:vAlign w:val="center"/>
        </w:tcPr>
        <w:sdt>
          <w:sdtPr>
            <w:rPr>
              <w:rFonts w:ascii="Book Antiqua" w:hAnsi="Book Antiqua"/>
              <w:b/>
              <w:i/>
              <w:caps/>
              <w:color w:val="FFFFFF" w:themeColor="background1"/>
              <w:sz w:val="16"/>
              <w:szCs w:val="16"/>
            </w:rPr>
            <w:alias w:val="Author"/>
            <w:tag w:val=""/>
            <w:id w:val="-1822267932"/>
            <w:dataBinding w:prefixMappings="xmlns:ns0='http://purl.org/dc/elements/1.1/' xmlns:ns1='http://schemas.openxmlformats.org/package/2006/metadata/core-properties' " w:xpath="/ns1:coreProperties[1]/ns0:creator[1]" w:storeItemID="{6C3C8BC8-F283-45AE-878A-BAB7291924A1}"/>
            <w:text/>
          </w:sdtPr>
          <w:sdtEndPr/>
          <w:sdtContent>
            <w:p w14:paraId="26BBF9CF" w14:textId="7AD39DFC" w:rsidR="00465754" w:rsidRPr="003E6941" w:rsidRDefault="00B87A97" w:rsidP="003E6941">
              <w:pPr>
                <w:pStyle w:val="Footer"/>
                <w:tabs>
                  <w:tab w:val="clear" w:pos="4680"/>
                  <w:tab w:val="clear" w:pos="9360"/>
                </w:tabs>
                <w:spacing w:before="80" w:after="80"/>
                <w:jc w:val="right"/>
                <w:rPr>
                  <w:rFonts w:ascii="Book Antiqua" w:hAnsi="Book Antiqua"/>
                  <w:b/>
                  <w:i/>
                  <w:caps/>
                  <w:color w:val="FFFFFF" w:themeColor="background1"/>
                  <w:sz w:val="16"/>
                  <w:szCs w:val="16"/>
                </w:rPr>
              </w:pPr>
              <w:r>
                <w:rPr>
                  <w:rFonts w:ascii="Book Antiqua" w:hAnsi="Book Antiqua"/>
                  <w:b/>
                  <w:i/>
                  <w:caps/>
                  <w:color w:val="FFFFFF" w:themeColor="background1"/>
                  <w:sz w:val="16"/>
                  <w:szCs w:val="16"/>
                </w:rPr>
                <w:t>Comisión de recreación y deportes</w:t>
              </w:r>
            </w:p>
          </w:sdtContent>
        </w:sdt>
      </w:tc>
    </w:tr>
  </w:tbl>
  <w:p w14:paraId="6F09146A" w14:textId="77777777" w:rsidR="00465754" w:rsidRPr="003E6941" w:rsidRDefault="00465754">
    <w:pPr>
      <w:pStyle w:val="Footer"/>
      <w:rPr>
        <w:rFonts w:ascii="Book Antiqua" w:hAnsi="Book Antiqua"/>
        <w:b/>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185C" w14:textId="77777777" w:rsidR="00EB4927" w:rsidRDefault="00EB4927" w:rsidP="007800C1">
      <w:r>
        <w:separator/>
      </w:r>
    </w:p>
  </w:footnote>
  <w:footnote w:type="continuationSeparator" w:id="0">
    <w:p w14:paraId="6E911253" w14:textId="77777777" w:rsidR="00EB4927" w:rsidRDefault="00EB4927" w:rsidP="0078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4998" w14:textId="77777777" w:rsidR="00465754" w:rsidRDefault="00465754">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28380BE9" w14:textId="77777777" w:rsidR="00465754" w:rsidRDefault="00465754">
    <w:pPr>
      <w:widowControl w:val="0"/>
      <w:tabs>
        <w:tab w:val="left" w:pos="-1080"/>
        <w:tab w:val="left" w:pos="-720"/>
        <w:tab w:val="left" w:pos="0"/>
        <w:tab w:val="left" w:pos="72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30461783"/>
      <w:docPartObj>
        <w:docPartGallery w:val="Page Numbers (Top of Page)"/>
        <w:docPartUnique/>
      </w:docPartObj>
    </w:sdtPr>
    <w:sdtEndPr>
      <w:rPr>
        <w:rFonts w:ascii="Book Antiqua" w:hAnsi="Book Antiqua"/>
        <w:b/>
        <w:bCs/>
        <w:noProof/>
        <w:color w:val="auto"/>
        <w:spacing w:val="0"/>
        <w:sz w:val="22"/>
        <w:szCs w:val="22"/>
      </w:rPr>
    </w:sdtEndPr>
    <w:sdtContent>
      <w:p w14:paraId="383625CF" w14:textId="729BA157" w:rsidR="00465754" w:rsidRPr="00CB2DDD" w:rsidRDefault="00465754">
        <w:pPr>
          <w:pStyle w:val="Header"/>
          <w:pBdr>
            <w:bottom w:val="single" w:sz="4" w:space="1" w:color="D9D9D9" w:themeColor="background1" w:themeShade="D9"/>
          </w:pBdr>
          <w:jc w:val="right"/>
          <w:rPr>
            <w:rFonts w:ascii="Book Antiqua" w:hAnsi="Book Antiqua"/>
            <w:b/>
            <w:bCs/>
            <w:sz w:val="22"/>
            <w:szCs w:val="22"/>
          </w:rPr>
        </w:pPr>
        <w:proofErr w:type="spellStart"/>
        <w:r w:rsidRPr="00CB2DDD">
          <w:rPr>
            <w:rFonts w:ascii="Book Antiqua" w:hAnsi="Book Antiqua"/>
            <w:color w:val="7F7F7F" w:themeColor="background1" w:themeShade="7F"/>
            <w:spacing w:val="60"/>
            <w:sz w:val="22"/>
            <w:szCs w:val="22"/>
          </w:rPr>
          <w:t>P</w:t>
        </w:r>
        <w:r w:rsidRPr="00CB2DDD">
          <w:rPr>
            <w:rFonts w:ascii="Book Antiqua" w:hAnsi="Book Antiqua"/>
            <w:color w:val="7F7F7F" w:themeColor="background1" w:themeShade="7F"/>
            <w:spacing w:val="60"/>
            <w:sz w:val="22"/>
            <w:szCs w:val="22"/>
            <w:lang w:val="en-US"/>
          </w:rPr>
          <w:t>ágina</w:t>
        </w:r>
        <w:proofErr w:type="spellEnd"/>
        <w:r w:rsidRPr="00CB2DDD">
          <w:rPr>
            <w:rFonts w:ascii="Book Antiqua" w:hAnsi="Book Antiqua"/>
            <w:sz w:val="22"/>
            <w:szCs w:val="22"/>
          </w:rPr>
          <w:t xml:space="preserve"> | </w:t>
        </w:r>
        <w:r w:rsidRPr="00CB2DDD">
          <w:rPr>
            <w:rFonts w:ascii="Book Antiqua" w:hAnsi="Book Antiqua"/>
            <w:sz w:val="22"/>
            <w:szCs w:val="22"/>
          </w:rPr>
          <w:fldChar w:fldCharType="begin"/>
        </w:r>
        <w:r w:rsidRPr="00CB2DDD">
          <w:rPr>
            <w:rFonts w:ascii="Book Antiqua" w:hAnsi="Book Antiqua"/>
            <w:sz w:val="22"/>
            <w:szCs w:val="22"/>
          </w:rPr>
          <w:instrText xml:space="preserve"> PAGE   \* MERGEFORMAT </w:instrText>
        </w:r>
        <w:r w:rsidRPr="00CB2DDD">
          <w:rPr>
            <w:rFonts w:ascii="Book Antiqua" w:hAnsi="Book Antiqua"/>
            <w:sz w:val="22"/>
            <w:szCs w:val="22"/>
          </w:rPr>
          <w:fldChar w:fldCharType="separate"/>
        </w:r>
        <w:r w:rsidR="00857FF8" w:rsidRPr="00857FF8">
          <w:rPr>
            <w:rFonts w:ascii="Book Antiqua" w:hAnsi="Book Antiqua"/>
            <w:b/>
            <w:bCs/>
            <w:noProof/>
            <w:sz w:val="22"/>
            <w:szCs w:val="22"/>
          </w:rPr>
          <w:t>5</w:t>
        </w:r>
        <w:r w:rsidRPr="00CB2DDD">
          <w:rPr>
            <w:rFonts w:ascii="Book Antiqua" w:hAnsi="Book Antiqua"/>
            <w:b/>
            <w:bCs/>
            <w:noProof/>
            <w:sz w:val="22"/>
            <w:szCs w:val="22"/>
          </w:rPr>
          <w:fldChar w:fldCharType="end"/>
        </w:r>
      </w:p>
    </w:sdtContent>
  </w:sdt>
  <w:p w14:paraId="10555B22" w14:textId="77777777" w:rsidR="00465754" w:rsidRPr="00C9740A" w:rsidRDefault="00465754" w:rsidP="00F66E15">
    <w:pPr>
      <w:pStyle w:val="Header"/>
      <w:pBdr>
        <w:bottom w:val="single" w:sz="4" w:space="1" w:color="D9D9D9"/>
      </w:pBdr>
      <w:rPr>
        <w:rFonts w:ascii="Book Antiqua" w:hAnsi="Book Antiqua"/>
        <w:b/>
        <w:i/>
        <w:sz w:val="22"/>
        <w:szCs w:val="22"/>
        <w:lang w:val="es-P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98C"/>
    <w:multiLevelType w:val="hybridMultilevel"/>
    <w:tmpl w:val="5374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2103F"/>
    <w:multiLevelType w:val="hybridMultilevel"/>
    <w:tmpl w:val="C700C7C6"/>
    <w:lvl w:ilvl="0" w:tplc="2000000F">
      <w:start w:val="1"/>
      <w:numFmt w:val="decimal"/>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2" w15:restartNumberingAfterBreak="0">
    <w:nsid w:val="1AC52E04"/>
    <w:multiLevelType w:val="hybridMultilevel"/>
    <w:tmpl w:val="1F16E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62CAE"/>
    <w:multiLevelType w:val="hybridMultilevel"/>
    <w:tmpl w:val="F732DA9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25607ED5"/>
    <w:multiLevelType w:val="hybridMultilevel"/>
    <w:tmpl w:val="F0F23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75F8C"/>
    <w:multiLevelType w:val="hybridMultilevel"/>
    <w:tmpl w:val="8AC8A9B6"/>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30880633"/>
    <w:multiLevelType w:val="hybridMultilevel"/>
    <w:tmpl w:val="F59CF47C"/>
    <w:lvl w:ilvl="0" w:tplc="580A0019">
      <w:start w:val="1"/>
      <w:numFmt w:val="lowerLetter"/>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7" w15:restartNumberingAfterBreak="0">
    <w:nsid w:val="3111191F"/>
    <w:multiLevelType w:val="hybridMultilevel"/>
    <w:tmpl w:val="D500F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326BF6"/>
    <w:multiLevelType w:val="hybridMultilevel"/>
    <w:tmpl w:val="1DE64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7254A13"/>
    <w:multiLevelType w:val="hybridMultilevel"/>
    <w:tmpl w:val="B4C43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D7642"/>
    <w:multiLevelType w:val="hybridMultilevel"/>
    <w:tmpl w:val="3FF8603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3B921508"/>
    <w:multiLevelType w:val="hybridMultilevel"/>
    <w:tmpl w:val="25464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3932B4"/>
    <w:multiLevelType w:val="hybridMultilevel"/>
    <w:tmpl w:val="E7C6177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3FA01E26"/>
    <w:multiLevelType w:val="hybridMultilevel"/>
    <w:tmpl w:val="840A1766"/>
    <w:lvl w:ilvl="0" w:tplc="A77E2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832D7"/>
    <w:multiLevelType w:val="hybridMultilevel"/>
    <w:tmpl w:val="234C9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50D64"/>
    <w:multiLevelType w:val="hybridMultilevel"/>
    <w:tmpl w:val="A44E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F576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53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4E51317B"/>
    <w:multiLevelType w:val="hybridMultilevel"/>
    <w:tmpl w:val="68E0B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40289"/>
    <w:multiLevelType w:val="hybridMultilevel"/>
    <w:tmpl w:val="E6BAF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D83514"/>
    <w:multiLevelType w:val="hybridMultilevel"/>
    <w:tmpl w:val="523C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2447C5"/>
    <w:multiLevelType w:val="hybridMultilevel"/>
    <w:tmpl w:val="031EE692"/>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1" w15:restartNumberingAfterBreak="0">
    <w:nsid w:val="67F6065C"/>
    <w:multiLevelType w:val="hybridMultilevel"/>
    <w:tmpl w:val="50B82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B341A8"/>
    <w:multiLevelType w:val="hybridMultilevel"/>
    <w:tmpl w:val="5FA81EAE"/>
    <w:lvl w:ilvl="0" w:tplc="160ACAE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9635E"/>
    <w:multiLevelType w:val="hybridMultilevel"/>
    <w:tmpl w:val="B170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527BBE"/>
    <w:multiLevelType w:val="hybridMultilevel"/>
    <w:tmpl w:val="FB92D7BA"/>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5" w15:restartNumberingAfterBreak="0">
    <w:nsid w:val="79BF7989"/>
    <w:multiLevelType w:val="hybridMultilevel"/>
    <w:tmpl w:val="BF14006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01797973">
    <w:abstractNumId w:val="2"/>
  </w:num>
  <w:num w:numId="2" w16cid:durableId="474224202">
    <w:abstractNumId w:val="18"/>
  </w:num>
  <w:num w:numId="3" w16cid:durableId="1517648142">
    <w:abstractNumId w:val="8"/>
  </w:num>
  <w:num w:numId="4" w16cid:durableId="330790234">
    <w:abstractNumId w:val="6"/>
  </w:num>
  <w:num w:numId="5" w16cid:durableId="2046364358">
    <w:abstractNumId w:val="0"/>
  </w:num>
  <w:num w:numId="6" w16cid:durableId="1468931949">
    <w:abstractNumId w:val="13"/>
  </w:num>
  <w:num w:numId="7" w16cid:durableId="489715641">
    <w:abstractNumId w:val="20"/>
  </w:num>
  <w:num w:numId="8" w16cid:durableId="811557695">
    <w:abstractNumId w:val="7"/>
  </w:num>
  <w:num w:numId="9" w16cid:durableId="2130777927">
    <w:abstractNumId w:val="25"/>
  </w:num>
  <w:num w:numId="10" w16cid:durableId="1661888597">
    <w:abstractNumId w:val="23"/>
  </w:num>
  <w:num w:numId="11" w16cid:durableId="195893727">
    <w:abstractNumId w:val="16"/>
  </w:num>
  <w:num w:numId="12" w16cid:durableId="1950353397">
    <w:abstractNumId w:val="9"/>
  </w:num>
  <w:num w:numId="13" w16cid:durableId="745153193">
    <w:abstractNumId w:val="22"/>
  </w:num>
  <w:num w:numId="14" w16cid:durableId="1207314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8209594">
    <w:abstractNumId w:val="3"/>
  </w:num>
  <w:num w:numId="16" w16cid:durableId="998310854">
    <w:abstractNumId w:val="12"/>
  </w:num>
  <w:num w:numId="17" w16cid:durableId="2130010059">
    <w:abstractNumId w:val="4"/>
  </w:num>
  <w:num w:numId="18" w16cid:durableId="604077870">
    <w:abstractNumId w:val="21"/>
  </w:num>
  <w:num w:numId="19" w16cid:durableId="1518424553">
    <w:abstractNumId w:val="14"/>
  </w:num>
  <w:num w:numId="20" w16cid:durableId="2031367641">
    <w:abstractNumId w:val="11"/>
  </w:num>
  <w:num w:numId="21" w16cid:durableId="768162160">
    <w:abstractNumId w:val="19"/>
  </w:num>
  <w:num w:numId="22" w16cid:durableId="499388477">
    <w:abstractNumId w:val="15"/>
  </w:num>
  <w:num w:numId="23" w16cid:durableId="520583877">
    <w:abstractNumId w:val="17"/>
  </w:num>
  <w:num w:numId="24" w16cid:durableId="1776054812">
    <w:abstractNumId w:val="1"/>
  </w:num>
  <w:num w:numId="25" w16cid:durableId="2088651080">
    <w:abstractNumId w:val="24"/>
  </w:num>
  <w:num w:numId="26" w16cid:durableId="881940862">
    <w:abstractNumId w:val="5"/>
  </w:num>
  <w:num w:numId="27" w16cid:durableId="17865340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C1"/>
    <w:rsid w:val="00000BF7"/>
    <w:rsid w:val="0000136E"/>
    <w:rsid w:val="00002070"/>
    <w:rsid w:val="000048CE"/>
    <w:rsid w:val="0001104A"/>
    <w:rsid w:val="0001183D"/>
    <w:rsid w:val="00012149"/>
    <w:rsid w:val="000139A3"/>
    <w:rsid w:val="0001601E"/>
    <w:rsid w:val="00031A3D"/>
    <w:rsid w:val="00036792"/>
    <w:rsid w:val="00040802"/>
    <w:rsid w:val="00041F72"/>
    <w:rsid w:val="00047855"/>
    <w:rsid w:val="00051430"/>
    <w:rsid w:val="00054A39"/>
    <w:rsid w:val="00054E80"/>
    <w:rsid w:val="00063485"/>
    <w:rsid w:val="00065F92"/>
    <w:rsid w:val="000674AD"/>
    <w:rsid w:val="000704B4"/>
    <w:rsid w:val="00070B7E"/>
    <w:rsid w:val="00075F33"/>
    <w:rsid w:val="0007666F"/>
    <w:rsid w:val="00077515"/>
    <w:rsid w:val="00077997"/>
    <w:rsid w:val="000807C9"/>
    <w:rsid w:val="00080AD9"/>
    <w:rsid w:val="00084235"/>
    <w:rsid w:val="00084A6E"/>
    <w:rsid w:val="00092F14"/>
    <w:rsid w:val="00093CEC"/>
    <w:rsid w:val="00094CCD"/>
    <w:rsid w:val="00096200"/>
    <w:rsid w:val="000A026B"/>
    <w:rsid w:val="000A0E96"/>
    <w:rsid w:val="000A19EE"/>
    <w:rsid w:val="000A44EB"/>
    <w:rsid w:val="000A5CA4"/>
    <w:rsid w:val="000A66B9"/>
    <w:rsid w:val="000B234B"/>
    <w:rsid w:val="000B2424"/>
    <w:rsid w:val="000B2B84"/>
    <w:rsid w:val="000B4AAF"/>
    <w:rsid w:val="000B5E16"/>
    <w:rsid w:val="000C15E7"/>
    <w:rsid w:val="000C1627"/>
    <w:rsid w:val="000C3149"/>
    <w:rsid w:val="000C66E8"/>
    <w:rsid w:val="000C7A07"/>
    <w:rsid w:val="000D0B3D"/>
    <w:rsid w:val="000D0E1E"/>
    <w:rsid w:val="000D0E47"/>
    <w:rsid w:val="000D1622"/>
    <w:rsid w:val="000D2C5D"/>
    <w:rsid w:val="000D4481"/>
    <w:rsid w:val="000D4756"/>
    <w:rsid w:val="000D4A08"/>
    <w:rsid w:val="000E3814"/>
    <w:rsid w:val="000E5C2C"/>
    <w:rsid w:val="000F2D67"/>
    <w:rsid w:val="000F3DB1"/>
    <w:rsid w:val="000F7581"/>
    <w:rsid w:val="00103726"/>
    <w:rsid w:val="00103DF9"/>
    <w:rsid w:val="001049EA"/>
    <w:rsid w:val="00106383"/>
    <w:rsid w:val="00107A52"/>
    <w:rsid w:val="00107EF4"/>
    <w:rsid w:val="00113091"/>
    <w:rsid w:val="00114FF8"/>
    <w:rsid w:val="00115882"/>
    <w:rsid w:val="00116688"/>
    <w:rsid w:val="00117BDD"/>
    <w:rsid w:val="00120329"/>
    <w:rsid w:val="001216B4"/>
    <w:rsid w:val="00122D08"/>
    <w:rsid w:val="00123101"/>
    <w:rsid w:val="00125106"/>
    <w:rsid w:val="00131991"/>
    <w:rsid w:val="00132B09"/>
    <w:rsid w:val="0013632E"/>
    <w:rsid w:val="00141519"/>
    <w:rsid w:val="00143E22"/>
    <w:rsid w:val="00144750"/>
    <w:rsid w:val="00146129"/>
    <w:rsid w:val="001464C2"/>
    <w:rsid w:val="00151160"/>
    <w:rsid w:val="00156B2B"/>
    <w:rsid w:val="00160E94"/>
    <w:rsid w:val="00161005"/>
    <w:rsid w:val="00161710"/>
    <w:rsid w:val="00161B0C"/>
    <w:rsid w:val="001662F3"/>
    <w:rsid w:val="00166A2B"/>
    <w:rsid w:val="0016749E"/>
    <w:rsid w:val="0017353D"/>
    <w:rsid w:val="0017678A"/>
    <w:rsid w:val="00181C6D"/>
    <w:rsid w:val="001830C3"/>
    <w:rsid w:val="00186819"/>
    <w:rsid w:val="00187F21"/>
    <w:rsid w:val="00193900"/>
    <w:rsid w:val="00193B2A"/>
    <w:rsid w:val="00194FC9"/>
    <w:rsid w:val="001966FA"/>
    <w:rsid w:val="001969B1"/>
    <w:rsid w:val="001A0019"/>
    <w:rsid w:val="001A2BBC"/>
    <w:rsid w:val="001A45DE"/>
    <w:rsid w:val="001A631C"/>
    <w:rsid w:val="001A662C"/>
    <w:rsid w:val="001A7A8C"/>
    <w:rsid w:val="001B073E"/>
    <w:rsid w:val="001B0B1A"/>
    <w:rsid w:val="001B1341"/>
    <w:rsid w:val="001B417A"/>
    <w:rsid w:val="001C0914"/>
    <w:rsid w:val="001C0B71"/>
    <w:rsid w:val="001C1514"/>
    <w:rsid w:val="001C4D19"/>
    <w:rsid w:val="001C7B60"/>
    <w:rsid w:val="001D12ED"/>
    <w:rsid w:val="001D399F"/>
    <w:rsid w:val="001D6BFA"/>
    <w:rsid w:val="001D72F2"/>
    <w:rsid w:val="001D7CFD"/>
    <w:rsid w:val="001E00FB"/>
    <w:rsid w:val="001E092E"/>
    <w:rsid w:val="001E33C2"/>
    <w:rsid w:val="001E391C"/>
    <w:rsid w:val="001E40F9"/>
    <w:rsid w:val="001E7D09"/>
    <w:rsid w:val="001F3D84"/>
    <w:rsid w:val="001F4802"/>
    <w:rsid w:val="001F6DAD"/>
    <w:rsid w:val="001F7884"/>
    <w:rsid w:val="001F7BA6"/>
    <w:rsid w:val="002011E4"/>
    <w:rsid w:val="0020217A"/>
    <w:rsid w:val="00217247"/>
    <w:rsid w:val="00220294"/>
    <w:rsid w:val="00225606"/>
    <w:rsid w:val="00227328"/>
    <w:rsid w:val="00232121"/>
    <w:rsid w:val="002351C3"/>
    <w:rsid w:val="0024088D"/>
    <w:rsid w:val="002427C5"/>
    <w:rsid w:val="00245823"/>
    <w:rsid w:val="00250C9D"/>
    <w:rsid w:val="0025379B"/>
    <w:rsid w:val="00254C72"/>
    <w:rsid w:val="0025533A"/>
    <w:rsid w:val="00256542"/>
    <w:rsid w:val="00261018"/>
    <w:rsid w:val="00261FB5"/>
    <w:rsid w:val="002630F3"/>
    <w:rsid w:val="00265750"/>
    <w:rsid w:val="0027048A"/>
    <w:rsid w:val="0027289D"/>
    <w:rsid w:val="00281722"/>
    <w:rsid w:val="002817D6"/>
    <w:rsid w:val="002838B4"/>
    <w:rsid w:val="0028486B"/>
    <w:rsid w:val="002874A5"/>
    <w:rsid w:val="0029445B"/>
    <w:rsid w:val="002A0823"/>
    <w:rsid w:val="002A0A75"/>
    <w:rsid w:val="002A0AD0"/>
    <w:rsid w:val="002A0FF6"/>
    <w:rsid w:val="002A11BA"/>
    <w:rsid w:val="002A1C83"/>
    <w:rsid w:val="002A1D95"/>
    <w:rsid w:val="002A5905"/>
    <w:rsid w:val="002A6185"/>
    <w:rsid w:val="002B02D9"/>
    <w:rsid w:val="002B2CF5"/>
    <w:rsid w:val="002B482B"/>
    <w:rsid w:val="002B4A39"/>
    <w:rsid w:val="002B5D3A"/>
    <w:rsid w:val="002B69CC"/>
    <w:rsid w:val="002C2AC4"/>
    <w:rsid w:val="002C7441"/>
    <w:rsid w:val="002D199A"/>
    <w:rsid w:val="002D1BBB"/>
    <w:rsid w:val="002D498B"/>
    <w:rsid w:val="002E0C6B"/>
    <w:rsid w:val="002E4F1A"/>
    <w:rsid w:val="002E7EBA"/>
    <w:rsid w:val="002F022B"/>
    <w:rsid w:val="002F0B60"/>
    <w:rsid w:val="002F44AC"/>
    <w:rsid w:val="002F6FB8"/>
    <w:rsid w:val="00301603"/>
    <w:rsid w:val="00304096"/>
    <w:rsid w:val="00314D7E"/>
    <w:rsid w:val="0031525D"/>
    <w:rsid w:val="00316993"/>
    <w:rsid w:val="003206DB"/>
    <w:rsid w:val="00320CFF"/>
    <w:rsid w:val="0032274A"/>
    <w:rsid w:val="00322801"/>
    <w:rsid w:val="00322CE4"/>
    <w:rsid w:val="00322E28"/>
    <w:rsid w:val="003236C6"/>
    <w:rsid w:val="0032467E"/>
    <w:rsid w:val="00330A56"/>
    <w:rsid w:val="003358B3"/>
    <w:rsid w:val="00335FF4"/>
    <w:rsid w:val="003360CC"/>
    <w:rsid w:val="00341BFF"/>
    <w:rsid w:val="0034297F"/>
    <w:rsid w:val="00344740"/>
    <w:rsid w:val="00346A39"/>
    <w:rsid w:val="00347236"/>
    <w:rsid w:val="00350166"/>
    <w:rsid w:val="00350383"/>
    <w:rsid w:val="00354310"/>
    <w:rsid w:val="00354CAC"/>
    <w:rsid w:val="00355BDA"/>
    <w:rsid w:val="003631BC"/>
    <w:rsid w:val="0036434A"/>
    <w:rsid w:val="003643B2"/>
    <w:rsid w:val="00366DD7"/>
    <w:rsid w:val="00370EEB"/>
    <w:rsid w:val="0037503C"/>
    <w:rsid w:val="00376B64"/>
    <w:rsid w:val="0038163A"/>
    <w:rsid w:val="00382389"/>
    <w:rsid w:val="00390531"/>
    <w:rsid w:val="0039389D"/>
    <w:rsid w:val="003948A9"/>
    <w:rsid w:val="00395AC0"/>
    <w:rsid w:val="00395DDA"/>
    <w:rsid w:val="003A180D"/>
    <w:rsid w:val="003A26AD"/>
    <w:rsid w:val="003A2B1F"/>
    <w:rsid w:val="003A34EC"/>
    <w:rsid w:val="003A420C"/>
    <w:rsid w:val="003A5D37"/>
    <w:rsid w:val="003A6F7F"/>
    <w:rsid w:val="003B09DD"/>
    <w:rsid w:val="003B0E15"/>
    <w:rsid w:val="003B1DE2"/>
    <w:rsid w:val="003C2637"/>
    <w:rsid w:val="003C348C"/>
    <w:rsid w:val="003C4DD4"/>
    <w:rsid w:val="003C4F2C"/>
    <w:rsid w:val="003C60AC"/>
    <w:rsid w:val="003C700C"/>
    <w:rsid w:val="003C7848"/>
    <w:rsid w:val="003D1A13"/>
    <w:rsid w:val="003D24CC"/>
    <w:rsid w:val="003D2F8D"/>
    <w:rsid w:val="003D46D2"/>
    <w:rsid w:val="003E05A1"/>
    <w:rsid w:val="003E130B"/>
    <w:rsid w:val="003E560A"/>
    <w:rsid w:val="003E6156"/>
    <w:rsid w:val="003E6941"/>
    <w:rsid w:val="003E718A"/>
    <w:rsid w:val="003F0F82"/>
    <w:rsid w:val="003F2A6C"/>
    <w:rsid w:val="003F7D6D"/>
    <w:rsid w:val="00402C57"/>
    <w:rsid w:val="00403F7F"/>
    <w:rsid w:val="00404636"/>
    <w:rsid w:val="004046E4"/>
    <w:rsid w:val="00412B56"/>
    <w:rsid w:val="00416305"/>
    <w:rsid w:val="004174C4"/>
    <w:rsid w:val="004226A1"/>
    <w:rsid w:val="00424B8F"/>
    <w:rsid w:val="004273AC"/>
    <w:rsid w:val="00430437"/>
    <w:rsid w:val="00430A9F"/>
    <w:rsid w:val="004319BE"/>
    <w:rsid w:val="0043226A"/>
    <w:rsid w:val="0043245D"/>
    <w:rsid w:val="004354B9"/>
    <w:rsid w:val="0043595F"/>
    <w:rsid w:val="0043610D"/>
    <w:rsid w:val="00436C3F"/>
    <w:rsid w:val="00436E63"/>
    <w:rsid w:val="00437456"/>
    <w:rsid w:val="00437DE7"/>
    <w:rsid w:val="00443007"/>
    <w:rsid w:val="004503E8"/>
    <w:rsid w:val="004505AA"/>
    <w:rsid w:val="00451093"/>
    <w:rsid w:val="00451F58"/>
    <w:rsid w:val="00452CE8"/>
    <w:rsid w:val="00455260"/>
    <w:rsid w:val="00460507"/>
    <w:rsid w:val="00460E56"/>
    <w:rsid w:val="00461956"/>
    <w:rsid w:val="004648EC"/>
    <w:rsid w:val="00464F54"/>
    <w:rsid w:val="00465754"/>
    <w:rsid w:val="00466EE0"/>
    <w:rsid w:val="004701B0"/>
    <w:rsid w:val="004702F3"/>
    <w:rsid w:val="00472FC4"/>
    <w:rsid w:val="00474075"/>
    <w:rsid w:val="00474CA0"/>
    <w:rsid w:val="00475B1E"/>
    <w:rsid w:val="00477272"/>
    <w:rsid w:val="00481FAC"/>
    <w:rsid w:val="00482105"/>
    <w:rsid w:val="00486720"/>
    <w:rsid w:val="0049111C"/>
    <w:rsid w:val="004911D4"/>
    <w:rsid w:val="00491A0B"/>
    <w:rsid w:val="00493323"/>
    <w:rsid w:val="00496918"/>
    <w:rsid w:val="004A193D"/>
    <w:rsid w:val="004A36FF"/>
    <w:rsid w:val="004A470E"/>
    <w:rsid w:val="004A523A"/>
    <w:rsid w:val="004A5516"/>
    <w:rsid w:val="004A58CF"/>
    <w:rsid w:val="004A5EB8"/>
    <w:rsid w:val="004A68DD"/>
    <w:rsid w:val="004B1057"/>
    <w:rsid w:val="004B64E3"/>
    <w:rsid w:val="004B676C"/>
    <w:rsid w:val="004C0D24"/>
    <w:rsid w:val="004C10A0"/>
    <w:rsid w:val="004C33B5"/>
    <w:rsid w:val="004C3BCA"/>
    <w:rsid w:val="004C61FF"/>
    <w:rsid w:val="004D2929"/>
    <w:rsid w:val="004D3FDE"/>
    <w:rsid w:val="004D424B"/>
    <w:rsid w:val="004D65EF"/>
    <w:rsid w:val="004D6A2B"/>
    <w:rsid w:val="004D7861"/>
    <w:rsid w:val="004E3DE2"/>
    <w:rsid w:val="004E5657"/>
    <w:rsid w:val="004E6A6B"/>
    <w:rsid w:val="004F012D"/>
    <w:rsid w:val="004F1429"/>
    <w:rsid w:val="004F3779"/>
    <w:rsid w:val="004F627A"/>
    <w:rsid w:val="004F671D"/>
    <w:rsid w:val="00502C0E"/>
    <w:rsid w:val="00504B06"/>
    <w:rsid w:val="00506D0D"/>
    <w:rsid w:val="005100C6"/>
    <w:rsid w:val="0052370F"/>
    <w:rsid w:val="00524F81"/>
    <w:rsid w:val="005253DB"/>
    <w:rsid w:val="00525536"/>
    <w:rsid w:val="00526046"/>
    <w:rsid w:val="00531D89"/>
    <w:rsid w:val="00534F4E"/>
    <w:rsid w:val="00535D24"/>
    <w:rsid w:val="00537234"/>
    <w:rsid w:val="00537331"/>
    <w:rsid w:val="00543927"/>
    <w:rsid w:val="00544232"/>
    <w:rsid w:val="00547023"/>
    <w:rsid w:val="005474C6"/>
    <w:rsid w:val="00547699"/>
    <w:rsid w:val="005504BA"/>
    <w:rsid w:val="005524E4"/>
    <w:rsid w:val="00552641"/>
    <w:rsid w:val="00555D1F"/>
    <w:rsid w:val="00556604"/>
    <w:rsid w:val="00564DF2"/>
    <w:rsid w:val="00571C3E"/>
    <w:rsid w:val="00573C83"/>
    <w:rsid w:val="00574734"/>
    <w:rsid w:val="00574BD7"/>
    <w:rsid w:val="005812D3"/>
    <w:rsid w:val="0058186D"/>
    <w:rsid w:val="005839BC"/>
    <w:rsid w:val="00584CA3"/>
    <w:rsid w:val="00585DAD"/>
    <w:rsid w:val="005873B0"/>
    <w:rsid w:val="00590476"/>
    <w:rsid w:val="00590D5D"/>
    <w:rsid w:val="00594139"/>
    <w:rsid w:val="005A3DBB"/>
    <w:rsid w:val="005A65BF"/>
    <w:rsid w:val="005A6661"/>
    <w:rsid w:val="005B0AA3"/>
    <w:rsid w:val="005B0BDF"/>
    <w:rsid w:val="005B0FF7"/>
    <w:rsid w:val="005B15EC"/>
    <w:rsid w:val="005B1D59"/>
    <w:rsid w:val="005B274D"/>
    <w:rsid w:val="005C3070"/>
    <w:rsid w:val="005C3456"/>
    <w:rsid w:val="005C3DDE"/>
    <w:rsid w:val="005C465A"/>
    <w:rsid w:val="005C691D"/>
    <w:rsid w:val="005C713F"/>
    <w:rsid w:val="005C7422"/>
    <w:rsid w:val="005D2501"/>
    <w:rsid w:val="005D2733"/>
    <w:rsid w:val="005D2A8C"/>
    <w:rsid w:val="005D4726"/>
    <w:rsid w:val="005E12D1"/>
    <w:rsid w:val="005E218F"/>
    <w:rsid w:val="005E2895"/>
    <w:rsid w:val="005E743C"/>
    <w:rsid w:val="005F0772"/>
    <w:rsid w:val="005F1D24"/>
    <w:rsid w:val="005F2CB4"/>
    <w:rsid w:val="006002BA"/>
    <w:rsid w:val="00600BEB"/>
    <w:rsid w:val="0060157C"/>
    <w:rsid w:val="006015AE"/>
    <w:rsid w:val="00602BC8"/>
    <w:rsid w:val="00602D0B"/>
    <w:rsid w:val="00605AA7"/>
    <w:rsid w:val="0060646E"/>
    <w:rsid w:val="006073B8"/>
    <w:rsid w:val="0061231A"/>
    <w:rsid w:val="006148EA"/>
    <w:rsid w:val="00615022"/>
    <w:rsid w:val="00616B98"/>
    <w:rsid w:val="006173B6"/>
    <w:rsid w:val="006174A6"/>
    <w:rsid w:val="00617825"/>
    <w:rsid w:val="006215FD"/>
    <w:rsid w:val="00621FBD"/>
    <w:rsid w:val="00633198"/>
    <w:rsid w:val="0063563C"/>
    <w:rsid w:val="00635F72"/>
    <w:rsid w:val="00637662"/>
    <w:rsid w:val="00641B17"/>
    <w:rsid w:val="006435C3"/>
    <w:rsid w:val="00644760"/>
    <w:rsid w:val="006525CA"/>
    <w:rsid w:val="00653C44"/>
    <w:rsid w:val="00655B9A"/>
    <w:rsid w:val="00657A5D"/>
    <w:rsid w:val="00657E89"/>
    <w:rsid w:val="00665847"/>
    <w:rsid w:val="006665BD"/>
    <w:rsid w:val="006676C8"/>
    <w:rsid w:val="0067066A"/>
    <w:rsid w:val="00671900"/>
    <w:rsid w:val="006722C3"/>
    <w:rsid w:val="006731FB"/>
    <w:rsid w:val="0067393D"/>
    <w:rsid w:val="006779AA"/>
    <w:rsid w:val="00677D51"/>
    <w:rsid w:val="0068043F"/>
    <w:rsid w:val="0068524E"/>
    <w:rsid w:val="00686303"/>
    <w:rsid w:val="00686DBA"/>
    <w:rsid w:val="00695048"/>
    <w:rsid w:val="00695607"/>
    <w:rsid w:val="00695F3B"/>
    <w:rsid w:val="006A1043"/>
    <w:rsid w:val="006A3BC3"/>
    <w:rsid w:val="006A7E31"/>
    <w:rsid w:val="006B0156"/>
    <w:rsid w:val="006B2DAB"/>
    <w:rsid w:val="006B503C"/>
    <w:rsid w:val="006C01D5"/>
    <w:rsid w:val="006C160D"/>
    <w:rsid w:val="006C4DB0"/>
    <w:rsid w:val="006C616F"/>
    <w:rsid w:val="006D1388"/>
    <w:rsid w:val="006D1B64"/>
    <w:rsid w:val="006D4017"/>
    <w:rsid w:val="006D455B"/>
    <w:rsid w:val="006D54F9"/>
    <w:rsid w:val="006D7287"/>
    <w:rsid w:val="006D7F55"/>
    <w:rsid w:val="006E33EE"/>
    <w:rsid w:val="006E6170"/>
    <w:rsid w:val="006F1EBD"/>
    <w:rsid w:val="006F2FFF"/>
    <w:rsid w:val="006F504F"/>
    <w:rsid w:val="006F535E"/>
    <w:rsid w:val="006F5CEA"/>
    <w:rsid w:val="006F6572"/>
    <w:rsid w:val="006F7130"/>
    <w:rsid w:val="006F76E4"/>
    <w:rsid w:val="00701A46"/>
    <w:rsid w:val="007069BC"/>
    <w:rsid w:val="00706A71"/>
    <w:rsid w:val="0070739C"/>
    <w:rsid w:val="0070793C"/>
    <w:rsid w:val="00713AAA"/>
    <w:rsid w:val="00713D30"/>
    <w:rsid w:val="0071749B"/>
    <w:rsid w:val="00717D24"/>
    <w:rsid w:val="00722652"/>
    <w:rsid w:val="00726E48"/>
    <w:rsid w:val="00730149"/>
    <w:rsid w:val="0073097D"/>
    <w:rsid w:val="00733444"/>
    <w:rsid w:val="00734869"/>
    <w:rsid w:val="00734DAA"/>
    <w:rsid w:val="0074225A"/>
    <w:rsid w:val="00742521"/>
    <w:rsid w:val="00742F05"/>
    <w:rsid w:val="00743ACC"/>
    <w:rsid w:val="00744354"/>
    <w:rsid w:val="00744606"/>
    <w:rsid w:val="007446CE"/>
    <w:rsid w:val="00745E8B"/>
    <w:rsid w:val="0074604C"/>
    <w:rsid w:val="00750063"/>
    <w:rsid w:val="007504E3"/>
    <w:rsid w:val="007509B7"/>
    <w:rsid w:val="00751867"/>
    <w:rsid w:val="00752573"/>
    <w:rsid w:val="00752889"/>
    <w:rsid w:val="0075340B"/>
    <w:rsid w:val="00753C91"/>
    <w:rsid w:val="00757901"/>
    <w:rsid w:val="00762CE5"/>
    <w:rsid w:val="00770963"/>
    <w:rsid w:val="00771DA9"/>
    <w:rsid w:val="00775107"/>
    <w:rsid w:val="007800C1"/>
    <w:rsid w:val="00783593"/>
    <w:rsid w:val="00787A9D"/>
    <w:rsid w:val="00794BDB"/>
    <w:rsid w:val="0079685D"/>
    <w:rsid w:val="007A0C56"/>
    <w:rsid w:val="007A7FAF"/>
    <w:rsid w:val="007B0A0C"/>
    <w:rsid w:val="007B0DAC"/>
    <w:rsid w:val="007B140B"/>
    <w:rsid w:val="007B5376"/>
    <w:rsid w:val="007B5B17"/>
    <w:rsid w:val="007C48F0"/>
    <w:rsid w:val="007C6A08"/>
    <w:rsid w:val="007D20FC"/>
    <w:rsid w:val="007D6927"/>
    <w:rsid w:val="007D6A63"/>
    <w:rsid w:val="007E016B"/>
    <w:rsid w:val="007E0862"/>
    <w:rsid w:val="007E2E2D"/>
    <w:rsid w:val="007E5402"/>
    <w:rsid w:val="007E6A21"/>
    <w:rsid w:val="007E71DF"/>
    <w:rsid w:val="007E7CF0"/>
    <w:rsid w:val="007F2374"/>
    <w:rsid w:val="007F2C3E"/>
    <w:rsid w:val="007F76A2"/>
    <w:rsid w:val="008010CA"/>
    <w:rsid w:val="00801AD4"/>
    <w:rsid w:val="0080296A"/>
    <w:rsid w:val="008047A8"/>
    <w:rsid w:val="00804C20"/>
    <w:rsid w:val="00807167"/>
    <w:rsid w:val="00810353"/>
    <w:rsid w:val="0081338E"/>
    <w:rsid w:val="008135B5"/>
    <w:rsid w:val="0081453A"/>
    <w:rsid w:val="008162EF"/>
    <w:rsid w:val="00816C30"/>
    <w:rsid w:val="00816D22"/>
    <w:rsid w:val="0081741F"/>
    <w:rsid w:val="00817D8D"/>
    <w:rsid w:val="0082467D"/>
    <w:rsid w:val="008251E2"/>
    <w:rsid w:val="0082720D"/>
    <w:rsid w:val="00830397"/>
    <w:rsid w:val="00834857"/>
    <w:rsid w:val="00836436"/>
    <w:rsid w:val="00840BE6"/>
    <w:rsid w:val="00842333"/>
    <w:rsid w:val="00843531"/>
    <w:rsid w:val="0084504C"/>
    <w:rsid w:val="00846216"/>
    <w:rsid w:val="00846AA9"/>
    <w:rsid w:val="00846D40"/>
    <w:rsid w:val="008511DD"/>
    <w:rsid w:val="008515D6"/>
    <w:rsid w:val="00852D8E"/>
    <w:rsid w:val="008568D0"/>
    <w:rsid w:val="00856D73"/>
    <w:rsid w:val="00857674"/>
    <w:rsid w:val="00857FF8"/>
    <w:rsid w:val="0086026C"/>
    <w:rsid w:val="0086652D"/>
    <w:rsid w:val="00870DEE"/>
    <w:rsid w:val="00870F66"/>
    <w:rsid w:val="008722A5"/>
    <w:rsid w:val="00872AC2"/>
    <w:rsid w:val="00877C20"/>
    <w:rsid w:val="00882A5B"/>
    <w:rsid w:val="00882C08"/>
    <w:rsid w:val="00882FEE"/>
    <w:rsid w:val="00883216"/>
    <w:rsid w:val="00884666"/>
    <w:rsid w:val="008871A3"/>
    <w:rsid w:val="00892576"/>
    <w:rsid w:val="0089402D"/>
    <w:rsid w:val="00895062"/>
    <w:rsid w:val="00895362"/>
    <w:rsid w:val="00897BB5"/>
    <w:rsid w:val="008A182C"/>
    <w:rsid w:val="008A2675"/>
    <w:rsid w:val="008A2B01"/>
    <w:rsid w:val="008A380F"/>
    <w:rsid w:val="008A4A22"/>
    <w:rsid w:val="008A62DA"/>
    <w:rsid w:val="008A7B20"/>
    <w:rsid w:val="008B00F4"/>
    <w:rsid w:val="008B0624"/>
    <w:rsid w:val="008B075F"/>
    <w:rsid w:val="008B0DC9"/>
    <w:rsid w:val="008B189C"/>
    <w:rsid w:val="008B250E"/>
    <w:rsid w:val="008B2D75"/>
    <w:rsid w:val="008B429F"/>
    <w:rsid w:val="008B45C1"/>
    <w:rsid w:val="008B5746"/>
    <w:rsid w:val="008B6E21"/>
    <w:rsid w:val="008C0AB3"/>
    <w:rsid w:val="008C3A00"/>
    <w:rsid w:val="008C5442"/>
    <w:rsid w:val="008C58A0"/>
    <w:rsid w:val="008C67A2"/>
    <w:rsid w:val="008D2CAB"/>
    <w:rsid w:val="008D309F"/>
    <w:rsid w:val="008D3456"/>
    <w:rsid w:val="008D3538"/>
    <w:rsid w:val="008D56A3"/>
    <w:rsid w:val="008D6299"/>
    <w:rsid w:val="008D6B45"/>
    <w:rsid w:val="008D72E6"/>
    <w:rsid w:val="008E128E"/>
    <w:rsid w:val="008E28D0"/>
    <w:rsid w:val="008E693B"/>
    <w:rsid w:val="008E7BEB"/>
    <w:rsid w:val="008F11C2"/>
    <w:rsid w:val="008F1675"/>
    <w:rsid w:val="008F26A9"/>
    <w:rsid w:val="008F515B"/>
    <w:rsid w:val="009012E0"/>
    <w:rsid w:val="009016AD"/>
    <w:rsid w:val="00901D22"/>
    <w:rsid w:val="0090375F"/>
    <w:rsid w:val="00903C8D"/>
    <w:rsid w:val="009047F8"/>
    <w:rsid w:val="00907435"/>
    <w:rsid w:val="009106E6"/>
    <w:rsid w:val="00911C7C"/>
    <w:rsid w:val="00915DCD"/>
    <w:rsid w:val="009237F8"/>
    <w:rsid w:val="00926547"/>
    <w:rsid w:val="00927EEC"/>
    <w:rsid w:val="009335C1"/>
    <w:rsid w:val="009338A7"/>
    <w:rsid w:val="00936345"/>
    <w:rsid w:val="009410D9"/>
    <w:rsid w:val="0094434C"/>
    <w:rsid w:val="0095185D"/>
    <w:rsid w:val="00952078"/>
    <w:rsid w:val="00954DE1"/>
    <w:rsid w:val="0095686C"/>
    <w:rsid w:val="00967FF8"/>
    <w:rsid w:val="009700A0"/>
    <w:rsid w:val="009731C7"/>
    <w:rsid w:val="00974BC3"/>
    <w:rsid w:val="00980EB9"/>
    <w:rsid w:val="0098234E"/>
    <w:rsid w:val="00983690"/>
    <w:rsid w:val="00983AB6"/>
    <w:rsid w:val="00983ADB"/>
    <w:rsid w:val="009864FE"/>
    <w:rsid w:val="009866CD"/>
    <w:rsid w:val="009901A8"/>
    <w:rsid w:val="009933D3"/>
    <w:rsid w:val="0099511A"/>
    <w:rsid w:val="0099708B"/>
    <w:rsid w:val="009A0089"/>
    <w:rsid w:val="009A1156"/>
    <w:rsid w:val="009A14DB"/>
    <w:rsid w:val="009A2C95"/>
    <w:rsid w:val="009A424A"/>
    <w:rsid w:val="009A5C5E"/>
    <w:rsid w:val="009A69ED"/>
    <w:rsid w:val="009A6BC0"/>
    <w:rsid w:val="009B307C"/>
    <w:rsid w:val="009C5518"/>
    <w:rsid w:val="009C76B8"/>
    <w:rsid w:val="009D0E29"/>
    <w:rsid w:val="009D166E"/>
    <w:rsid w:val="009D36F4"/>
    <w:rsid w:val="009D5574"/>
    <w:rsid w:val="009E2E21"/>
    <w:rsid w:val="009E2F54"/>
    <w:rsid w:val="009E43D1"/>
    <w:rsid w:val="009F0BF0"/>
    <w:rsid w:val="009F2F61"/>
    <w:rsid w:val="00A00D84"/>
    <w:rsid w:val="00A04559"/>
    <w:rsid w:val="00A04AE5"/>
    <w:rsid w:val="00A07060"/>
    <w:rsid w:val="00A1081B"/>
    <w:rsid w:val="00A10BA5"/>
    <w:rsid w:val="00A205EF"/>
    <w:rsid w:val="00A21D76"/>
    <w:rsid w:val="00A22662"/>
    <w:rsid w:val="00A22EB6"/>
    <w:rsid w:val="00A23671"/>
    <w:rsid w:val="00A265E6"/>
    <w:rsid w:val="00A27512"/>
    <w:rsid w:val="00A2790E"/>
    <w:rsid w:val="00A31304"/>
    <w:rsid w:val="00A31EE3"/>
    <w:rsid w:val="00A347B2"/>
    <w:rsid w:val="00A34D50"/>
    <w:rsid w:val="00A35928"/>
    <w:rsid w:val="00A41409"/>
    <w:rsid w:val="00A41744"/>
    <w:rsid w:val="00A42E05"/>
    <w:rsid w:val="00A438D0"/>
    <w:rsid w:val="00A471C0"/>
    <w:rsid w:val="00A511C3"/>
    <w:rsid w:val="00A53810"/>
    <w:rsid w:val="00A53B13"/>
    <w:rsid w:val="00A55B7D"/>
    <w:rsid w:val="00A57428"/>
    <w:rsid w:val="00A61245"/>
    <w:rsid w:val="00A61B7F"/>
    <w:rsid w:val="00A62CA0"/>
    <w:rsid w:val="00A67D6B"/>
    <w:rsid w:val="00A705EC"/>
    <w:rsid w:val="00A71160"/>
    <w:rsid w:val="00A727BD"/>
    <w:rsid w:val="00A7500D"/>
    <w:rsid w:val="00A75C6F"/>
    <w:rsid w:val="00A86509"/>
    <w:rsid w:val="00A91F73"/>
    <w:rsid w:val="00A931E4"/>
    <w:rsid w:val="00A937B7"/>
    <w:rsid w:val="00A94863"/>
    <w:rsid w:val="00A9499C"/>
    <w:rsid w:val="00A95725"/>
    <w:rsid w:val="00A96A16"/>
    <w:rsid w:val="00A97D80"/>
    <w:rsid w:val="00AA0837"/>
    <w:rsid w:val="00AA0EF9"/>
    <w:rsid w:val="00AA1F01"/>
    <w:rsid w:val="00AA40A5"/>
    <w:rsid w:val="00AA4CBA"/>
    <w:rsid w:val="00AB0026"/>
    <w:rsid w:val="00AB14AE"/>
    <w:rsid w:val="00AB22D8"/>
    <w:rsid w:val="00AB49B7"/>
    <w:rsid w:val="00AC3054"/>
    <w:rsid w:val="00AC49C4"/>
    <w:rsid w:val="00AC4A95"/>
    <w:rsid w:val="00AD0880"/>
    <w:rsid w:val="00AD1347"/>
    <w:rsid w:val="00AD1DFC"/>
    <w:rsid w:val="00AD29BD"/>
    <w:rsid w:val="00AD2A85"/>
    <w:rsid w:val="00AD2B46"/>
    <w:rsid w:val="00AD2BDF"/>
    <w:rsid w:val="00AD4954"/>
    <w:rsid w:val="00AE29B5"/>
    <w:rsid w:val="00AE4384"/>
    <w:rsid w:val="00AE4967"/>
    <w:rsid w:val="00AF0863"/>
    <w:rsid w:val="00AF2C95"/>
    <w:rsid w:val="00AF2DC3"/>
    <w:rsid w:val="00AF4040"/>
    <w:rsid w:val="00B03E75"/>
    <w:rsid w:val="00B0544C"/>
    <w:rsid w:val="00B054EE"/>
    <w:rsid w:val="00B07667"/>
    <w:rsid w:val="00B11CEA"/>
    <w:rsid w:val="00B16C87"/>
    <w:rsid w:val="00B17C8A"/>
    <w:rsid w:val="00B20200"/>
    <w:rsid w:val="00B21E89"/>
    <w:rsid w:val="00B235A1"/>
    <w:rsid w:val="00B2791B"/>
    <w:rsid w:val="00B30942"/>
    <w:rsid w:val="00B35B8C"/>
    <w:rsid w:val="00B366D4"/>
    <w:rsid w:val="00B37305"/>
    <w:rsid w:val="00B423D6"/>
    <w:rsid w:val="00B43AF1"/>
    <w:rsid w:val="00B45129"/>
    <w:rsid w:val="00B468FE"/>
    <w:rsid w:val="00B47B09"/>
    <w:rsid w:val="00B515CB"/>
    <w:rsid w:val="00B61D6E"/>
    <w:rsid w:val="00B61E79"/>
    <w:rsid w:val="00B66088"/>
    <w:rsid w:val="00B6694C"/>
    <w:rsid w:val="00B722B7"/>
    <w:rsid w:val="00B75862"/>
    <w:rsid w:val="00B765E2"/>
    <w:rsid w:val="00B76914"/>
    <w:rsid w:val="00B7716A"/>
    <w:rsid w:val="00B81FCC"/>
    <w:rsid w:val="00B82E35"/>
    <w:rsid w:val="00B840CD"/>
    <w:rsid w:val="00B87A97"/>
    <w:rsid w:val="00B933B4"/>
    <w:rsid w:val="00B9620A"/>
    <w:rsid w:val="00B9725B"/>
    <w:rsid w:val="00B97442"/>
    <w:rsid w:val="00B9750E"/>
    <w:rsid w:val="00B977E8"/>
    <w:rsid w:val="00BA0630"/>
    <w:rsid w:val="00BA082C"/>
    <w:rsid w:val="00BA31F8"/>
    <w:rsid w:val="00BA4024"/>
    <w:rsid w:val="00BA40B8"/>
    <w:rsid w:val="00BA4E98"/>
    <w:rsid w:val="00BA523F"/>
    <w:rsid w:val="00BA5B95"/>
    <w:rsid w:val="00BB0280"/>
    <w:rsid w:val="00BB0F4D"/>
    <w:rsid w:val="00BB1A25"/>
    <w:rsid w:val="00BB493F"/>
    <w:rsid w:val="00BB528D"/>
    <w:rsid w:val="00BC1ECE"/>
    <w:rsid w:val="00BC48A5"/>
    <w:rsid w:val="00BC6851"/>
    <w:rsid w:val="00BD206E"/>
    <w:rsid w:val="00BD23D9"/>
    <w:rsid w:val="00BD4372"/>
    <w:rsid w:val="00BD4D35"/>
    <w:rsid w:val="00BD6384"/>
    <w:rsid w:val="00BD6D2D"/>
    <w:rsid w:val="00BE105C"/>
    <w:rsid w:val="00BE1450"/>
    <w:rsid w:val="00BE1B4B"/>
    <w:rsid w:val="00BE2345"/>
    <w:rsid w:val="00BE2DA7"/>
    <w:rsid w:val="00BE4937"/>
    <w:rsid w:val="00BE6242"/>
    <w:rsid w:val="00BE7FA5"/>
    <w:rsid w:val="00BF1BDF"/>
    <w:rsid w:val="00BF2244"/>
    <w:rsid w:val="00BF4FC8"/>
    <w:rsid w:val="00BF6BDA"/>
    <w:rsid w:val="00C0253E"/>
    <w:rsid w:val="00C060BC"/>
    <w:rsid w:val="00C11B49"/>
    <w:rsid w:val="00C17AB2"/>
    <w:rsid w:val="00C20358"/>
    <w:rsid w:val="00C20672"/>
    <w:rsid w:val="00C220E8"/>
    <w:rsid w:val="00C231D4"/>
    <w:rsid w:val="00C2608D"/>
    <w:rsid w:val="00C30C26"/>
    <w:rsid w:val="00C31169"/>
    <w:rsid w:val="00C368BE"/>
    <w:rsid w:val="00C44D72"/>
    <w:rsid w:val="00C45FF7"/>
    <w:rsid w:val="00C477B9"/>
    <w:rsid w:val="00C546FE"/>
    <w:rsid w:val="00C54FF6"/>
    <w:rsid w:val="00C60EE4"/>
    <w:rsid w:val="00C6204E"/>
    <w:rsid w:val="00C62B60"/>
    <w:rsid w:val="00C634A3"/>
    <w:rsid w:val="00C64261"/>
    <w:rsid w:val="00C70086"/>
    <w:rsid w:val="00C720E4"/>
    <w:rsid w:val="00C76EDD"/>
    <w:rsid w:val="00C81A9B"/>
    <w:rsid w:val="00C826DB"/>
    <w:rsid w:val="00C91BC3"/>
    <w:rsid w:val="00C91F0C"/>
    <w:rsid w:val="00C91FA9"/>
    <w:rsid w:val="00C94615"/>
    <w:rsid w:val="00C95BFE"/>
    <w:rsid w:val="00C9600B"/>
    <w:rsid w:val="00C969E6"/>
    <w:rsid w:val="00C9740A"/>
    <w:rsid w:val="00CA169D"/>
    <w:rsid w:val="00CA1DC5"/>
    <w:rsid w:val="00CA27A3"/>
    <w:rsid w:val="00CA43AD"/>
    <w:rsid w:val="00CA5C44"/>
    <w:rsid w:val="00CB2DDD"/>
    <w:rsid w:val="00CB6BAD"/>
    <w:rsid w:val="00CB6C29"/>
    <w:rsid w:val="00CB7F7B"/>
    <w:rsid w:val="00CC1EEB"/>
    <w:rsid w:val="00CC1F30"/>
    <w:rsid w:val="00CC38A1"/>
    <w:rsid w:val="00CC6610"/>
    <w:rsid w:val="00CD0EC1"/>
    <w:rsid w:val="00CD1FF7"/>
    <w:rsid w:val="00CD2EB5"/>
    <w:rsid w:val="00CD555D"/>
    <w:rsid w:val="00CE164A"/>
    <w:rsid w:val="00CE1B21"/>
    <w:rsid w:val="00CE75A0"/>
    <w:rsid w:val="00CF20FB"/>
    <w:rsid w:val="00CF7CDC"/>
    <w:rsid w:val="00D00074"/>
    <w:rsid w:val="00D03406"/>
    <w:rsid w:val="00D0386C"/>
    <w:rsid w:val="00D042CE"/>
    <w:rsid w:val="00D05177"/>
    <w:rsid w:val="00D06318"/>
    <w:rsid w:val="00D06540"/>
    <w:rsid w:val="00D11CAA"/>
    <w:rsid w:val="00D13F81"/>
    <w:rsid w:val="00D17D5A"/>
    <w:rsid w:val="00D2158E"/>
    <w:rsid w:val="00D21D5F"/>
    <w:rsid w:val="00D23C5B"/>
    <w:rsid w:val="00D25E5B"/>
    <w:rsid w:val="00D26A33"/>
    <w:rsid w:val="00D27C68"/>
    <w:rsid w:val="00D352C7"/>
    <w:rsid w:val="00D37319"/>
    <w:rsid w:val="00D40370"/>
    <w:rsid w:val="00D43BF8"/>
    <w:rsid w:val="00D449A6"/>
    <w:rsid w:val="00D44B1C"/>
    <w:rsid w:val="00D47195"/>
    <w:rsid w:val="00D57F16"/>
    <w:rsid w:val="00D6020F"/>
    <w:rsid w:val="00D60636"/>
    <w:rsid w:val="00D6102B"/>
    <w:rsid w:val="00D6106F"/>
    <w:rsid w:val="00D617A8"/>
    <w:rsid w:val="00D62CD1"/>
    <w:rsid w:val="00D62DFC"/>
    <w:rsid w:val="00D63604"/>
    <w:rsid w:val="00D6470F"/>
    <w:rsid w:val="00D71A38"/>
    <w:rsid w:val="00D748AE"/>
    <w:rsid w:val="00D74F65"/>
    <w:rsid w:val="00D756BA"/>
    <w:rsid w:val="00D76191"/>
    <w:rsid w:val="00D768B7"/>
    <w:rsid w:val="00D7698F"/>
    <w:rsid w:val="00D809DC"/>
    <w:rsid w:val="00D817EC"/>
    <w:rsid w:val="00D822F5"/>
    <w:rsid w:val="00D831FF"/>
    <w:rsid w:val="00D833A4"/>
    <w:rsid w:val="00D85FEA"/>
    <w:rsid w:val="00D87D0E"/>
    <w:rsid w:val="00D9017B"/>
    <w:rsid w:val="00D904F2"/>
    <w:rsid w:val="00D917CF"/>
    <w:rsid w:val="00D920B9"/>
    <w:rsid w:val="00D92B61"/>
    <w:rsid w:val="00D94421"/>
    <w:rsid w:val="00D95FD3"/>
    <w:rsid w:val="00DA3318"/>
    <w:rsid w:val="00DA43D6"/>
    <w:rsid w:val="00DA5CED"/>
    <w:rsid w:val="00DA7918"/>
    <w:rsid w:val="00DB1052"/>
    <w:rsid w:val="00DB316D"/>
    <w:rsid w:val="00DB3505"/>
    <w:rsid w:val="00DB47FE"/>
    <w:rsid w:val="00DB4B16"/>
    <w:rsid w:val="00DB6894"/>
    <w:rsid w:val="00DB6A66"/>
    <w:rsid w:val="00DC1463"/>
    <w:rsid w:val="00DC2931"/>
    <w:rsid w:val="00DC2BDA"/>
    <w:rsid w:val="00DC3863"/>
    <w:rsid w:val="00DC396B"/>
    <w:rsid w:val="00DC4F74"/>
    <w:rsid w:val="00DC7AEE"/>
    <w:rsid w:val="00DD0319"/>
    <w:rsid w:val="00DD1276"/>
    <w:rsid w:val="00DD2C39"/>
    <w:rsid w:val="00DD3148"/>
    <w:rsid w:val="00DE2DF9"/>
    <w:rsid w:val="00DE4EF5"/>
    <w:rsid w:val="00DE6D68"/>
    <w:rsid w:val="00DE7F41"/>
    <w:rsid w:val="00DE7F63"/>
    <w:rsid w:val="00DF0448"/>
    <w:rsid w:val="00DF4CDC"/>
    <w:rsid w:val="00DF60C3"/>
    <w:rsid w:val="00DF6659"/>
    <w:rsid w:val="00E02CBF"/>
    <w:rsid w:val="00E02F2F"/>
    <w:rsid w:val="00E044C4"/>
    <w:rsid w:val="00E065E3"/>
    <w:rsid w:val="00E0737D"/>
    <w:rsid w:val="00E0757C"/>
    <w:rsid w:val="00E108DF"/>
    <w:rsid w:val="00E11AF4"/>
    <w:rsid w:val="00E12914"/>
    <w:rsid w:val="00E15308"/>
    <w:rsid w:val="00E15934"/>
    <w:rsid w:val="00E171CA"/>
    <w:rsid w:val="00E17C79"/>
    <w:rsid w:val="00E33F67"/>
    <w:rsid w:val="00E3412D"/>
    <w:rsid w:val="00E35A9C"/>
    <w:rsid w:val="00E409EA"/>
    <w:rsid w:val="00E428AF"/>
    <w:rsid w:val="00E42E17"/>
    <w:rsid w:val="00E45E0D"/>
    <w:rsid w:val="00E47899"/>
    <w:rsid w:val="00E50489"/>
    <w:rsid w:val="00E51AA8"/>
    <w:rsid w:val="00E52427"/>
    <w:rsid w:val="00E52C3A"/>
    <w:rsid w:val="00E5685C"/>
    <w:rsid w:val="00E56860"/>
    <w:rsid w:val="00E56DA2"/>
    <w:rsid w:val="00E56F35"/>
    <w:rsid w:val="00E57BA4"/>
    <w:rsid w:val="00E607DB"/>
    <w:rsid w:val="00E60A23"/>
    <w:rsid w:val="00E63FF6"/>
    <w:rsid w:val="00E6462D"/>
    <w:rsid w:val="00E6594E"/>
    <w:rsid w:val="00E65F97"/>
    <w:rsid w:val="00E67FE9"/>
    <w:rsid w:val="00E70C9D"/>
    <w:rsid w:val="00E72CB0"/>
    <w:rsid w:val="00E7410D"/>
    <w:rsid w:val="00E77097"/>
    <w:rsid w:val="00E81411"/>
    <w:rsid w:val="00E8141D"/>
    <w:rsid w:val="00E81AA6"/>
    <w:rsid w:val="00E86C12"/>
    <w:rsid w:val="00E92448"/>
    <w:rsid w:val="00E92A71"/>
    <w:rsid w:val="00E94282"/>
    <w:rsid w:val="00E9556F"/>
    <w:rsid w:val="00EA3F01"/>
    <w:rsid w:val="00EA4F64"/>
    <w:rsid w:val="00EA5919"/>
    <w:rsid w:val="00EB09C9"/>
    <w:rsid w:val="00EB2A4B"/>
    <w:rsid w:val="00EB476D"/>
    <w:rsid w:val="00EB4927"/>
    <w:rsid w:val="00EC2B71"/>
    <w:rsid w:val="00EC5B2E"/>
    <w:rsid w:val="00ED0488"/>
    <w:rsid w:val="00ED086D"/>
    <w:rsid w:val="00ED255A"/>
    <w:rsid w:val="00ED413E"/>
    <w:rsid w:val="00ED655A"/>
    <w:rsid w:val="00EE151D"/>
    <w:rsid w:val="00EE22C2"/>
    <w:rsid w:val="00EE2F35"/>
    <w:rsid w:val="00EE5BF0"/>
    <w:rsid w:val="00EE636E"/>
    <w:rsid w:val="00EF1E1F"/>
    <w:rsid w:val="00EF51A5"/>
    <w:rsid w:val="00EF5EE0"/>
    <w:rsid w:val="00EF6EF3"/>
    <w:rsid w:val="00F00C98"/>
    <w:rsid w:val="00F05DBB"/>
    <w:rsid w:val="00F07254"/>
    <w:rsid w:val="00F07BA0"/>
    <w:rsid w:val="00F10C2B"/>
    <w:rsid w:val="00F1362A"/>
    <w:rsid w:val="00F15900"/>
    <w:rsid w:val="00F15DD7"/>
    <w:rsid w:val="00F17DD1"/>
    <w:rsid w:val="00F219E8"/>
    <w:rsid w:val="00F256EC"/>
    <w:rsid w:val="00F30178"/>
    <w:rsid w:val="00F3146B"/>
    <w:rsid w:val="00F3198B"/>
    <w:rsid w:val="00F31CAC"/>
    <w:rsid w:val="00F35F14"/>
    <w:rsid w:val="00F41027"/>
    <w:rsid w:val="00F41EEC"/>
    <w:rsid w:val="00F423A2"/>
    <w:rsid w:val="00F42B6D"/>
    <w:rsid w:val="00F446E6"/>
    <w:rsid w:val="00F45F34"/>
    <w:rsid w:val="00F51BBD"/>
    <w:rsid w:val="00F52124"/>
    <w:rsid w:val="00F52FD5"/>
    <w:rsid w:val="00F5303B"/>
    <w:rsid w:val="00F53BF6"/>
    <w:rsid w:val="00F60599"/>
    <w:rsid w:val="00F61D19"/>
    <w:rsid w:val="00F634F0"/>
    <w:rsid w:val="00F64411"/>
    <w:rsid w:val="00F649D2"/>
    <w:rsid w:val="00F66E15"/>
    <w:rsid w:val="00F71898"/>
    <w:rsid w:val="00F71B1A"/>
    <w:rsid w:val="00F7557D"/>
    <w:rsid w:val="00F7717E"/>
    <w:rsid w:val="00F81587"/>
    <w:rsid w:val="00F83956"/>
    <w:rsid w:val="00F85F48"/>
    <w:rsid w:val="00F86457"/>
    <w:rsid w:val="00F86DC8"/>
    <w:rsid w:val="00F8725E"/>
    <w:rsid w:val="00F87F32"/>
    <w:rsid w:val="00FA140E"/>
    <w:rsid w:val="00FA20EB"/>
    <w:rsid w:val="00FA23E9"/>
    <w:rsid w:val="00FA4F4F"/>
    <w:rsid w:val="00FA533E"/>
    <w:rsid w:val="00FB0CA2"/>
    <w:rsid w:val="00FB5BC9"/>
    <w:rsid w:val="00FC0664"/>
    <w:rsid w:val="00FC3F6A"/>
    <w:rsid w:val="00FC660D"/>
    <w:rsid w:val="00FD0665"/>
    <w:rsid w:val="00FD1C24"/>
    <w:rsid w:val="00FD3A35"/>
    <w:rsid w:val="00FD3C0F"/>
    <w:rsid w:val="00FD47DC"/>
    <w:rsid w:val="00FD5C63"/>
    <w:rsid w:val="00FD78C0"/>
    <w:rsid w:val="00FE0804"/>
    <w:rsid w:val="00FE234A"/>
    <w:rsid w:val="00FE379A"/>
    <w:rsid w:val="00FE48FD"/>
    <w:rsid w:val="00FE4A4E"/>
    <w:rsid w:val="00FE7B81"/>
    <w:rsid w:val="00FE7DDC"/>
    <w:rsid w:val="00FF22C7"/>
    <w:rsid w:val="00FF2ECC"/>
    <w:rsid w:val="00FF3A45"/>
    <w:rsid w:val="00FF472E"/>
    <w:rsid w:val="00FF4978"/>
    <w:rsid w:val="00FF7549"/>
    <w:rsid w:val="00FF7E7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92F9D0"/>
  <w15:chartTrackingRefBased/>
  <w15:docId w15:val="{363789F7-46A0-FC43-87B6-8DC1EEDE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0C1"/>
    <w:rPr>
      <w:rFonts w:ascii="Times New Roman" w:hAnsi="Times New Roman"/>
      <w:sz w:val="24"/>
      <w:szCs w:val="24"/>
      <w:lang w:val="es-PR" w:eastAsia="en-US"/>
    </w:rPr>
  </w:style>
  <w:style w:type="paragraph" w:styleId="Heading1">
    <w:name w:val="heading 1"/>
    <w:basedOn w:val="Normal"/>
    <w:next w:val="Normal"/>
    <w:link w:val="Heading1Char"/>
    <w:uiPriority w:val="9"/>
    <w:qFormat/>
    <w:rsid w:val="007800C1"/>
    <w:pPr>
      <w:keepNext/>
      <w:spacing w:before="240"/>
      <w:jc w:val="center"/>
      <w:outlineLvl w:val="0"/>
    </w:pPr>
    <w:rPr>
      <w:b/>
      <w:bCs/>
      <w:color w:val="000000"/>
      <w:sz w:val="48"/>
      <w:szCs w:val="48"/>
      <w:lang w:eastAsia="x-none"/>
    </w:rPr>
  </w:style>
  <w:style w:type="paragraph" w:styleId="Heading2">
    <w:name w:val="heading 2"/>
    <w:basedOn w:val="Normal"/>
    <w:next w:val="Normal"/>
    <w:link w:val="Heading2Char"/>
    <w:uiPriority w:val="9"/>
    <w:qFormat/>
    <w:rsid w:val="007800C1"/>
    <w:pPr>
      <w:keepNext/>
      <w:jc w:val="center"/>
      <w:outlineLvl w:val="1"/>
    </w:pPr>
    <w:rPr>
      <w:b/>
      <w:bCs/>
      <w:lang w:eastAsia="x-none"/>
    </w:rPr>
  </w:style>
  <w:style w:type="paragraph" w:styleId="Heading3">
    <w:name w:val="heading 3"/>
    <w:basedOn w:val="Normal"/>
    <w:next w:val="Normal"/>
    <w:link w:val="Heading3Char"/>
    <w:uiPriority w:val="9"/>
    <w:qFormat/>
    <w:rsid w:val="007800C1"/>
    <w:pPr>
      <w:keepNext/>
      <w:ind w:firstLine="720"/>
      <w:jc w:val="center"/>
      <w:outlineLvl w:val="2"/>
    </w:pPr>
    <w:rPr>
      <w:b/>
      <w:bCs/>
      <w:spacing w:val="-3"/>
      <w:lang w:val="es-E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800C1"/>
    <w:rPr>
      <w:rFonts w:ascii="Times New Roman" w:hAnsi="Times New Roman" w:cs="Times New Roman"/>
      <w:b/>
      <w:bCs/>
      <w:color w:val="000000"/>
      <w:sz w:val="48"/>
      <w:szCs w:val="48"/>
      <w:lang w:val="es-PR"/>
    </w:rPr>
  </w:style>
  <w:style w:type="character" w:customStyle="1" w:styleId="Heading2Char">
    <w:name w:val="Heading 2 Char"/>
    <w:link w:val="Heading2"/>
    <w:uiPriority w:val="9"/>
    <w:locked/>
    <w:rsid w:val="007800C1"/>
    <w:rPr>
      <w:rFonts w:ascii="Times New Roman" w:hAnsi="Times New Roman" w:cs="Times New Roman"/>
      <w:b/>
      <w:bCs/>
      <w:sz w:val="24"/>
      <w:szCs w:val="24"/>
      <w:lang w:val="es-PR"/>
    </w:rPr>
  </w:style>
  <w:style w:type="character" w:customStyle="1" w:styleId="Heading3Char">
    <w:name w:val="Heading 3 Char"/>
    <w:link w:val="Heading3"/>
    <w:uiPriority w:val="9"/>
    <w:locked/>
    <w:rsid w:val="007800C1"/>
    <w:rPr>
      <w:rFonts w:ascii="Times New Roman" w:hAnsi="Times New Roman" w:cs="Times New Roman"/>
      <w:b/>
      <w:bCs/>
      <w:spacing w:val="-3"/>
      <w:sz w:val="24"/>
      <w:szCs w:val="24"/>
      <w:lang w:val="es-ES"/>
    </w:rPr>
  </w:style>
  <w:style w:type="paragraph" w:customStyle="1" w:styleId="Title2">
    <w:name w:val="Title2"/>
    <w:basedOn w:val="Normal"/>
    <w:next w:val="Normal"/>
    <w:rsid w:val="007800C1"/>
    <w:pPr>
      <w:autoSpaceDE w:val="0"/>
      <w:autoSpaceDN w:val="0"/>
      <w:adjustRightInd w:val="0"/>
    </w:pPr>
    <w:rPr>
      <w:sz w:val="20"/>
      <w:lang w:val="en-US"/>
    </w:rPr>
  </w:style>
  <w:style w:type="paragraph" w:styleId="BodyText">
    <w:name w:val="Body Text"/>
    <w:basedOn w:val="Normal"/>
    <w:link w:val="BodyTextChar"/>
    <w:uiPriority w:val="99"/>
    <w:rsid w:val="007800C1"/>
    <w:pPr>
      <w:jc w:val="both"/>
    </w:pPr>
    <w:rPr>
      <w:lang w:eastAsia="x-none"/>
    </w:rPr>
  </w:style>
  <w:style w:type="character" w:customStyle="1" w:styleId="BodyTextChar">
    <w:name w:val="Body Text Char"/>
    <w:link w:val="BodyText"/>
    <w:uiPriority w:val="99"/>
    <w:locked/>
    <w:rsid w:val="007800C1"/>
    <w:rPr>
      <w:rFonts w:ascii="Times New Roman" w:hAnsi="Times New Roman" w:cs="Times New Roman"/>
      <w:sz w:val="24"/>
      <w:szCs w:val="24"/>
      <w:lang w:val="es-PR"/>
    </w:rPr>
  </w:style>
  <w:style w:type="paragraph" w:styleId="Header">
    <w:name w:val="header"/>
    <w:basedOn w:val="Normal"/>
    <w:link w:val="HeaderChar"/>
    <w:uiPriority w:val="99"/>
    <w:rsid w:val="007800C1"/>
    <w:pPr>
      <w:tabs>
        <w:tab w:val="center" w:pos="4320"/>
        <w:tab w:val="right" w:pos="8640"/>
      </w:tabs>
    </w:pPr>
    <w:rPr>
      <w:rFonts w:ascii="Arial" w:hAnsi="Arial"/>
      <w:lang w:val="x-none" w:eastAsia="x-none"/>
    </w:rPr>
  </w:style>
  <w:style w:type="character" w:customStyle="1" w:styleId="HeaderChar">
    <w:name w:val="Header Char"/>
    <w:link w:val="Header"/>
    <w:uiPriority w:val="99"/>
    <w:locked/>
    <w:rsid w:val="007800C1"/>
    <w:rPr>
      <w:rFonts w:ascii="Arial" w:hAnsi="Arial" w:cs="Arial"/>
      <w:sz w:val="24"/>
      <w:szCs w:val="24"/>
    </w:rPr>
  </w:style>
  <w:style w:type="character" w:styleId="PageNumber">
    <w:name w:val="page number"/>
    <w:uiPriority w:val="99"/>
    <w:rsid w:val="007800C1"/>
    <w:rPr>
      <w:rFonts w:cs="Times New Roman"/>
    </w:rPr>
  </w:style>
  <w:style w:type="paragraph" w:styleId="Footer">
    <w:name w:val="footer"/>
    <w:basedOn w:val="Normal"/>
    <w:link w:val="FooterChar"/>
    <w:uiPriority w:val="99"/>
    <w:rsid w:val="007800C1"/>
    <w:pPr>
      <w:tabs>
        <w:tab w:val="center" w:pos="4680"/>
        <w:tab w:val="right" w:pos="9360"/>
      </w:tabs>
    </w:pPr>
    <w:rPr>
      <w:lang w:eastAsia="x-none"/>
    </w:rPr>
  </w:style>
  <w:style w:type="character" w:customStyle="1" w:styleId="FooterChar">
    <w:name w:val="Footer Char"/>
    <w:link w:val="Footer"/>
    <w:uiPriority w:val="99"/>
    <w:locked/>
    <w:rsid w:val="007800C1"/>
    <w:rPr>
      <w:rFonts w:ascii="Times New Roman" w:hAnsi="Times New Roman" w:cs="Times New Roman"/>
      <w:sz w:val="24"/>
      <w:szCs w:val="24"/>
      <w:lang w:val="es-PR"/>
    </w:rPr>
  </w:style>
  <w:style w:type="paragraph" w:styleId="BalloonText">
    <w:name w:val="Balloon Text"/>
    <w:basedOn w:val="Normal"/>
    <w:link w:val="BalloonTextChar"/>
    <w:uiPriority w:val="99"/>
    <w:semiHidden/>
    <w:unhideWhenUsed/>
    <w:rsid w:val="00BD4372"/>
    <w:rPr>
      <w:rFonts w:ascii="Tahoma" w:hAnsi="Tahoma"/>
      <w:sz w:val="16"/>
      <w:szCs w:val="16"/>
      <w:lang w:eastAsia="x-none"/>
    </w:rPr>
  </w:style>
  <w:style w:type="character" w:customStyle="1" w:styleId="BalloonTextChar">
    <w:name w:val="Balloon Text Char"/>
    <w:link w:val="BalloonText"/>
    <w:uiPriority w:val="99"/>
    <w:semiHidden/>
    <w:locked/>
    <w:rsid w:val="00BD4372"/>
    <w:rPr>
      <w:rFonts w:ascii="Tahoma" w:hAnsi="Tahoma" w:cs="Tahoma"/>
      <w:sz w:val="16"/>
      <w:szCs w:val="16"/>
      <w:lang w:val="es-PR"/>
    </w:rPr>
  </w:style>
  <w:style w:type="paragraph" w:styleId="ListParagraph">
    <w:name w:val="List Paragraph"/>
    <w:basedOn w:val="Normal"/>
    <w:uiPriority w:val="34"/>
    <w:qFormat/>
    <w:rsid w:val="00A62CA0"/>
    <w:pPr>
      <w:spacing w:after="200" w:line="276" w:lineRule="auto"/>
      <w:ind w:left="720"/>
      <w:contextualSpacing/>
    </w:pPr>
    <w:rPr>
      <w:rFonts w:ascii="Calibri" w:hAnsi="Calibri"/>
      <w:sz w:val="22"/>
      <w:szCs w:val="22"/>
    </w:rPr>
  </w:style>
  <w:style w:type="character" w:customStyle="1" w:styleId="apple-style-span">
    <w:name w:val="apple-style-span"/>
    <w:rsid w:val="00A62CA0"/>
    <w:rPr>
      <w:rFonts w:cs="Times New Roman"/>
    </w:rPr>
  </w:style>
  <w:style w:type="paragraph" w:customStyle="1" w:styleId="StyleJustified">
    <w:name w:val="Style Justified"/>
    <w:basedOn w:val="Normal"/>
    <w:next w:val="Normal"/>
    <w:rsid w:val="00633198"/>
    <w:pPr>
      <w:autoSpaceDE w:val="0"/>
      <w:autoSpaceDN w:val="0"/>
      <w:adjustRightInd w:val="0"/>
    </w:pPr>
    <w:rPr>
      <w:rFonts w:ascii="GMPEFH+TimesNewRoman,Bold" w:hAnsi="GMPEFH+TimesNewRoman,Bold"/>
      <w:lang w:val="en-US"/>
    </w:rPr>
  </w:style>
  <w:style w:type="paragraph" w:styleId="FootnoteText">
    <w:name w:val="footnote text"/>
    <w:basedOn w:val="Normal"/>
    <w:link w:val="FootnoteTextChar"/>
    <w:uiPriority w:val="99"/>
    <w:semiHidden/>
    <w:unhideWhenUsed/>
    <w:rsid w:val="0082467D"/>
    <w:rPr>
      <w:sz w:val="20"/>
      <w:szCs w:val="20"/>
      <w:lang w:eastAsia="x-none"/>
    </w:rPr>
  </w:style>
  <w:style w:type="character" w:customStyle="1" w:styleId="FootnoteTextChar">
    <w:name w:val="Footnote Text Char"/>
    <w:link w:val="FootnoteText"/>
    <w:uiPriority w:val="99"/>
    <w:semiHidden/>
    <w:locked/>
    <w:rsid w:val="0082467D"/>
    <w:rPr>
      <w:rFonts w:ascii="Times New Roman" w:hAnsi="Times New Roman" w:cs="Times New Roman"/>
      <w:lang w:val="es-PR"/>
    </w:rPr>
  </w:style>
  <w:style w:type="character" w:styleId="FootnoteReference">
    <w:name w:val="footnote reference"/>
    <w:uiPriority w:val="99"/>
    <w:semiHidden/>
    <w:unhideWhenUsed/>
    <w:rsid w:val="0082467D"/>
    <w:rPr>
      <w:rFonts w:cs="Times New Roman"/>
      <w:vertAlign w:val="superscript"/>
    </w:rPr>
  </w:style>
  <w:style w:type="paragraph" w:styleId="NoSpacing">
    <w:name w:val="No Spacing"/>
    <w:uiPriority w:val="1"/>
    <w:qFormat/>
    <w:rsid w:val="00F7557D"/>
    <w:rPr>
      <w:rFonts w:eastAsia="Calibri"/>
      <w:sz w:val="22"/>
      <w:szCs w:val="22"/>
      <w:lang w:val="es-PR" w:eastAsia="en-US"/>
    </w:rPr>
  </w:style>
  <w:style w:type="paragraph" w:styleId="BlockText">
    <w:name w:val="Block Text"/>
    <w:basedOn w:val="Normal"/>
    <w:rsid w:val="00B75862"/>
    <w:pPr>
      <w:tabs>
        <w:tab w:val="left" w:pos="-720"/>
        <w:tab w:val="left" w:pos="360"/>
        <w:tab w:val="left" w:pos="900"/>
        <w:tab w:val="decimal" w:pos="4320"/>
        <w:tab w:val="left" w:pos="5220"/>
        <w:tab w:val="decimal" w:pos="7200"/>
      </w:tabs>
      <w:ind w:left="900" w:right="1440"/>
      <w:jc w:val="both"/>
    </w:pPr>
    <w:rPr>
      <w:b/>
      <w:color w:val="000000"/>
      <w:szCs w:val="20"/>
      <w:lang w:val="es-ES"/>
    </w:rPr>
  </w:style>
  <w:style w:type="paragraph" w:styleId="BodyText2">
    <w:name w:val="Body Text 2"/>
    <w:basedOn w:val="Normal"/>
    <w:link w:val="BodyText2Char"/>
    <w:rsid w:val="00E45E0D"/>
    <w:pPr>
      <w:spacing w:after="120" w:line="480" w:lineRule="auto"/>
    </w:pPr>
    <w:rPr>
      <w:sz w:val="20"/>
      <w:szCs w:val="20"/>
      <w:lang w:val="es-ES" w:eastAsia="x-none"/>
    </w:rPr>
  </w:style>
  <w:style w:type="character" w:customStyle="1" w:styleId="BodyText2Char">
    <w:name w:val="Body Text 2 Char"/>
    <w:link w:val="BodyText2"/>
    <w:rsid w:val="00E45E0D"/>
    <w:rPr>
      <w:rFonts w:ascii="Times New Roman" w:hAnsi="Times New Roman"/>
      <w:lang w:val="es-ES" w:eastAsia="x-none"/>
    </w:rPr>
  </w:style>
  <w:style w:type="paragraph" w:styleId="BodyText3">
    <w:name w:val="Body Text 3"/>
    <w:basedOn w:val="Normal"/>
    <w:link w:val="BodyText3Char"/>
    <w:rsid w:val="00AA0837"/>
    <w:pPr>
      <w:spacing w:after="120"/>
    </w:pPr>
    <w:rPr>
      <w:rFonts w:ascii="Arial" w:hAnsi="Arial"/>
      <w:sz w:val="16"/>
      <w:szCs w:val="16"/>
      <w:lang w:val="es-ES_tradnl" w:eastAsia="x-none"/>
    </w:rPr>
  </w:style>
  <w:style w:type="character" w:customStyle="1" w:styleId="BodyText3Char">
    <w:name w:val="Body Text 3 Char"/>
    <w:link w:val="BodyText3"/>
    <w:rsid w:val="00AA0837"/>
    <w:rPr>
      <w:rFonts w:ascii="Arial" w:hAnsi="Arial"/>
      <w:sz w:val="16"/>
      <w:szCs w:val="16"/>
      <w:lang w:val="es-ES_tradnl"/>
    </w:rPr>
  </w:style>
  <w:style w:type="character" w:styleId="CommentReference">
    <w:name w:val="annotation reference"/>
    <w:basedOn w:val="DefaultParagraphFont"/>
    <w:uiPriority w:val="99"/>
    <w:semiHidden/>
    <w:unhideWhenUsed/>
    <w:rsid w:val="007E016B"/>
    <w:rPr>
      <w:sz w:val="16"/>
      <w:szCs w:val="16"/>
    </w:rPr>
  </w:style>
  <w:style w:type="paragraph" w:styleId="CommentText">
    <w:name w:val="annotation text"/>
    <w:basedOn w:val="Normal"/>
    <w:link w:val="CommentTextChar"/>
    <w:uiPriority w:val="99"/>
    <w:semiHidden/>
    <w:unhideWhenUsed/>
    <w:rsid w:val="007E016B"/>
    <w:rPr>
      <w:sz w:val="20"/>
      <w:szCs w:val="20"/>
    </w:rPr>
  </w:style>
  <w:style w:type="character" w:customStyle="1" w:styleId="CommentTextChar">
    <w:name w:val="Comment Text Char"/>
    <w:basedOn w:val="DefaultParagraphFont"/>
    <w:link w:val="CommentText"/>
    <w:uiPriority w:val="99"/>
    <w:semiHidden/>
    <w:rsid w:val="007E016B"/>
    <w:rPr>
      <w:rFonts w:ascii="Times New Roman" w:hAnsi="Times New Roman"/>
      <w:lang w:val="es-PR" w:eastAsia="en-US"/>
    </w:rPr>
  </w:style>
  <w:style w:type="paragraph" w:styleId="CommentSubject">
    <w:name w:val="annotation subject"/>
    <w:basedOn w:val="CommentText"/>
    <w:next w:val="CommentText"/>
    <w:link w:val="CommentSubjectChar"/>
    <w:uiPriority w:val="99"/>
    <w:semiHidden/>
    <w:unhideWhenUsed/>
    <w:rsid w:val="007E016B"/>
    <w:rPr>
      <w:b/>
      <w:bCs/>
    </w:rPr>
  </w:style>
  <w:style w:type="character" w:customStyle="1" w:styleId="CommentSubjectChar">
    <w:name w:val="Comment Subject Char"/>
    <w:basedOn w:val="CommentTextChar"/>
    <w:link w:val="CommentSubject"/>
    <w:uiPriority w:val="99"/>
    <w:semiHidden/>
    <w:rsid w:val="007E016B"/>
    <w:rPr>
      <w:rFonts w:ascii="Times New Roman" w:hAnsi="Times New Roman"/>
      <w:b/>
      <w:bCs/>
      <w:lang w:val="es-PR" w:eastAsia="en-US"/>
    </w:rPr>
  </w:style>
  <w:style w:type="paragraph" w:styleId="NormalWeb">
    <w:name w:val="Normal (Web)"/>
    <w:basedOn w:val="Normal"/>
    <w:rsid w:val="00FE4A4E"/>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4097">
      <w:bodyDiv w:val="1"/>
      <w:marLeft w:val="0"/>
      <w:marRight w:val="0"/>
      <w:marTop w:val="0"/>
      <w:marBottom w:val="0"/>
      <w:divBdr>
        <w:top w:val="none" w:sz="0" w:space="0" w:color="auto"/>
        <w:left w:val="none" w:sz="0" w:space="0" w:color="auto"/>
        <w:bottom w:val="none" w:sz="0" w:space="0" w:color="auto"/>
        <w:right w:val="none" w:sz="0" w:space="0" w:color="auto"/>
      </w:divBdr>
    </w:div>
    <w:div w:id="247885009">
      <w:bodyDiv w:val="1"/>
      <w:marLeft w:val="0"/>
      <w:marRight w:val="0"/>
      <w:marTop w:val="0"/>
      <w:marBottom w:val="0"/>
      <w:divBdr>
        <w:top w:val="none" w:sz="0" w:space="0" w:color="auto"/>
        <w:left w:val="none" w:sz="0" w:space="0" w:color="auto"/>
        <w:bottom w:val="none" w:sz="0" w:space="0" w:color="auto"/>
        <w:right w:val="none" w:sz="0" w:space="0" w:color="auto"/>
      </w:divBdr>
    </w:div>
    <w:div w:id="1502351537">
      <w:bodyDiv w:val="1"/>
      <w:marLeft w:val="0"/>
      <w:marRight w:val="0"/>
      <w:marTop w:val="0"/>
      <w:marBottom w:val="0"/>
      <w:divBdr>
        <w:top w:val="none" w:sz="0" w:space="0" w:color="auto"/>
        <w:left w:val="none" w:sz="0" w:space="0" w:color="auto"/>
        <w:bottom w:val="none" w:sz="0" w:space="0" w:color="auto"/>
        <w:right w:val="none" w:sz="0" w:space="0" w:color="auto"/>
      </w:divBdr>
      <w:divsChild>
        <w:div w:id="740568975">
          <w:marLeft w:val="0"/>
          <w:marRight w:val="0"/>
          <w:marTop w:val="0"/>
          <w:marBottom w:val="0"/>
          <w:divBdr>
            <w:top w:val="none" w:sz="0" w:space="0" w:color="auto"/>
            <w:left w:val="none" w:sz="0" w:space="0" w:color="auto"/>
            <w:bottom w:val="none" w:sz="0" w:space="0" w:color="auto"/>
            <w:right w:val="none" w:sz="0" w:space="0" w:color="auto"/>
          </w:divBdr>
        </w:div>
        <w:div w:id="1109616718">
          <w:marLeft w:val="0"/>
          <w:marRight w:val="0"/>
          <w:marTop w:val="0"/>
          <w:marBottom w:val="0"/>
          <w:divBdr>
            <w:top w:val="none" w:sz="0" w:space="0" w:color="auto"/>
            <w:left w:val="none" w:sz="0" w:space="0" w:color="auto"/>
            <w:bottom w:val="none" w:sz="0" w:space="0" w:color="auto"/>
            <w:right w:val="none" w:sz="0" w:space="0" w:color="auto"/>
          </w:divBdr>
        </w:div>
        <w:div w:id="1549029126">
          <w:marLeft w:val="0"/>
          <w:marRight w:val="0"/>
          <w:marTop w:val="0"/>
          <w:marBottom w:val="0"/>
          <w:divBdr>
            <w:top w:val="none" w:sz="0" w:space="0" w:color="auto"/>
            <w:left w:val="none" w:sz="0" w:space="0" w:color="auto"/>
            <w:bottom w:val="none" w:sz="0" w:space="0" w:color="auto"/>
            <w:right w:val="none" w:sz="0" w:space="0" w:color="auto"/>
          </w:divBdr>
        </w:div>
      </w:divsChild>
    </w:div>
    <w:div w:id="1855730856">
      <w:bodyDiv w:val="1"/>
      <w:marLeft w:val="0"/>
      <w:marRight w:val="0"/>
      <w:marTop w:val="0"/>
      <w:marBottom w:val="0"/>
      <w:divBdr>
        <w:top w:val="none" w:sz="0" w:space="0" w:color="auto"/>
        <w:left w:val="none" w:sz="0" w:space="0" w:color="auto"/>
        <w:bottom w:val="none" w:sz="0" w:space="0" w:color="auto"/>
        <w:right w:val="none" w:sz="0" w:space="0" w:color="auto"/>
      </w:divBdr>
      <w:divsChild>
        <w:div w:id="575167449">
          <w:marLeft w:val="0"/>
          <w:marRight w:val="0"/>
          <w:marTop w:val="0"/>
          <w:marBottom w:val="0"/>
          <w:divBdr>
            <w:top w:val="none" w:sz="0" w:space="0" w:color="auto"/>
            <w:left w:val="none" w:sz="0" w:space="0" w:color="auto"/>
            <w:bottom w:val="none" w:sz="0" w:space="0" w:color="auto"/>
            <w:right w:val="none" w:sz="0" w:space="0" w:color="auto"/>
          </w:divBdr>
        </w:div>
        <w:div w:id="939486344">
          <w:marLeft w:val="0"/>
          <w:marRight w:val="0"/>
          <w:marTop w:val="0"/>
          <w:marBottom w:val="0"/>
          <w:divBdr>
            <w:top w:val="none" w:sz="0" w:space="0" w:color="auto"/>
            <w:left w:val="none" w:sz="0" w:space="0" w:color="auto"/>
            <w:bottom w:val="none" w:sz="0" w:space="0" w:color="auto"/>
            <w:right w:val="none" w:sz="0" w:space="0" w:color="auto"/>
          </w:divBdr>
        </w:div>
        <w:div w:id="2010598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7BAE0-1553-4065-B131-70A05714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2346</Words>
  <Characters>12190</Characters>
  <Application>Microsoft Office Word</Application>
  <DocSecurity>4</DocSecurity>
  <Lines>101</Lines>
  <Paragraphs>29</Paragraphs>
  <ScaleCrop>false</ScaleCrop>
  <HeadingPairs>
    <vt:vector size="2" baseType="variant">
      <vt:variant>
        <vt:lpstr>Title</vt:lpstr>
      </vt:variant>
      <vt:variant>
        <vt:i4>1</vt:i4>
      </vt:variant>
    </vt:vector>
  </HeadingPairs>
  <TitlesOfParts>
    <vt:vector size="1" baseType="lpstr">
      <vt:lpstr>INFORME POSITIVO P. de la C. 745</vt:lpstr>
    </vt:vector>
  </TitlesOfParts>
  <Company>Asamblea Legislativa</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POSITIVO P. de la C. 1834</dc:title>
  <dc:subject/>
  <dc:creator>Comisión de recreación y deportes</dc:creator>
  <cp:keywords/>
  <cp:lastModifiedBy>Janelle M. Bonilla Ortiz</cp:lastModifiedBy>
  <cp:revision>2</cp:revision>
  <cp:lastPrinted>2021-05-20T13:54:00Z</cp:lastPrinted>
  <dcterms:created xsi:type="dcterms:W3CDTF">2024-02-06T20:41:00Z</dcterms:created>
  <dcterms:modified xsi:type="dcterms:W3CDTF">2024-02-06T20:41:00Z</dcterms:modified>
</cp:coreProperties>
</file>