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30DA" w14:textId="77777777" w:rsidR="000740C8" w:rsidRDefault="000740C8" w:rsidP="000740C8">
      <w:pPr>
        <w:suppressAutoHyphens/>
        <w:jc w:val="center"/>
        <w:rPr>
          <w:rFonts w:ascii="Book Antiqua" w:hAnsi="Book Antiqua"/>
          <w:b/>
          <w:bCs/>
          <w:szCs w:val="28"/>
          <w:lang w:val="es-PR"/>
        </w:rPr>
      </w:pPr>
      <w:r>
        <w:rPr>
          <w:rFonts w:ascii="Book Antiqua" w:hAnsi="Book Antiqua"/>
          <w:b/>
          <w:bCs/>
          <w:szCs w:val="28"/>
          <w:lang w:val="es-PR"/>
        </w:rPr>
        <w:t>(TEXTO DE APROBACION FINAL POR LA CAMARA)</w:t>
      </w:r>
      <w:r>
        <w:rPr>
          <w:rFonts w:ascii="Book Antiqua" w:hAnsi="Book Antiqua"/>
          <w:b/>
          <w:bCs/>
          <w:szCs w:val="28"/>
        </w:rPr>
        <w:fldChar w:fldCharType="begin"/>
      </w:r>
      <w:r>
        <w:rPr>
          <w:rFonts w:ascii="Book Antiqua" w:hAnsi="Book Antiqua"/>
          <w:b/>
          <w:bCs/>
          <w:szCs w:val="28"/>
          <w:lang w:val="es-PR"/>
        </w:rPr>
        <w:instrText xml:space="preserve">PRIVATE </w:instrText>
      </w:r>
      <w:r>
        <w:rPr>
          <w:rFonts w:ascii="Book Antiqua" w:hAnsi="Book Antiqua"/>
          <w:b/>
          <w:bCs/>
          <w:szCs w:val="28"/>
        </w:rPr>
        <w:fldChar w:fldCharType="end"/>
      </w:r>
    </w:p>
    <w:p w14:paraId="4DBFE274" w14:textId="77777777" w:rsidR="000740C8" w:rsidRDefault="000740C8" w:rsidP="000740C8">
      <w:pPr>
        <w:suppressAutoHyphens/>
        <w:jc w:val="center"/>
        <w:rPr>
          <w:rFonts w:ascii="Book Antiqua" w:hAnsi="Book Antiqua"/>
          <w:b/>
          <w:bCs/>
          <w:szCs w:val="28"/>
          <w:lang w:val="es-PR"/>
        </w:rPr>
      </w:pPr>
      <w:r>
        <w:rPr>
          <w:rFonts w:ascii="Book Antiqua" w:hAnsi="Book Antiqua"/>
          <w:b/>
          <w:bCs/>
          <w:szCs w:val="28"/>
          <w:lang w:val="es-PR"/>
        </w:rPr>
        <w:t>(19 DE MARZO DE 2024)</w:t>
      </w:r>
    </w:p>
    <w:p w14:paraId="555F4C03" w14:textId="2ECB31B1" w:rsidR="000740C8" w:rsidRDefault="000740C8" w:rsidP="000740C8">
      <w:pPr>
        <w:suppressAutoHyphens/>
        <w:jc w:val="center"/>
        <w:rPr>
          <w:rFonts w:ascii="Book Antiqua" w:hAnsi="Book Antiqua"/>
          <w:i/>
          <w:iCs/>
          <w:color w:val="000000"/>
          <w:sz w:val="28"/>
          <w:szCs w:val="28"/>
          <w:lang w:val="es-PR"/>
        </w:rPr>
      </w:pPr>
      <w:r>
        <w:rPr>
          <w:noProof/>
        </w:rPr>
        <mc:AlternateContent>
          <mc:Choice Requires="wps">
            <w:drawing>
              <wp:anchor distT="0" distB="0" distL="114300" distR="114300" simplePos="0" relativeHeight="251658240" behindDoc="1" locked="0" layoutInCell="0" allowOverlap="1" wp14:anchorId="76B60B1C" wp14:editId="2164B046">
                <wp:simplePos x="0" y="0"/>
                <wp:positionH relativeFrom="margin">
                  <wp:posOffset>0</wp:posOffset>
                </wp:positionH>
                <wp:positionV relativeFrom="paragraph">
                  <wp:posOffset>0</wp:posOffset>
                </wp:positionV>
                <wp:extent cx="5943600" cy="22860"/>
                <wp:effectExtent l="0" t="0" r="0" b="0"/>
                <wp:wrapNone/>
                <wp:docPr id="12537063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BB79" id="Rectangle 1" o:spid="_x0000_s1026" style="position:absolute;margin-left:0;margin-top:0;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" o:allowincell="f" fillcolor="black" stroked="f">
                <w10:wrap anchorx="margin"/>
              </v:rect>
            </w:pict>
          </mc:Fallback>
        </mc:AlternateContent>
      </w:r>
    </w:p>
    <w:p w14:paraId="5C49D78F" w14:textId="3DAC6C46" w:rsidR="005F57E0" w:rsidRPr="003F0F1E" w:rsidRDefault="00085BD5" w:rsidP="005F57E0">
      <w:pPr>
        <w:jc w:val="center"/>
        <w:rPr>
          <w:rFonts w:ascii="Book Antiqua" w:hAnsi="Book Antiqua"/>
          <w:sz w:val="28"/>
          <w:szCs w:val="28"/>
          <w:lang w:val="es-ES_tradnl"/>
        </w:rPr>
      </w:pPr>
      <w:r w:rsidRPr="003F0F1E">
        <w:rPr>
          <w:rFonts w:ascii="Book Antiqua" w:hAnsi="Book Antiqua"/>
          <w:sz w:val="28"/>
          <w:szCs w:val="28"/>
          <w:lang w:val="es-ES_tradnl"/>
        </w:rPr>
        <w:t xml:space="preserve">ESTADO LIBRE ASOCIADO </w:t>
      </w:r>
      <w:r w:rsidR="005F57E0" w:rsidRPr="003F0F1E">
        <w:rPr>
          <w:rFonts w:ascii="Book Antiqua" w:hAnsi="Book Antiqua"/>
          <w:sz w:val="28"/>
          <w:szCs w:val="28"/>
          <w:lang w:val="es-ES_tradnl"/>
        </w:rPr>
        <w:t>DE PUERTO RICO</w:t>
      </w:r>
    </w:p>
    <w:p w14:paraId="17DF7A8B" w14:textId="77777777" w:rsidR="005F57E0" w:rsidRPr="00903D28" w:rsidRDefault="005F57E0" w:rsidP="005F57E0">
      <w:pPr>
        <w:jc w:val="center"/>
        <w:rPr>
          <w:rFonts w:ascii="Book Antiqua" w:hAnsi="Book Antiqua"/>
          <w:lang w:val="es-ES_tradnl"/>
        </w:rPr>
      </w:pPr>
    </w:p>
    <w:p w14:paraId="736CE80E" w14:textId="1F3A1E00" w:rsidR="005F57E0" w:rsidRPr="00903D28" w:rsidRDefault="00FD015E" w:rsidP="005F57E0">
      <w:pPr>
        <w:pStyle w:val="title2"/>
        <w:rPr>
          <w:rFonts w:ascii="Book Antiqua" w:hAnsi="Book Antiqua"/>
          <w:lang w:val="es-ES_tradnl"/>
        </w:rPr>
      </w:pPr>
      <w:r w:rsidRPr="00903D28">
        <w:rPr>
          <w:rFonts w:ascii="Book Antiqua" w:hAnsi="Book Antiqua"/>
          <w:lang w:val="es-ES_tradnl"/>
        </w:rPr>
        <w:t>19n</w:t>
      </w:r>
      <w:r w:rsidR="005F57E0" w:rsidRPr="00903D28">
        <w:rPr>
          <w:rFonts w:ascii="Book Antiqua" w:hAnsi="Book Antiqua"/>
          <w:lang w:val="es-ES_tradnl"/>
        </w:rPr>
        <w:t>a. Asamblea                                                                       </w:t>
      </w:r>
      <w:r w:rsidR="00F75A6D" w:rsidRPr="00903D28">
        <w:rPr>
          <w:rFonts w:ascii="Book Antiqua" w:hAnsi="Book Antiqua"/>
          <w:lang w:val="es-ES_tradnl"/>
        </w:rPr>
        <w:t xml:space="preserve">                               </w:t>
      </w:r>
      <w:r w:rsidR="00A71017" w:rsidRPr="00903D28">
        <w:rPr>
          <w:rFonts w:ascii="Book Antiqua" w:hAnsi="Book Antiqua"/>
          <w:lang w:val="es-ES_tradnl"/>
        </w:rPr>
        <w:t>7m</w:t>
      </w:r>
      <w:r w:rsidR="005F57E0" w:rsidRPr="00903D28">
        <w:rPr>
          <w:rFonts w:ascii="Book Antiqua" w:hAnsi="Book Antiqua"/>
          <w:lang w:val="es-ES_tradnl"/>
        </w:rPr>
        <w:t>a. Sesión</w:t>
      </w:r>
    </w:p>
    <w:p w14:paraId="340F5ED1" w14:textId="77777777" w:rsidR="005F57E0" w:rsidRPr="00903D28" w:rsidRDefault="005F57E0" w:rsidP="005F57E0">
      <w:pPr>
        <w:pStyle w:val="title2"/>
        <w:rPr>
          <w:rFonts w:ascii="Book Antiqua" w:hAnsi="Book Antiqua"/>
          <w:lang w:val="es-ES_tradnl"/>
        </w:rPr>
      </w:pPr>
      <w:r w:rsidRPr="00903D28">
        <w:rPr>
          <w:rFonts w:ascii="Book Antiqua" w:hAnsi="Book Antiqua"/>
          <w:lang w:val="es-ES_tradnl"/>
        </w:rPr>
        <w:t xml:space="preserve">           Legislativa                                                                                                  </w:t>
      </w:r>
      <w:r w:rsidRPr="00903D28">
        <w:rPr>
          <w:rFonts w:ascii="Book Antiqua" w:hAnsi="Book Antiqua"/>
          <w:lang w:val="es-ES_tradnl"/>
        </w:rPr>
        <w:tab/>
        <w:t xml:space="preserve">      Ordinaria</w:t>
      </w:r>
    </w:p>
    <w:p w14:paraId="4CB549F9" w14:textId="77777777" w:rsidR="005F57E0" w:rsidRPr="00903D28" w:rsidRDefault="005F57E0" w:rsidP="005F57E0">
      <w:pPr>
        <w:jc w:val="center"/>
        <w:rPr>
          <w:rFonts w:ascii="Book Antiqua" w:hAnsi="Book Antiqua"/>
          <w:lang w:val="es-ES_tradnl"/>
        </w:rPr>
      </w:pPr>
    </w:p>
    <w:p w14:paraId="61E3AB53" w14:textId="07ECEDE5" w:rsidR="005F57E0" w:rsidRPr="00903D28" w:rsidRDefault="006D0129" w:rsidP="006D0129">
      <w:pPr>
        <w:pStyle w:val="Heading1"/>
        <w:ind w:left="0" w:firstLine="0"/>
        <w:rPr>
          <w:rFonts w:ascii="Book Antiqua" w:hAnsi="Book Antiqua"/>
          <w:b/>
          <w:bCs/>
          <w:iCs/>
          <w:sz w:val="36"/>
          <w:szCs w:val="36"/>
        </w:rPr>
      </w:pPr>
      <w:r w:rsidRPr="00290D07">
        <w:rPr>
          <w:rFonts w:ascii="Book Antiqua" w:hAnsi="Book Antiqua"/>
          <w:b/>
          <w:bCs/>
          <w:iCs/>
          <w:sz w:val="36"/>
          <w:szCs w:val="36"/>
        </w:rPr>
        <w:t>CÁMARA DE REPRESENTANTES</w:t>
      </w:r>
    </w:p>
    <w:p w14:paraId="76306F22" w14:textId="77777777" w:rsidR="005F57E0" w:rsidRPr="00903D28" w:rsidRDefault="005F57E0" w:rsidP="005F57E0">
      <w:pPr>
        <w:jc w:val="center"/>
        <w:rPr>
          <w:rFonts w:ascii="Book Antiqua" w:hAnsi="Book Antiqua"/>
          <w:lang w:val="es-ES_tradnl"/>
        </w:rPr>
      </w:pPr>
    </w:p>
    <w:p w14:paraId="3B245F57" w14:textId="0AB77EEA" w:rsidR="005F57E0" w:rsidRPr="00903D28" w:rsidRDefault="00835836" w:rsidP="00A71017">
      <w:pPr>
        <w:jc w:val="center"/>
        <w:rPr>
          <w:rFonts w:ascii="Book Antiqua" w:hAnsi="Book Antiqua"/>
          <w:b/>
          <w:bCs/>
          <w:sz w:val="52"/>
          <w:szCs w:val="52"/>
          <w:lang w:val="es-ES_tradnl"/>
        </w:rPr>
      </w:pPr>
      <w:r w:rsidRPr="00903D28">
        <w:rPr>
          <w:rFonts w:ascii="Book Antiqua" w:hAnsi="Book Antiqua"/>
          <w:b/>
          <w:bCs/>
          <w:sz w:val="52"/>
          <w:szCs w:val="52"/>
          <w:lang w:val="es-ES_tradnl"/>
        </w:rPr>
        <w:t>P. de</w:t>
      </w:r>
      <w:r w:rsidR="006D0129">
        <w:rPr>
          <w:rFonts w:ascii="Book Antiqua" w:hAnsi="Book Antiqua"/>
          <w:b/>
          <w:bCs/>
          <w:sz w:val="52"/>
          <w:szCs w:val="52"/>
          <w:lang w:val="es-ES_tradnl"/>
        </w:rPr>
        <w:t xml:space="preserve"> la C</w:t>
      </w:r>
      <w:r w:rsidRPr="00903D28">
        <w:rPr>
          <w:rFonts w:ascii="Book Antiqua" w:hAnsi="Book Antiqua"/>
          <w:b/>
          <w:bCs/>
          <w:sz w:val="52"/>
          <w:szCs w:val="52"/>
          <w:lang w:val="es-ES_tradnl"/>
        </w:rPr>
        <w:t>.</w:t>
      </w:r>
      <w:r w:rsidR="004C1291">
        <w:rPr>
          <w:rFonts w:ascii="Book Antiqua" w:hAnsi="Book Antiqua"/>
          <w:b/>
          <w:bCs/>
          <w:sz w:val="52"/>
          <w:szCs w:val="52"/>
          <w:lang w:val="es-ES_tradnl"/>
        </w:rPr>
        <w:t xml:space="preserve"> </w:t>
      </w:r>
      <w:r w:rsidR="00863CEE">
        <w:rPr>
          <w:rFonts w:ascii="Book Antiqua" w:hAnsi="Book Antiqua"/>
          <w:b/>
          <w:bCs/>
          <w:sz w:val="52"/>
          <w:szCs w:val="52"/>
          <w:lang w:val="es-ES_tradnl"/>
        </w:rPr>
        <w:t>2060</w:t>
      </w:r>
    </w:p>
    <w:p w14:paraId="7D6A6D56" w14:textId="77777777" w:rsidR="005F57E0" w:rsidRPr="00903D28" w:rsidRDefault="005F57E0" w:rsidP="005F57E0">
      <w:pPr>
        <w:jc w:val="center"/>
        <w:rPr>
          <w:rFonts w:ascii="Book Antiqua" w:hAnsi="Book Antiqua"/>
          <w:bCs/>
          <w:lang w:val="es-ES_tradnl"/>
        </w:rPr>
      </w:pPr>
    </w:p>
    <w:p w14:paraId="76F1692F" w14:textId="74EBFCC3" w:rsidR="005F57E0" w:rsidRPr="00903D28" w:rsidRDefault="00863CEE" w:rsidP="005F57E0">
      <w:pPr>
        <w:jc w:val="center"/>
        <w:rPr>
          <w:rFonts w:ascii="Book Antiqua" w:hAnsi="Book Antiqua"/>
          <w:caps/>
          <w:lang w:val="es-ES_tradnl"/>
        </w:rPr>
      </w:pPr>
      <w:r>
        <w:rPr>
          <w:rFonts w:ascii="Book Antiqua" w:hAnsi="Book Antiqua"/>
          <w:caps/>
          <w:lang w:val="es-ES_tradnl"/>
        </w:rPr>
        <w:t xml:space="preserve">8 </w:t>
      </w:r>
      <w:r w:rsidR="00FD015E" w:rsidRPr="00903D28">
        <w:rPr>
          <w:rFonts w:ascii="Book Antiqua" w:hAnsi="Book Antiqua"/>
          <w:caps/>
          <w:lang w:val="es-ES_tradnl"/>
        </w:rPr>
        <w:t>de</w:t>
      </w:r>
      <w:r w:rsidR="00237299">
        <w:rPr>
          <w:rFonts w:ascii="Book Antiqua" w:hAnsi="Book Antiqua"/>
          <w:caps/>
          <w:lang w:val="es-ES_tradnl"/>
        </w:rPr>
        <w:t xml:space="preserve"> </w:t>
      </w:r>
      <w:r w:rsidR="00C96226">
        <w:rPr>
          <w:rFonts w:ascii="Book Antiqua" w:hAnsi="Book Antiqua"/>
          <w:caps/>
          <w:lang w:val="es-ES_tradnl"/>
        </w:rPr>
        <w:t>MARZO</w:t>
      </w:r>
      <w:r w:rsidR="00FD015E" w:rsidRPr="00903D28">
        <w:rPr>
          <w:rFonts w:ascii="Book Antiqua" w:hAnsi="Book Antiqua"/>
          <w:caps/>
          <w:lang w:val="es-ES_tradnl"/>
        </w:rPr>
        <w:t xml:space="preserve"> </w:t>
      </w:r>
      <w:r w:rsidR="00237299">
        <w:rPr>
          <w:rFonts w:ascii="Book Antiqua" w:hAnsi="Book Antiqua"/>
          <w:caps/>
          <w:lang w:val="es-ES_tradnl"/>
        </w:rPr>
        <w:t>DE</w:t>
      </w:r>
      <w:r w:rsidR="00FD015E" w:rsidRPr="00903D28">
        <w:rPr>
          <w:rFonts w:ascii="Book Antiqua" w:hAnsi="Book Antiqua"/>
          <w:caps/>
          <w:lang w:val="es-ES_tradnl"/>
        </w:rPr>
        <w:t xml:space="preserve"> 202</w:t>
      </w:r>
      <w:r w:rsidR="00423825" w:rsidRPr="00903D28">
        <w:rPr>
          <w:rFonts w:ascii="Book Antiqua" w:hAnsi="Book Antiqua"/>
          <w:caps/>
          <w:lang w:val="es-ES_tradnl"/>
        </w:rPr>
        <w:t>4</w:t>
      </w:r>
    </w:p>
    <w:p w14:paraId="265D3479" w14:textId="01564F49" w:rsidR="005F57E0" w:rsidRPr="00903D28" w:rsidRDefault="00237299" w:rsidP="005F57E0">
      <w:pPr>
        <w:jc w:val="center"/>
        <w:rPr>
          <w:rFonts w:ascii="Book Antiqua" w:hAnsi="Book Antiqua"/>
          <w:lang w:val="es-ES_tradnl"/>
        </w:rPr>
      </w:pPr>
      <w:r>
        <w:rPr>
          <w:rFonts w:ascii="Book Antiqua" w:hAnsi="Book Antiqua"/>
          <w:lang w:val="es-ES_tradnl"/>
        </w:rPr>
        <w:t xml:space="preserve"> </w:t>
      </w:r>
    </w:p>
    <w:p w14:paraId="4906E95E" w14:textId="16A20C85" w:rsidR="00FD015E" w:rsidRPr="00903D28" w:rsidRDefault="00FD015E" w:rsidP="00FD0DF4">
      <w:pPr>
        <w:jc w:val="center"/>
        <w:rPr>
          <w:rFonts w:ascii="Book Antiqua" w:hAnsi="Book Antiqua"/>
          <w:i/>
          <w:iCs/>
          <w:lang w:val="es-PR"/>
        </w:rPr>
      </w:pPr>
      <w:r w:rsidRPr="00903D28">
        <w:rPr>
          <w:rFonts w:ascii="Book Antiqua" w:hAnsi="Book Antiqua"/>
          <w:lang w:val="es-ES_tradnl"/>
        </w:rPr>
        <w:t xml:space="preserve">Presentado por </w:t>
      </w:r>
      <w:r w:rsidRPr="006D0129">
        <w:rPr>
          <w:rFonts w:ascii="Book Antiqua" w:hAnsi="Book Antiqua"/>
          <w:lang w:val="es-ES_tradnl"/>
        </w:rPr>
        <w:t>l</w:t>
      </w:r>
      <w:r w:rsidR="00A71017" w:rsidRPr="006D0129">
        <w:rPr>
          <w:rFonts w:ascii="Book Antiqua" w:hAnsi="Book Antiqua"/>
          <w:lang w:val="es-ES_tradnl"/>
        </w:rPr>
        <w:t xml:space="preserve">os </w:t>
      </w:r>
      <w:r w:rsidR="006D0129">
        <w:rPr>
          <w:rFonts w:ascii="Book Antiqua" w:hAnsi="Book Antiqua"/>
          <w:lang w:val="es-ES_tradnl"/>
        </w:rPr>
        <w:t>representantes</w:t>
      </w:r>
      <w:r w:rsidR="00157946" w:rsidRPr="006D0129">
        <w:rPr>
          <w:rFonts w:ascii="Book Antiqua" w:hAnsi="Book Antiqua"/>
          <w:i/>
          <w:lang w:val="es-ES_tradnl"/>
        </w:rPr>
        <w:t xml:space="preserve"> </w:t>
      </w:r>
      <w:r w:rsidR="006D0129" w:rsidRPr="009176FC">
        <w:rPr>
          <w:rFonts w:ascii="Book Antiqua" w:hAnsi="Book Antiqua"/>
          <w:i/>
          <w:iCs/>
          <w:lang w:val="es-ES_tradnl"/>
        </w:rPr>
        <w:t>Parés Otero</w:t>
      </w:r>
      <w:r w:rsidR="006D0129" w:rsidRPr="00423825">
        <w:rPr>
          <w:rFonts w:ascii="Book Antiqua" w:hAnsi="Book Antiqua"/>
          <w:lang w:val="es-ES_tradnl"/>
        </w:rPr>
        <w:t>,</w:t>
      </w:r>
      <w:r w:rsidR="006D0129">
        <w:rPr>
          <w:rFonts w:ascii="Book Antiqua" w:hAnsi="Book Antiqua"/>
          <w:i/>
          <w:iCs/>
          <w:lang w:val="es-ES_tradnl"/>
        </w:rPr>
        <w:t xml:space="preserve"> </w:t>
      </w:r>
      <w:r w:rsidR="006D0129" w:rsidRPr="009176FC">
        <w:rPr>
          <w:rFonts w:ascii="Book Antiqua" w:hAnsi="Book Antiqua"/>
          <w:i/>
          <w:iCs/>
          <w:lang w:val="es-ES_tradnl"/>
        </w:rPr>
        <w:t>Hernández Montañez</w:t>
      </w:r>
      <w:r w:rsidR="00F672A0">
        <w:rPr>
          <w:rFonts w:ascii="Book Antiqua" w:hAnsi="Book Antiqua"/>
          <w:lang w:val="es-ES_tradnl"/>
        </w:rPr>
        <w:t xml:space="preserve">, </w:t>
      </w:r>
      <w:r w:rsidR="006D0129" w:rsidRPr="009176FC">
        <w:rPr>
          <w:rFonts w:ascii="Book Antiqua" w:hAnsi="Book Antiqua"/>
          <w:i/>
          <w:iCs/>
          <w:lang w:val="es-ES_tradnl"/>
        </w:rPr>
        <w:t>Cortés Ramos</w:t>
      </w:r>
      <w:r w:rsidR="00A114F0">
        <w:rPr>
          <w:rFonts w:ascii="Book Antiqua" w:hAnsi="Book Antiqua"/>
          <w:i/>
          <w:iCs/>
          <w:lang w:val="es-ES_tradnl"/>
        </w:rPr>
        <w:t xml:space="preserve">, Hernández Arroyo y </w:t>
      </w:r>
      <w:r w:rsidR="00A114F0" w:rsidRPr="006E19AD">
        <w:rPr>
          <w:rFonts w:ascii="Book Antiqua" w:hAnsi="Book Antiqua"/>
          <w:i/>
          <w:lang w:val="es-ES_tradnl"/>
        </w:rPr>
        <w:t>Román López</w:t>
      </w:r>
    </w:p>
    <w:p w14:paraId="29339A3C" w14:textId="77777777" w:rsidR="005F2567" w:rsidRPr="00903D28" w:rsidRDefault="005F2567" w:rsidP="005F2567">
      <w:pPr>
        <w:tabs>
          <w:tab w:val="left" w:pos="4680"/>
        </w:tabs>
        <w:ind w:left="720"/>
        <w:jc w:val="both"/>
        <w:rPr>
          <w:rFonts w:ascii="Book Antiqua" w:hAnsi="Book Antiqua"/>
          <w:lang w:val="es-ES_tradnl"/>
        </w:rPr>
      </w:pPr>
    </w:p>
    <w:p w14:paraId="3BB0B688" w14:textId="53C9739D" w:rsidR="005F57E0" w:rsidRPr="00903D28" w:rsidRDefault="005F57E0" w:rsidP="00FD015E">
      <w:pPr>
        <w:jc w:val="center"/>
        <w:rPr>
          <w:rFonts w:ascii="Book Antiqua" w:hAnsi="Book Antiqua"/>
          <w:lang w:val="es-ES_tradnl"/>
        </w:rPr>
      </w:pPr>
      <w:r w:rsidRPr="00903D28">
        <w:rPr>
          <w:rFonts w:ascii="Book Antiqua" w:hAnsi="Book Antiqua"/>
          <w:lang w:val="es-ES_tradnl"/>
        </w:rPr>
        <w:t>Referido a</w:t>
      </w:r>
      <w:r w:rsidR="00AB7A7A">
        <w:rPr>
          <w:rFonts w:ascii="Book Antiqua" w:hAnsi="Book Antiqua"/>
          <w:lang w:val="es-ES_tradnl"/>
        </w:rPr>
        <w:t xml:space="preserve"> la Comisión de Pequeños y Medianos Negocios y </w:t>
      </w:r>
      <w:proofErr w:type="spellStart"/>
      <w:r w:rsidR="00AB7A7A">
        <w:rPr>
          <w:rFonts w:ascii="Book Antiqua" w:hAnsi="Book Antiqua"/>
          <w:lang w:val="es-ES_tradnl"/>
        </w:rPr>
        <w:t>Permisología</w:t>
      </w:r>
      <w:proofErr w:type="spellEnd"/>
    </w:p>
    <w:p w14:paraId="055744DE" w14:textId="77777777" w:rsidR="005F57E0" w:rsidRPr="00903D28" w:rsidRDefault="005F57E0" w:rsidP="005F57E0">
      <w:pPr>
        <w:jc w:val="center"/>
        <w:rPr>
          <w:rFonts w:ascii="Book Antiqua" w:hAnsi="Book Antiqua"/>
          <w:lang w:val="es-ES_tradnl"/>
        </w:rPr>
      </w:pPr>
    </w:p>
    <w:p w14:paraId="7FF9BABB" w14:textId="77777777" w:rsidR="005F57E0" w:rsidRPr="00903D28" w:rsidRDefault="005F57E0" w:rsidP="005F57E0">
      <w:pPr>
        <w:jc w:val="center"/>
        <w:rPr>
          <w:rFonts w:ascii="Book Antiqua" w:hAnsi="Book Antiqua"/>
          <w:b/>
          <w:sz w:val="28"/>
          <w:szCs w:val="28"/>
          <w:lang w:val="es-ES_tradnl"/>
        </w:rPr>
      </w:pPr>
      <w:r w:rsidRPr="00903D28">
        <w:rPr>
          <w:rFonts w:ascii="Book Antiqua" w:hAnsi="Book Antiqua"/>
          <w:b/>
          <w:sz w:val="28"/>
          <w:szCs w:val="28"/>
          <w:lang w:val="es-ES_tradnl"/>
        </w:rPr>
        <w:t>LEY</w:t>
      </w:r>
    </w:p>
    <w:p w14:paraId="2A7DA014" w14:textId="77777777" w:rsidR="005F57E0" w:rsidRPr="00903D28" w:rsidRDefault="005F57E0" w:rsidP="005F57E0">
      <w:pPr>
        <w:jc w:val="both"/>
        <w:rPr>
          <w:rFonts w:ascii="Book Antiqua" w:hAnsi="Book Antiqua"/>
          <w:lang w:val="es-ES_tradnl"/>
        </w:rPr>
      </w:pPr>
    </w:p>
    <w:p w14:paraId="3072FAC1" w14:textId="5F0D6CA0" w:rsidR="005F57E0" w:rsidRPr="00903D28" w:rsidRDefault="005F57E0" w:rsidP="005F57E0">
      <w:pPr>
        <w:pStyle w:val="BodyText"/>
        <w:ind w:left="720" w:hanging="720"/>
        <w:rPr>
          <w:rFonts w:ascii="Book Antiqua" w:hAnsi="Book Antiqua"/>
        </w:rPr>
      </w:pPr>
      <w:r w:rsidRPr="00903D28">
        <w:rPr>
          <w:rFonts w:ascii="Book Antiqua" w:hAnsi="Book Antiqua"/>
        </w:rPr>
        <w:t xml:space="preserve">Para </w:t>
      </w:r>
      <w:r w:rsidR="00BE2416" w:rsidRPr="00903D28">
        <w:rPr>
          <w:rFonts w:ascii="Book Antiqua" w:hAnsi="Book Antiqua"/>
        </w:rPr>
        <w:t xml:space="preserve">enmendar </w:t>
      </w:r>
      <w:r w:rsidR="00E85364" w:rsidRPr="00903D28">
        <w:rPr>
          <w:rFonts w:ascii="Book Antiqua" w:hAnsi="Book Antiqua"/>
          <w:bCs/>
          <w:lang w:val="es-PR"/>
        </w:rPr>
        <w:t xml:space="preserve">el </w:t>
      </w:r>
      <w:r w:rsidR="004D16F9" w:rsidRPr="00903D28">
        <w:rPr>
          <w:rFonts w:ascii="Book Antiqua" w:hAnsi="Book Antiqua"/>
          <w:bCs/>
          <w:lang w:val="es-PR"/>
        </w:rPr>
        <w:t xml:space="preserve">Artículo </w:t>
      </w:r>
      <w:r w:rsidR="003056F9">
        <w:rPr>
          <w:rFonts w:ascii="Book Antiqua" w:hAnsi="Book Antiqua"/>
          <w:lang w:val="es-PR"/>
        </w:rPr>
        <w:t>2.7</w:t>
      </w:r>
      <w:r w:rsidR="00BE2416" w:rsidRPr="00903D28">
        <w:rPr>
          <w:rFonts w:ascii="Book Antiqua" w:hAnsi="Book Antiqua"/>
        </w:rPr>
        <w:t xml:space="preserve"> de la Ley 161-2009, según enmendada, mejor conocida como la “</w:t>
      </w:r>
      <w:r w:rsidR="001A71CD" w:rsidRPr="00903D28">
        <w:rPr>
          <w:rFonts w:ascii="Book Antiqua" w:hAnsi="Book Antiqua"/>
        </w:rPr>
        <w:t>Ley para la Reforma del Proceso de Permisos de Puerto Rico</w:t>
      </w:r>
      <w:r w:rsidR="00BE2416" w:rsidRPr="00903D28">
        <w:rPr>
          <w:rFonts w:ascii="Book Antiqua" w:hAnsi="Book Antiqua"/>
        </w:rPr>
        <w:t>”</w:t>
      </w:r>
      <w:r w:rsidR="002F49DD" w:rsidRPr="00903D28">
        <w:rPr>
          <w:rFonts w:ascii="Book Antiqua" w:hAnsi="Book Antiqua"/>
        </w:rPr>
        <w:t xml:space="preserve">; </w:t>
      </w:r>
      <w:r w:rsidR="00CF422D" w:rsidRPr="00903D28">
        <w:rPr>
          <w:rFonts w:ascii="Book Antiqua" w:hAnsi="Book Antiqua"/>
        </w:rPr>
        <w:t>a los fines de</w:t>
      </w:r>
      <w:r w:rsidR="00EC5DC0" w:rsidRPr="00903D28">
        <w:rPr>
          <w:rFonts w:ascii="Book Antiqua" w:hAnsi="Book Antiqua"/>
        </w:rPr>
        <w:t xml:space="preserve"> </w:t>
      </w:r>
      <w:r w:rsidR="00ED08B1" w:rsidRPr="002668D9">
        <w:rPr>
          <w:rFonts w:ascii="Book Antiqua" w:hAnsi="Book Antiqua"/>
        </w:rPr>
        <w:t xml:space="preserve">establecer </w:t>
      </w:r>
      <w:r w:rsidR="00237299" w:rsidRPr="002668D9">
        <w:rPr>
          <w:rFonts w:ascii="Book Antiqua" w:hAnsi="Book Antiqua"/>
        </w:rPr>
        <w:t>nuevos</w:t>
      </w:r>
      <w:r w:rsidR="00237299">
        <w:rPr>
          <w:rFonts w:ascii="Book Antiqua" w:hAnsi="Book Antiqua"/>
        </w:rPr>
        <w:t xml:space="preserve"> parámetros </w:t>
      </w:r>
      <w:r w:rsidR="00C51B4F">
        <w:rPr>
          <w:rFonts w:ascii="Book Antiqua" w:hAnsi="Book Antiqua"/>
        </w:rPr>
        <w:t>para el</w:t>
      </w:r>
      <w:r w:rsidR="00237299">
        <w:rPr>
          <w:rFonts w:ascii="Book Antiqua" w:hAnsi="Book Antiqua"/>
        </w:rPr>
        <w:t xml:space="preserve"> Sistema Unificado de Información</w:t>
      </w:r>
      <w:r w:rsidR="00267BB6" w:rsidRPr="00903D28">
        <w:rPr>
          <w:rFonts w:ascii="Book Antiqua" w:hAnsi="Book Antiqua"/>
          <w:lang w:val="es-ES"/>
        </w:rPr>
        <w:t>;</w:t>
      </w:r>
      <w:r w:rsidR="00E64769" w:rsidRPr="00903D28">
        <w:rPr>
          <w:rFonts w:ascii="Book Antiqua" w:hAnsi="Book Antiqua"/>
          <w:lang w:val="es-ES"/>
        </w:rPr>
        <w:t xml:space="preserve"> </w:t>
      </w:r>
      <w:r w:rsidR="00F004D0" w:rsidRPr="00903D28">
        <w:rPr>
          <w:rFonts w:ascii="Book Antiqua" w:hAnsi="Book Antiqua"/>
          <w:bCs/>
          <w:lang w:val="es-ES"/>
        </w:rPr>
        <w:t xml:space="preserve">disponer </w:t>
      </w:r>
      <w:r w:rsidR="00E64769" w:rsidRPr="00903D28">
        <w:rPr>
          <w:rFonts w:ascii="Book Antiqua" w:hAnsi="Book Antiqua"/>
          <w:bCs/>
          <w:lang w:val="es-ES"/>
        </w:rPr>
        <w:t>deberes y responsabilidades de</w:t>
      </w:r>
      <w:r w:rsidR="00517B0C" w:rsidRPr="00903D28">
        <w:rPr>
          <w:rFonts w:ascii="Book Antiqua" w:hAnsi="Book Antiqua"/>
          <w:bCs/>
          <w:lang w:val="es-ES"/>
        </w:rPr>
        <w:t xml:space="preserve"> la Oficina de Gerencia de Permisos</w:t>
      </w:r>
      <w:r w:rsidR="00ED08B1">
        <w:rPr>
          <w:rFonts w:ascii="Book Antiqua" w:hAnsi="Book Antiqua"/>
          <w:bCs/>
          <w:lang w:val="es-ES"/>
        </w:rPr>
        <w:t>,</w:t>
      </w:r>
      <w:r w:rsidR="00ED08B1" w:rsidRPr="00ED08B1">
        <w:rPr>
          <w:rFonts w:ascii="Book Antiqua" w:hAnsi="Book Antiqua"/>
          <w:bCs/>
          <w:lang w:val="es-ES"/>
        </w:rPr>
        <w:t xml:space="preserve"> </w:t>
      </w:r>
      <w:r w:rsidR="00517B0C" w:rsidRPr="00903D28">
        <w:rPr>
          <w:rFonts w:ascii="Book Antiqua" w:hAnsi="Book Antiqua"/>
          <w:bCs/>
          <w:lang w:val="es-ES"/>
        </w:rPr>
        <w:t>la Junta de Planificación,</w:t>
      </w:r>
      <w:r w:rsidR="00D9679F" w:rsidRPr="00903D28">
        <w:rPr>
          <w:rFonts w:ascii="Book Antiqua" w:hAnsi="Book Antiqua"/>
          <w:bCs/>
          <w:lang w:val="es-ES"/>
        </w:rPr>
        <w:t xml:space="preserve"> la Oficina de Gerencia y Presupuesto y la Autoridad de Asesoría Financiera y Agencia Fiscal de Puerto Rico</w:t>
      </w:r>
      <w:r w:rsidR="00E64769" w:rsidRPr="00903D28">
        <w:rPr>
          <w:rFonts w:ascii="Book Antiqua" w:hAnsi="Book Antiqua"/>
          <w:bCs/>
          <w:lang w:val="es-ES"/>
        </w:rPr>
        <w:t>;</w:t>
      </w:r>
      <w:r w:rsidR="00517B0C" w:rsidRPr="00903D28">
        <w:rPr>
          <w:rFonts w:ascii="Book Antiqua" w:hAnsi="Book Antiqua"/>
          <w:bCs/>
          <w:lang w:val="es-ES"/>
        </w:rPr>
        <w:t xml:space="preserve"> establecer informes a la Asamblea Legislativa y al Gobernador;</w:t>
      </w:r>
      <w:r w:rsidR="003108DF" w:rsidRPr="00903D28">
        <w:rPr>
          <w:rFonts w:ascii="Book Antiqua" w:hAnsi="Book Antiqua"/>
          <w:bCs/>
          <w:lang w:val="es-ES"/>
        </w:rPr>
        <w:t xml:space="preserve"> </w:t>
      </w:r>
      <w:r w:rsidR="00517B0C" w:rsidRPr="00903D28">
        <w:rPr>
          <w:rFonts w:ascii="Book Antiqua" w:hAnsi="Book Antiqua"/>
          <w:bCs/>
          <w:lang w:val="es-ES"/>
        </w:rPr>
        <w:t>y para otros fines.</w:t>
      </w:r>
    </w:p>
    <w:p w14:paraId="2F933924" w14:textId="038A6FEF" w:rsidR="003152EA" w:rsidRPr="00903D28" w:rsidRDefault="005F57E0" w:rsidP="00CE7327">
      <w:pPr>
        <w:tabs>
          <w:tab w:val="left" w:pos="2235"/>
        </w:tabs>
        <w:jc w:val="both"/>
        <w:rPr>
          <w:rFonts w:ascii="Book Antiqua" w:hAnsi="Book Antiqua"/>
          <w:lang w:val="es-ES_tradnl"/>
        </w:rPr>
      </w:pPr>
      <w:r w:rsidRPr="00903D28">
        <w:rPr>
          <w:rFonts w:ascii="Book Antiqua" w:hAnsi="Book Antiqua"/>
          <w:lang w:val="es-ES_tradnl"/>
        </w:rPr>
        <w:tab/>
      </w:r>
    </w:p>
    <w:p w14:paraId="1E352BAC" w14:textId="77777777" w:rsidR="005F57E0" w:rsidRPr="00903D28" w:rsidRDefault="005F57E0" w:rsidP="005F57E0">
      <w:pPr>
        <w:jc w:val="center"/>
        <w:rPr>
          <w:rFonts w:ascii="Book Antiqua" w:hAnsi="Book Antiqua"/>
          <w:szCs w:val="24"/>
          <w:lang w:val="es-ES_tradnl"/>
        </w:rPr>
      </w:pPr>
      <w:r w:rsidRPr="00903D28">
        <w:rPr>
          <w:rFonts w:ascii="Book Antiqua" w:hAnsi="Book Antiqua"/>
          <w:szCs w:val="24"/>
          <w:lang w:val="es-ES_tradnl"/>
        </w:rPr>
        <w:t>EXPOSICIÓN DE MOTIVOS</w:t>
      </w:r>
    </w:p>
    <w:p w14:paraId="78D91596" w14:textId="77777777" w:rsidR="005F57E0" w:rsidRPr="00903D28" w:rsidRDefault="005F57E0" w:rsidP="00B95EFA">
      <w:pPr>
        <w:jc w:val="both"/>
        <w:rPr>
          <w:rFonts w:ascii="Book Antiqua" w:hAnsi="Book Antiqua"/>
          <w:lang w:val="es-ES"/>
        </w:rPr>
      </w:pPr>
    </w:p>
    <w:p w14:paraId="5445AF26" w14:textId="230D350D" w:rsidR="00146751" w:rsidRPr="00903D28" w:rsidRDefault="009C1413" w:rsidP="00417544">
      <w:pPr>
        <w:ind w:firstLine="720"/>
        <w:jc w:val="both"/>
        <w:rPr>
          <w:rFonts w:ascii="Book Antiqua" w:hAnsi="Book Antiqua"/>
          <w:bCs/>
          <w:lang w:val="es-PR"/>
        </w:rPr>
      </w:pPr>
      <w:r w:rsidRPr="00903D28">
        <w:rPr>
          <w:rFonts w:ascii="Book Antiqua" w:hAnsi="Book Antiqua"/>
          <w:bCs/>
          <w:lang w:val="es-PR"/>
        </w:rPr>
        <w:t>La misión del Estado, en la sociedad moderna, es garantizarles a sus constituyentes el más alto grado de calidad de vida posible. Aspectos como la vivienda, la salud, la seguridad, la educación, el empleo, la economía, entre otros, son pilares esenciales para alcanzar esta meta, ya que impactan todas las facetas del ciudadano, desde la individual, la familiar y la profesional. Un ente gubernamental vigoroso, con recursos económicos para proveer las herramientas a su ciudadanía, que se perciba a sí mismo como un facilitador y que posea la visión y entereza para enfrentar los retos del siglo XXI, es lo que merece y demanda nuestra gente</w:t>
      </w:r>
      <w:r w:rsidR="0045782B" w:rsidRPr="00903D28">
        <w:rPr>
          <w:rFonts w:ascii="Book Antiqua" w:hAnsi="Book Antiqua"/>
          <w:bCs/>
          <w:lang w:val="es-PR"/>
        </w:rPr>
        <w:t>.</w:t>
      </w:r>
    </w:p>
    <w:p w14:paraId="15388028" w14:textId="33993AB3" w:rsidR="0045782B" w:rsidRPr="00903D28" w:rsidRDefault="0045782B" w:rsidP="000A34DA">
      <w:pPr>
        <w:ind w:firstLine="720"/>
        <w:jc w:val="both"/>
        <w:rPr>
          <w:rFonts w:ascii="Book Antiqua" w:hAnsi="Book Antiqua"/>
          <w:bCs/>
          <w:lang w:val="es-PR"/>
        </w:rPr>
      </w:pPr>
    </w:p>
    <w:p w14:paraId="56076BD3" w14:textId="0398F628" w:rsidR="00D80690" w:rsidRPr="00903D28" w:rsidRDefault="009C1413" w:rsidP="00D80690">
      <w:pPr>
        <w:ind w:firstLine="720"/>
        <w:jc w:val="both"/>
        <w:rPr>
          <w:rFonts w:ascii="Book Antiqua" w:hAnsi="Book Antiqua"/>
          <w:bCs/>
          <w:lang w:val="es-PR"/>
        </w:rPr>
      </w:pPr>
      <w:r w:rsidRPr="00903D28">
        <w:rPr>
          <w:rFonts w:ascii="Book Antiqua" w:hAnsi="Book Antiqua"/>
          <w:bCs/>
          <w:lang w:val="es-ES_tradnl"/>
        </w:rPr>
        <w:lastRenderedPageBreak/>
        <w:t>El sistema de permisos</w:t>
      </w:r>
      <w:r>
        <w:rPr>
          <w:rFonts w:ascii="Book Antiqua" w:hAnsi="Book Antiqua"/>
          <w:bCs/>
          <w:lang w:val="es-ES_tradnl"/>
        </w:rPr>
        <w:t xml:space="preserve"> es</w:t>
      </w:r>
      <w:r w:rsidRPr="00903D28">
        <w:rPr>
          <w:rFonts w:ascii="Book Antiqua" w:hAnsi="Book Antiqua"/>
          <w:bCs/>
          <w:lang w:val="es-ES_tradnl"/>
        </w:rPr>
        <w:t xml:space="preserve"> uno de los </w:t>
      </w:r>
      <w:r>
        <w:rPr>
          <w:rFonts w:ascii="Book Antiqua" w:hAnsi="Book Antiqua"/>
          <w:bCs/>
          <w:lang w:val="es-ES_tradnl"/>
        </w:rPr>
        <w:t>elementos</w:t>
      </w:r>
      <w:r w:rsidRPr="00903D28">
        <w:rPr>
          <w:rFonts w:ascii="Book Antiqua" w:hAnsi="Book Antiqua"/>
          <w:bCs/>
          <w:lang w:val="es-ES_tradnl"/>
        </w:rPr>
        <w:t xml:space="preserve"> más relevantes para reactivar nuestra economía. Es fundamental que el Estado se convierta en ese “facilitador” de la actividad comercial que tendrá como objetivo la creación de más y mejores empleos. El Gobierno tiene que colocar como una prioridad el </w:t>
      </w:r>
      <w:r w:rsidRPr="00903D28">
        <w:rPr>
          <w:rFonts w:ascii="Book Antiqua" w:hAnsi="Book Antiqua"/>
          <w:bCs/>
          <w:lang w:val="es-PR"/>
        </w:rPr>
        <w:t>reformar el sistema de evaluación y otorgamiento de permisos de manera que éste sirva de dínamo a diversas alternativas de desarrollo de la actividad empresarial y que este despunte económico propicie las condiciones que permitan mejorar la calidad de vida de nuestra ciudadanía</w:t>
      </w:r>
      <w:r w:rsidR="00D80690" w:rsidRPr="00903D28">
        <w:rPr>
          <w:rFonts w:ascii="Book Antiqua" w:hAnsi="Book Antiqua"/>
          <w:bCs/>
          <w:lang w:val="es-PR"/>
        </w:rPr>
        <w:t>.</w:t>
      </w:r>
    </w:p>
    <w:p w14:paraId="75C0564A" w14:textId="77777777" w:rsidR="00D80690" w:rsidRPr="00903D28" w:rsidRDefault="00D80690" w:rsidP="00D80690">
      <w:pPr>
        <w:ind w:firstLine="720"/>
        <w:jc w:val="both"/>
        <w:rPr>
          <w:rFonts w:ascii="Book Antiqua" w:hAnsi="Book Antiqua"/>
          <w:bCs/>
          <w:lang w:val="es-PR"/>
        </w:rPr>
      </w:pPr>
    </w:p>
    <w:p w14:paraId="6EBB5083" w14:textId="05B58228" w:rsidR="00D80690" w:rsidRPr="00903D28" w:rsidRDefault="009C1413" w:rsidP="00D80690">
      <w:pPr>
        <w:ind w:firstLine="720"/>
        <w:jc w:val="both"/>
        <w:rPr>
          <w:rFonts w:ascii="Book Antiqua" w:hAnsi="Book Antiqua"/>
          <w:bCs/>
          <w:lang w:val="es-PR"/>
        </w:rPr>
      </w:pPr>
      <w:r w:rsidRPr="00903D28">
        <w:rPr>
          <w:rFonts w:ascii="Book Antiqua" w:hAnsi="Book Antiqua"/>
          <w:bCs/>
          <w:lang w:val="es-PR"/>
        </w:rPr>
        <w:t>La existencia de una burocracia gubernamental compleja, excesiva y onerosa tiene el efecto de desanimar el empresarismo; retrasar la actividad comercial; incrementar los costos asociados con hacer negocio en nuestra Isla; y en el peor de los casos, marginar y empujar a los comerciantes a la economía informal, desorganizada y, a veces, ilegal. Por tanto, los sistemas y estructuras que contienen estas trabas gubernamentales actúan en detrimento de los países, sus economías, bienestar social y salud fiscal</w:t>
      </w:r>
      <w:r w:rsidR="00D80690" w:rsidRPr="00903D28">
        <w:rPr>
          <w:rFonts w:ascii="Book Antiqua" w:hAnsi="Book Antiqua"/>
          <w:bCs/>
          <w:lang w:val="es-PR"/>
        </w:rPr>
        <w:t>.</w:t>
      </w:r>
    </w:p>
    <w:p w14:paraId="230CA6B4" w14:textId="77777777" w:rsidR="00D80690" w:rsidRPr="00903D28" w:rsidRDefault="00D80690" w:rsidP="00D80690">
      <w:pPr>
        <w:jc w:val="both"/>
        <w:rPr>
          <w:rFonts w:ascii="Book Antiqua" w:hAnsi="Book Antiqua"/>
          <w:bCs/>
          <w:lang w:val="es-PR"/>
        </w:rPr>
      </w:pPr>
    </w:p>
    <w:p w14:paraId="37641DA2" w14:textId="58002EBF" w:rsidR="00D80690" w:rsidRPr="00903D28" w:rsidRDefault="009C1413" w:rsidP="00D80690">
      <w:pPr>
        <w:ind w:firstLine="720"/>
        <w:jc w:val="both"/>
        <w:rPr>
          <w:rFonts w:ascii="Book Antiqua" w:hAnsi="Book Antiqua"/>
          <w:bCs/>
          <w:lang w:val="es-PR"/>
        </w:rPr>
      </w:pPr>
      <w:r w:rsidRPr="00903D28">
        <w:rPr>
          <w:rFonts w:ascii="Book Antiqua" w:hAnsi="Book Antiqua"/>
          <w:bCs/>
          <w:lang w:val="es-PR"/>
        </w:rPr>
        <w:t>La Ley 161-2009, mejor conocida como la “Ley para la Reforma del Proceso de Permisos de Puerto Rico”, persigue mejorar la calidad y eficiencia en la administración de los procesos de evaluación de solicitudes para el otorgamiento, autorización o denegación de licencias, inspecciones, querellas, certificaciones, consultas, permisos, autorizaciones y cualquier trámite necesario o que incida de forma alguna en la operación de un negocio en Puerto Rico, así como determinaciones finales y permisos para desarrollos de proyectos de construcción, entre otros. Entre los cambios que incorpora esta legislación, y las enmiendas subsiguientes al referido estatuto, se encuentran, por citar algunos: (1) la sustitución de la Administración de Reglamentos y Permisos (ARPE) por la Oficina de Gerencia de Permisos (</w:t>
      </w:r>
      <w:proofErr w:type="spellStart"/>
      <w:r w:rsidRPr="00903D28">
        <w:rPr>
          <w:rFonts w:ascii="Book Antiqua" w:hAnsi="Book Antiqua"/>
          <w:bCs/>
          <w:lang w:val="es-PR"/>
        </w:rPr>
        <w:t>OGPe</w:t>
      </w:r>
      <w:proofErr w:type="spellEnd"/>
      <w:r w:rsidRPr="00903D28">
        <w:rPr>
          <w:rFonts w:ascii="Book Antiqua" w:hAnsi="Book Antiqua"/>
          <w:bCs/>
          <w:lang w:val="es-PR"/>
        </w:rPr>
        <w:t xml:space="preserve">); (2) se transfiere a la </w:t>
      </w:r>
      <w:proofErr w:type="spellStart"/>
      <w:r w:rsidRPr="00903D28">
        <w:rPr>
          <w:rFonts w:ascii="Book Antiqua" w:hAnsi="Book Antiqua"/>
          <w:bCs/>
          <w:lang w:val="es-PR"/>
        </w:rPr>
        <w:t>OGPe</w:t>
      </w:r>
      <w:proofErr w:type="spellEnd"/>
      <w:r w:rsidRPr="00903D28">
        <w:rPr>
          <w:rFonts w:ascii="Book Antiqua" w:hAnsi="Book Antiqua"/>
          <w:bCs/>
          <w:lang w:val="es-PR"/>
        </w:rPr>
        <w:t xml:space="preserve"> muchas de las facultades que tienen las Entidades Gubernamentales Concernidas; (3) se crean las figuras del Profesional Autorizado (PA) y el Inspector Autorizado (IA) bajo la fiscalización de la </w:t>
      </w:r>
      <w:proofErr w:type="spellStart"/>
      <w:r w:rsidRPr="00903D28">
        <w:rPr>
          <w:rFonts w:ascii="Book Antiqua" w:hAnsi="Book Antiqua"/>
          <w:bCs/>
          <w:lang w:val="es-PR"/>
        </w:rPr>
        <w:t>OGPe</w:t>
      </w:r>
      <w:proofErr w:type="spellEnd"/>
      <w:r w:rsidRPr="00903D28">
        <w:rPr>
          <w:rFonts w:ascii="Book Antiqua" w:hAnsi="Book Antiqua"/>
          <w:bCs/>
          <w:lang w:val="es-PR"/>
        </w:rPr>
        <w:t xml:space="preserve"> y la Junta de Planificación; (4) se establecen las facultades, según sea el caso, de la </w:t>
      </w:r>
      <w:proofErr w:type="spellStart"/>
      <w:r w:rsidRPr="00903D28">
        <w:rPr>
          <w:rFonts w:ascii="Book Antiqua" w:hAnsi="Book Antiqua"/>
          <w:bCs/>
          <w:lang w:val="es-PR"/>
        </w:rPr>
        <w:t>OGPe</w:t>
      </w:r>
      <w:proofErr w:type="spellEnd"/>
      <w:r w:rsidRPr="00903D28">
        <w:rPr>
          <w:rFonts w:ascii="Book Antiqua" w:hAnsi="Book Antiqua"/>
          <w:bCs/>
          <w:lang w:val="es-PR"/>
        </w:rPr>
        <w:t>, los PA y los IA para evaluar determinaciones finales, permisos, certificaciones, entre otras, que antes eran evaluados, expedidos o denegados por las Entidades Gubernamentales Concernidas; (5) se establece la facultad de los Municipios con Oficinas de Permisos Municipales, según los parámetros de su jerarquía, para otorgar permisos, determinaciones finales, entre otras; (6) se crea el “Permiso Único” para incorporar permisos, licencias, certificaciones, entre otros; y (7) se establece el “Sistema Unificado de Información” como la plataforma digital en la que se procesará todo lo relacionado a permisos</w:t>
      </w:r>
      <w:r w:rsidR="00D80690" w:rsidRPr="00903D28">
        <w:rPr>
          <w:rFonts w:ascii="Book Antiqua" w:hAnsi="Book Antiqua"/>
          <w:bCs/>
          <w:lang w:val="es-PR"/>
        </w:rPr>
        <w:t>.</w:t>
      </w:r>
    </w:p>
    <w:p w14:paraId="16D1AC51" w14:textId="77777777" w:rsidR="00D80690" w:rsidRPr="00903D28" w:rsidRDefault="00D80690" w:rsidP="00D80690">
      <w:pPr>
        <w:ind w:firstLine="720"/>
        <w:jc w:val="both"/>
        <w:rPr>
          <w:rFonts w:ascii="Book Antiqua" w:hAnsi="Book Antiqua"/>
          <w:bCs/>
          <w:lang w:val="es-PR"/>
        </w:rPr>
      </w:pPr>
    </w:p>
    <w:p w14:paraId="28DF16F9" w14:textId="6F937A06" w:rsidR="001A682F" w:rsidRPr="00290D07" w:rsidRDefault="009C1413" w:rsidP="00351288">
      <w:pPr>
        <w:ind w:firstLine="720"/>
        <w:jc w:val="both"/>
        <w:rPr>
          <w:rFonts w:ascii="Book Antiqua" w:hAnsi="Book Antiqua"/>
          <w:bCs/>
          <w:lang w:val="es-PR"/>
        </w:rPr>
      </w:pPr>
      <w:r w:rsidRPr="00903D28">
        <w:rPr>
          <w:rFonts w:ascii="Book Antiqua" w:hAnsi="Book Antiqua"/>
          <w:bCs/>
          <w:lang w:val="es-PR"/>
        </w:rPr>
        <w:t>No obstante, la Ley 161-2009</w:t>
      </w:r>
      <w:r w:rsidRPr="00903D28">
        <w:rPr>
          <w:rFonts w:ascii="Book Antiqua" w:hAnsi="Book Antiqua"/>
          <w:bCs/>
          <w:lang w:val="es-ES"/>
        </w:rPr>
        <w:t xml:space="preserve"> ha traído consigo una serie de retos y dificultades, tanto a nivel regulatorio como en su ejecución, </w:t>
      </w:r>
      <w:r>
        <w:rPr>
          <w:rFonts w:ascii="Book Antiqua" w:hAnsi="Book Antiqua"/>
          <w:bCs/>
          <w:lang w:val="es-ES"/>
        </w:rPr>
        <w:t xml:space="preserve">siendo la </w:t>
      </w:r>
      <w:r w:rsidRPr="00903D28">
        <w:rPr>
          <w:rFonts w:ascii="Book Antiqua" w:hAnsi="Book Antiqua"/>
          <w:bCs/>
          <w:lang w:val="es-ES"/>
        </w:rPr>
        <w:t>implementación</w:t>
      </w:r>
      <w:r>
        <w:rPr>
          <w:rFonts w:ascii="Book Antiqua" w:hAnsi="Book Antiqua"/>
          <w:bCs/>
          <w:lang w:val="es-ES"/>
        </w:rPr>
        <w:t xml:space="preserve"> del Sistema Unificado de Información uno de los principales</w:t>
      </w:r>
      <w:r w:rsidR="00D80690" w:rsidRPr="00903D28">
        <w:rPr>
          <w:rFonts w:ascii="Book Antiqua" w:hAnsi="Book Antiqua"/>
          <w:bCs/>
          <w:lang w:val="es-ES"/>
        </w:rPr>
        <w:t xml:space="preserve">. </w:t>
      </w:r>
    </w:p>
    <w:p w14:paraId="118123E1" w14:textId="77777777" w:rsidR="001A682F" w:rsidRPr="00290D07" w:rsidRDefault="001A682F" w:rsidP="001A682F">
      <w:pPr>
        <w:ind w:firstLine="720"/>
        <w:jc w:val="both"/>
        <w:rPr>
          <w:rFonts w:ascii="Book Antiqua" w:hAnsi="Book Antiqua"/>
          <w:bCs/>
          <w:lang w:val="es-PR"/>
        </w:rPr>
      </w:pPr>
    </w:p>
    <w:p w14:paraId="53184107" w14:textId="027FA6C4" w:rsidR="001A682F" w:rsidRDefault="001A682F" w:rsidP="001A682F">
      <w:pPr>
        <w:ind w:firstLine="720"/>
        <w:jc w:val="both"/>
        <w:rPr>
          <w:rFonts w:ascii="Book Antiqua" w:hAnsi="Book Antiqua"/>
          <w:bCs/>
          <w:lang w:val="es-PR"/>
        </w:rPr>
      </w:pPr>
      <w:r w:rsidRPr="00290D07">
        <w:rPr>
          <w:rFonts w:ascii="Book Antiqua" w:hAnsi="Book Antiqua"/>
          <w:bCs/>
          <w:lang w:val="es-PR"/>
        </w:rPr>
        <w:t xml:space="preserve">El </w:t>
      </w:r>
      <w:bookmarkStart w:id="0" w:name="_Hlk94511474"/>
      <w:r w:rsidRPr="00290D07">
        <w:rPr>
          <w:rFonts w:ascii="Book Antiqua" w:hAnsi="Book Antiqua"/>
          <w:bCs/>
          <w:lang w:val="es-PR"/>
        </w:rPr>
        <w:t>Sistema Unificado de Información (SUI)</w:t>
      </w:r>
      <w:bookmarkEnd w:id="0"/>
      <w:r w:rsidRPr="00290D07">
        <w:rPr>
          <w:rFonts w:ascii="Book Antiqua" w:hAnsi="Book Antiqua"/>
          <w:bCs/>
          <w:lang w:val="es-PR"/>
        </w:rPr>
        <w:t>, conocido también como el “</w:t>
      </w:r>
      <w:proofErr w:type="gramStart"/>
      <w:r w:rsidRPr="00290D07">
        <w:rPr>
          <w:rFonts w:ascii="Book Antiqua" w:hAnsi="Book Antiqua"/>
          <w:bCs/>
          <w:i/>
          <w:iCs/>
          <w:lang w:val="es-PR"/>
        </w:rPr>
        <w:t>Single</w:t>
      </w:r>
      <w:proofErr w:type="gramEnd"/>
      <w:r w:rsidRPr="00290D07">
        <w:rPr>
          <w:rFonts w:ascii="Book Antiqua" w:hAnsi="Book Antiqua"/>
          <w:bCs/>
          <w:i/>
          <w:iCs/>
          <w:lang w:val="es-PR"/>
        </w:rPr>
        <w:t xml:space="preserve"> Business Portal</w:t>
      </w:r>
      <w:r w:rsidRPr="00290D07">
        <w:rPr>
          <w:rFonts w:ascii="Book Antiqua" w:hAnsi="Book Antiqua"/>
          <w:bCs/>
          <w:lang w:val="es-PR"/>
        </w:rPr>
        <w:t xml:space="preserve">”, se concibió como un mecanismo para simplificar </w:t>
      </w:r>
      <w:r w:rsidRPr="00290D07">
        <w:rPr>
          <w:rFonts w:ascii="Book Antiqua" w:hAnsi="Book Antiqua"/>
          <w:bCs/>
          <w:lang w:val="es-ES"/>
        </w:rPr>
        <w:t xml:space="preserve">y unificar la tramitación </w:t>
      </w:r>
      <w:r w:rsidRPr="00290D07">
        <w:rPr>
          <w:rFonts w:ascii="Book Antiqua" w:hAnsi="Book Antiqua"/>
          <w:bCs/>
          <w:lang w:val="es-ES"/>
        </w:rPr>
        <w:lastRenderedPageBreak/>
        <w:t>y evaluación de las solicitudes de permisos, licencias, certificaciones, entre otros, en una plataforma digital, y de esta forma maximizar los recursos, facilitar la comunicación entre las agencias y disminuir los procesos y requerimientos asociados</w:t>
      </w:r>
      <w:r w:rsidRPr="00290D07">
        <w:rPr>
          <w:rFonts w:ascii="Book Antiqua" w:hAnsi="Book Antiqua"/>
          <w:bCs/>
          <w:lang w:val="es-PR"/>
        </w:rPr>
        <w:t>. No obstante, su ejecución no ha cumplido aún con las expectativas. Los sectores afectados señalan que el SUI no ha logrado su objetivo pues su principal encomienda, que era interconectar las bases de datos de las Entidades Gubernamentales Concernidas, no se ha cumplido. Sin existir una interconexión adecuada, asuntos para procesar una renovación o un nuevo permiso para operar se retrasa injustificadamente. Al individuo y al comercio se le penaliza al tener que nuevamente proveer y procurar documentos que ya se encuentran en poder de las agencias gubernamentales. También se indica que la cantidad de documentación exigida en estos procesos resulta innecesaria y contraproducente</w:t>
      </w:r>
      <w:r>
        <w:rPr>
          <w:rFonts w:ascii="Book Antiqua" w:hAnsi="Book Antiqua"/>
          <w:bCs/>
          <w:lang w:val="es-PR"/>
        </w:rPr>
        <w:t>.</w:t>
      </w:r>
    </w:p>
    <w:p w14:paraId="3B64E312" w14:textId="77777777" w:rsidR="00F57AC6" w:rsidRDefault="00F57AC6" w:rsidP="001A682F">
      <w:pPr>
        <w:ind w:firstLine="720"/>
        <w:jc w:val="both"/>
        <w:rPr>
          <w:rFonts w:ascii="Book Antiqua" w:hAnsi="Book Antiqua"/>
          <w:bCs/>
          <w:lang w:val="es-PR"/>
        </w:rPr>
      </w:pPr>
    </w:p>
    <w:p w14:paraId="149D2304" w14:textId="6D66C988" w:rsidR="00F57AC6" w:rsidRDefault="00F57AC6" w:rsidP="001A682F">
      <w:pPr>
        <w:ind w:firstLine="720"/>
        <w:jc w:val="both"/>
        <w:rPr>
          <w:rFonts w:ascii="Book Antiqua" w:hAnsi="Book Antiqua"/>
          <w:bCs/>
          <w:lang w:val="es-PR"/>
        </w:rPr>
      </w:pPr>
      <w:r>
        <w:rPr>
          <w:rFonts w:ascii="Book Antiqua" w:hAnsi="Book Antiqua"/>
          <w:bCs/>
          <w:lang w:val="es-PR"/>
        </w:rPr>
        <w:t xml:space="preserve">La presente legislación persigue establecer varios cambios al Sistema Unificado de Información, a fin de </w:t>
      </w:r>
      <w:r w:rsidRPr="000B5EF7">
        <w:rPr>
          <w:rFonts w:ascii="Book Antiqua" w:hAnsi="Book Antiqua"/>
          <w:bCs/>
          <w:lang w:val="es-PR"/>
        </w:rPr>
        <w:t xml:space="preserve">simplificar los procedimientos y reducir el tiempo de evaluación y adjudicación de las solicitudes </w:t>
      </w:r>
      <w:r w:rsidR="000B5EF7" w:rsidRPr="000B5EF7">
        <w:rPr>
          <w:rFonts w:ascii="Book Antiqua" w:hAnsi="Book Antiqua"/>
          <w:bCs/>
          <w:lang w:val="es-PR"/>
        </w:rPr>
        <w:t>en la plataforma digital</w:t>
      </w:r>
      <w:r w:rsidRPr="000B5EF7">
        <w:rPr>
          <w:rFonts w:ascii="Book Antiqua" w:hAnsi="Book Antiqua"/>
          <w:bCs/>
          <w:lang w:val="es-PR"/>
        </w:rPr>
        <w:t>.</w:t>
      </w:r>
    </w:p>
    <w:p w14:paraId="34E8313E" w14:textId="77777777" w:rsidR="00F57AC6" w:rsidRDefault="00F57AC6" w:rsidP="001A682F">
      <w:pPr>
        <w:ind w:firstLine="720"/>
        <w:jc w:val="both"/>
        <w:rPr>
          <w:rFonts w:ascii="Book Antiqua" w:hAnsi="Book Antiqua"/>
          <w:bCs/>
          <w:lang w:val="es-PR"/>
        </w:rPr>
      </w:pPr>
    </w:p>
    <w:p w14:paraId="764C5035" w14:textId="44ECFB9D" w:rsidR="00F57AC6" w:rsidRPr="00290D07" w:rsidRDefault="000B5EF7" w:rsidP="00F57AC6">
      <w:pPr>
        <w:ind w:firstLine="720"/>
        <w:jc w:val="both"/>
        <w:rPr>
          <w:rFonts w:ascii="Book Antiqua" w:hAnsi="Book Antiqua"/>
          <w:bCs/>
          <w:lang w:val="es-ES"/>
        </w:rPr>
      </w:pPr>
      <w:r>
        <w:rPr>
          <w:rFonts w:ascii="Book Antiqua" w:hAnsi="Book Antiqua"/>
          <w:bCs/>
          <w:lang w:val="es-ES"/>
        </w:rPr>
        <w:t>El</w:t>
      </w:r>
      <w:r w:rsidR="00F57AC6" w:rsidRPr="00290D07">
        <w:rPr>
          <w:rFonts w:ascii="Book Antiqua" w:hAnsi="Book Antiqua"/>
          <w:bCs/>
          <w:lang w:val="es-ES"/>
        </w:rPr>
        <w:t xml:space="preserve"> negocio o proponente</w:t>
      </w:r>
      <w:r>
        <w:rPr>
          <w:rFonts w:ascii="Book Antiqua" w:hAnsi="Book Antiqua"/>
          <w:bCs/>
          <w:lang w:val="es-ES"/>
        </w:rPr>
        <w:t xml:space="preserve">, como </w:t>
      </w:r>
      <w:r w:rsidRPr="00290D07">
        <w:rPr>
          <w:rFonts w:ascii="Book Antiqua" w:hAnsi="Book Antiqua"/>
          <w:bCs/>
          <w:lang w:val="es-ES"/>
        </w:rPr>
        <w:t>regla general</w:t>
      </w:r>
      <w:r>
        <w:rPr>
          <w:rFonts w:ascii="Book Antiqua" w:hAnsi="Book Antiqua"/>
          <w:bCs/>
          <w:lang w:val="es-ES"/>
        </w:rPr>
        <w:t>,</w:t>
      </w:r>
      <w:r w:rsidR="00F57AC6" w:rsidRPr="00290D07">
        <w:rPr>
          <w:rFonts w:ascii="Book Antiqua" w:hAnsi="Book Antiqua"/>
          <w:bCs/>
          <w:lang w:val="es-ES"/>
        </w:rPr>
        <w:t xml:space="preserve"> no tendrá que someter en el proceso documentos que obren en poder o posesión de agencias gubernamentales o en sus </w:t>
      </w:r>
      <w:proofErr w:type="spellStart"/>
      <w:r w:rsidR="00F57AC6" w:rsidRPr="00290D07">
        <w:rPr>
          <w:rFonts w:ascii="Book Antiqua" w:hAnsi="Book Antiqua"/>
          <w:bCs/>
          <w:lang w:val="es-ES"/>
        </w:rPr>
        <w:t>records</w:t>
      </w:r>
      <w:proofErr w:type="spellEnd"/>
      <w:r w:rsidR="00F57AC6" w:rsidRPr="00290D07">
        <w:rPr>
          <w:rFonts w:ascii="Book Antiqua" w:hAnsi="Book Antiqua"/>
          <w:bCs/>
          <w:lang w:val="es-ES"/>
        </w:rPr>
        <w:t>, o que hubiesen sido emitidos por cualquier agencia de gobierno.</w:t>
      </w:r>
      <w:r>
        <w:rPr>
          <w:rFonts w:ascii="Book Antiqua" w:hAnsi="Book Antiqua"/>
          <w:bCs/>
          <w:lang w:val="es-ES"/>
        </w:rPr>
        <w:t xml:space="preserve"> </w:t>
      </w:r>
      <w:r w:rsidRPr="00290D07">
        <w:rPr>
          <w:rFonts w:ascii="Book Antiqua" w:hAnsi="Book Antiqua"/>
          <w:bCs/>
          <w:lang w:val="es-ES"/>
        </w:rPr>
        <w:t>Documentos tales como Certificados de: Antecedentes Penales; No Deuda de ASUME; Radicación de Planillas por pasados cinco (5) a</w:t>
      </w:r>
      <w:r w:rsidRPr="00290D07">
        <w:rPr>
          <w:rFonts w:ascii="Book Antiqua" w:hAnsi="Book Antiqua" w:cs="Calibri"/>
          <w:bCs/>
          <w:lang w:val="es-ES"/>
        </w:rPr>
        <w:t>ñ</w:t>
      </w:r>
      <w:r w:rsidRPr="00290D07">
        <w:rPr>
          <w:rFonts w:ascii="Book Antiqua" w:hAnsi="Book Antiqua"/>
          <w:bCs/>
          <w:lang w:val="es-ES"/>
        </w:rPr>
        <w:t>os; No Deuda con el Departamento de Hacienda; Radicación de Planillas sobre IVU; No Deuda de IVU; así como otros dispuestos en otras leyes tendrán que ser provistos por las agencias gubernamentales pertinentes al Sistema Unificado de Información. La Oficina de Gerencia de Permisos, a través del Sistema Unificado de Información, garantizará la interconexión y disponibilidad de estos documentos con todas las agencias pertinentes a este proceso</w:t>
      </w:r>
      <w:r>
        <w:rPr>
          <w:rFonts w:ascii="Book Antiqua" w:hAnsi="Book Antiqua"/>
          <w:bCs/>
          <w:lang w:val="es-ES"/>
        </w:rPr>
        <w:t>.</w:t>
      </w:r>
      <w:r w:rsidR="00F57AC6" w:rsidRPr="00290D07">
        <w:rPr>
          <w:rFonts w:ascii="Book Antiqua" w:hAnsi="Book Antiqua"/>
          <w:bCs/>
          <w:lang w:val="es-ES"/>
        </w:rPr>
        <w:t xml:space="preserve"> </w:t>
      </w:r>
    </w:p>
    <w:p w14:paraId="68ADF863" w14:textId="77777777" w:rsidR="00F57AC6" w:rsidRPr="00290D07" w:rsidRDefault="00F57AC6" w:rsidP="00F57AC6">
      <w:pPr>
        <w:ind w:firstLine="720"/>
        <w:jc w:val="both"/>
        <w:rPr>
          <w:rFonts w:ascii="Book Antiqua" w:hAnsi="Book Antiqua"/>
          <w:bCs/>
          <w:lang w:val="es-ES"/>
        </w:rPr>
      </w:pPr>
    </w:p>
    <w:p w14:paraId="751EE6F9" w14:textId="718CD257" w:rsidR="00F57AC6" w:rsidRPr="00290D07" w:rsidRDefault="00F57AC6" w:rsidP="00F57AC6">
      <w:pPr>
        <w:ind w:firstLine="720"/>
        <w:jc w:val="both"/>
        <w:rPr>
          <w:rFonts w:ascii="Book Antiqua" w:hAnsi="Book Antiqua"/>
          <w:bCs/>
          <w:lang w:val="es-ES"/>
        </w:rPr>
      </w:pPr>
      <w:bookmarkStart w:id="1" w:name="_Hlk94777866"/>
      <w:r w:rsidRPr="00290D07">
        <w:rPr>
          <w:rFonts w:ascii="Book Antiqua" w:hAnsi="Book Antiqua"/>
          <w:bCs/>
          <w:lang w:val="es-ES"/>
        </w:rPr>
        <w:t xml:space="preserve">En el caso de una nueva actividad o negocio, los documentos que proveerá el proponente a través del Sistema Unificado de Información se limitarán a: </w:t>
      </w:r>
      <w:r w:rsidRPr="00290D07">
        <w:rPr>
          <w:rFonts w:ascii="Book Antiqua" w:hAnsi="Book Antiqua"/>
          <w:bCs/>
          <w:lang w:val="es-PR"/>
        </w:rPr>
        <w:t>Fotos del Local, Plano o Croquis del Negocio; Memorial Explicativo; Dimensiones; Copia de Identificación Válida de la Persona Autorizada; Evidencia de Seguro Social Patronal; Certificado de Registro de Comerciante; y la Exclusión Categórica</w:t>
      </w:r>
      <w:r w:rsidRPr="00290D07">
        <w:rPr>
          <w:rFonts w:ascii="Book Antiqua" w:hAnsi="Book Antiqua"/>
          <w:bCs/>
          <w:lang w:val="es-ES"/>
        </w:rPr>
        <w:t xml:space="preserve">. En el caso de una actividad o negocio existente, los documentos que proveerá el proponente a través del Sistema Unificado de Información se limitarán a: </w:t>
      </w:r>
      <w:r w:rsidRPr="00290D07">
        <w:rPr>
          <w:rFonts w:ascii="Book Antiqua" w:hAnsi="Book Antiqua"/>
          <w:bCs/>
          <w:lang w:val="es-PR"/>
        </w:rPr>
        <w:t>Memorial Explicativo; Copia de Identificación Válida de la Persona Autorizada</w:t>
      </w:r>
      <w:r w:rsidRPr="00290D07">
        <w:rPr>
          <w:rFonts w:ascii="Book Antiqua" w:hAnsi="Book Antiqua"/>
          <w:bCs/>
          <w:lang w:val="es-ES"/>
        </w:rPr>
        <w:t xml:space="preserve">; </w:t>
      </w:r>
      <w:r w:rsidRPr="00290D07">
        <w:rPr>
          <w:rFonts w:ascii="Book Antiqua" w:hAnsi="Book Antiqua"/>
          <w:bCs/>
          <w:lang w:val="es-PR"/>
        </w:rPr>
        <w:t>Evidencia de Seguro Social Patronal; Certificado de Registro de Comerciante; Copias de Patentes Municipales; Copia de Permiso de Uso; y la Exclusión Categórica</w:t>
      </w:r>
      <w:r w:rsidRPr="00290D07">
        <w:rPr>
          <w:rFonts w:ascii="Book Antiqua" w:hAnsi="Book Antiqua"/>
          <w:bCs/>
          <w:lang w:val="es-ES"/>
        </w:rPr>
        <w:t>.</w:t>
      </w:r>
      <w:bookmarkEnd w:id="1"/>
    </w:p>
    <w:p w14:paraId="3D8FC5B5" w14:textId="77777777" w:rsidR="00F57AC6" w:rsidRPr="00290D07" w:rsidRDefault="00F57AC6" w:rsidP="00F57AC6">
      <w:pPr>
        <w:ind w:firstLine="720"/>
        <w:jc w:val="both"/>
        <w:rPr>
          <w:rFonts w:ascii="Book Antiqua" w:hAnsi="Book Antiqua"/>
          <w:bCs/>
          <w:lang w:val="es-ES"/>
        </w:rPr>
      </w:pPr>
    </w:p>
    <w:p w14:paraId="3FDF9B22" w14:textId="072EB67C" w:rsidR="00F57AC6" w:rsidRDefault="00F57AC6" w:rsidP="00F57AC6">
      <w:pPr>
        <w:ind w:firstLine="720"/>
        <w:jc w:val="both"/>
        <w:rPr>
          <w:rFonts w:ascii="Book Antiqua" w:hAnsi="Book Antiqua"/>
          <w:bCs/>
          <w:lang w:val="es-ES"/>
        </w:rPr>
      </w:pPr>
      <w:r w:rsidRPr="00872F9B">
        <w:rPr>
          <w:rFonts w:ascii="Book Antiqua" w:hAnsi="Book Antiqua"/>
          <w:bCs/>
          <w:lang w:val="es-ES"/>
        </w:rPr>
        <w:t xml:space="preserve">El Sistema Unificado de Información </w:t>
      </w:r>
      <w:r w:rsidR="00BA15B4" w:rsidRPr="00872F9B">
        <w:rPr>
          <w:rFonts w:ascii="Book Antiqua" w:hAnsi="Book Antiqua"/>
          <w:bCs/>
          <w:lang w:val="es-ES"/>
        </w:rPr>
        <w:t xml:space="preserve">consolidará de forma automática la información relacionada al proponente o al negocio, de forma que exista una unificación de la información, certificaciones, licencias, permiso de uso, documentos e información pertinente al proponente o negocio, bajo el Permiso Único, sin ningún otro requerimiento. También, </w:t>
      </w:r>
      <w:r w:rsidRPr="00872F9B">
        <w:rPr>
          <w:rFonts w:ascii="Book Antiqua" w:hAnsi="Book Antiqua"/>
          <w:bCs/>
          <w:lang w:val="es-ES"/>
        </w:rPr>
        <w:t xml:space="preserve">enviará automáticamente a solicitantes y </w:t>
      </w:r>
      <w:r w:rsidR="00080FE3" w:rsidRPr="00872F9B">
        <w:rPr>
          <w:rFonts w:ascii="Book Antiqua" w:hAnsi="Book Antiqua"/>
          <w:bCs/>
          <w:lang w:val="es-ES"/>
        </w:rPr>
        <w:t>a las agencias las</w:t>
      </w:r>
      <w:r w:rsidRPr="00872F9B">
        <w:rPr>
          <w:rFonts w:ascii="Book Antiqua" w:hAnsi="Book Antiqua"/>
          <w:bCs/>
          <w:lang w:val="es-ES"/>
        </w:rPr>
        <w:t xml:space="preserve"> notificaciones </w:t>
      </w:r>
      <w:r w:rsidRPr="00872F9B">
        <w:rPr>
          <w:rFonts w:ascii="Book Antiqua" w:hAnsi="Book Antiqua"/>
          <w:bCs/>
          <w:lang w:val="es-ES"/>
        </w:rPr>
        <w:lastRenderedPageBreak/>
        <w:t>respecto a cualquier documento o trámite sometido</w:t>
      </w:r>
      <w:r w:rsidR="00080FE3" w:rsidRPr="00872F9B">
        <w:rPr>
          <w:rFonts w:ascii="Book Antiqua" w:hAnsi="Book Antiqua"/>
          <w:bCs/>
          <w:lang w:val="es-ES"/>
        </w:rPr>
        <w:t>, a fin de garantizar la debida fiscalización y pureza de los procesos</w:t>
      </w:r>
      <w:r w:rsidRPr="00872F9B">
        <w:rPr>
          <w:rFonts w:ascii="Book Antiqua" w:hAnsi="Book Antiqua"/>
          <w:bCs/>
          <w:lang w:val="es-ES"/>
        </w:rPr>
        <w:t>.</w:t>
      </w:r>
    </w:p>
    <w:p w14:paraId="1A2BF701" w14:textId="77777777" w:rsidR="005237FD" w:rsidRDefault="005237FD" w:rsidP="00F57AC6">
      <w:pPr>
        <w:ind w:firstLine="720"/>
        <w:jc w:val="both"/>
        <w:rPr>
          <w:rFonts w:ascii="Book Antiqua" w:hAnsi="Book Antiqua"/>
          <w:bCs/>
          <w:lang w:val="es-ES"/>
        </w:rPr>
      </w:pPr>
    </w:p>
    <w:p w14:paraId="550273A6" w14:textId="1B993222" w:rsidR="005237FD" w:rsidRDefault="005237FD" w:rsidP="00F57AC6">
      <w:pPr>
        <w:ind w:firstLine="720"/>
        <w:jc w:val="both"/>
        <w:rPr>
          <w:rFonts w:ascii="Book Antiqua" w:hAnsi="Book Antiqua"/>
          <w:bCs/>
          <w:lang w:val="es-PR"/>
        </w:rPr>
      </w:pPr>
      <w:r w:rsidRPr="005237FD">
        <w:rPr>
          <w:rFonts w:ascii="Book Antiqua" w:hAnsi="Book Antiqua"/>
          <w:bCs/>
          <w:lang w:val="es-ES"/>
        </w:rPr>
        <w:t>En aquellas solicitudes para operar negocios o actividades que contengan más de una actividad o uso, el Sistema Unificado de Información permitirá la otorgación de los permisos y autorizaciones pertinentes para operar un negocio o actividad para aquellos usos y actividades con las que ya cuenta con todos los requerimientos y no obstaculizará dicha otorgación hasta que se obtengan todas las licencias o certificaciones de las restantes solicitudes</w:t>
      </w:r>
      <w:r>
        <w:rPr>
          <w:rFonts w:ascii="Book Antiqua" w:hAnsi="Book Antiqua"/>
          <w:bCs/>
          <w:lang w:val="es-ES"/>
        </w:rPr>
        <w:t>.</w:t>
      </w:r>
    </w:p>
    <w:p w14:paraId="0F8392FA" w14:textId="77777777" w:rsidR="001A682F" w:rsidRPr="00903D28" w:rsidRDefault="001A682F" w:rsidP="001A682F">
      <w:pPr>
        <w:jc w:val="both"/>
        <w:rPr>
          <w:rFonts w:ascii="Book Antiqua" w:hAnsi="Book Antiqua"/>
          <w:bCs/>
          <w:lang w:val="es-PR"/>
        </w:rPr>
      </w:pPr>
    </w:p>
    <w:p w14:paraId="3129CB28" w14:textId="12575DC6" w:rsidR="00D80690" w:rsidRPr="00903D28" w:rsidRDefault="005D06A2" w:rsidP="00D80690">
      <w:pPr>
        <w:ind w:firstLine="720"/>
        <w:jc w:val="both"/>
        <w:rPr>
          <w:rFonts w:ascii="Book Antiqua" w:hAnsi="Book Antiqua"/>
          <w:bCs/>
          <w:lang w:val="es-PR"/>
        </w:rPr>
      </w:pPr>
      <w:r w:rsidRPr="00903D28">
        <w:rPr>
          <w:rFonts w:ascii="Book Antiqua" w:hAnsi="Book Antiqua"/>
          <w:bCs/>
          <w:lang w:val="es-PR"/>
        </w:rPr>
        <w:t>El efecto adverso de un sistema de permisos que aún no puede funcionar correctamente, que no cumple las expectativas del sector comercial y del propio Estado, en el momento actual en que seguimos arrastrando los efectos de las catástrofes naturales recientes y la pandemia se ha hecho sentir.</w:t>
      </w:r>
      <w:r w:rsidRPr="00903D28">
        <w:rPr>
          <w:rFonts w:ascii="Book Antiqua" w:hAnsi="Book Antiqua"/>
          <w:bCs/>
          <w:lang w:val="es-ES"/>
        </w:rPr>
        <w:t xml:space="preserve"> Estas situaciones han impuesto un reto para miles de comercios en la continuidad de sus operaciones, y hemos observado como un número significativo de comercios se han visto obligados a cerrar sus puertas, y otros han tenido que recurrir a la reducción de personal, en un intento por mantener viva su operación.</w:t>
      </w:r>
      <w:r w:rsidRPr="00903D28">
        <w:rPr>
          <w:rFonts w:ascii="Book Antiqua" w:hAnsi="Book Antiqua"/>
          <w:bCs/>
          <w:lang w:val="es-PR"/>
        </w:rPr>
        <w:t xml:space="preserve"> Esto ha sido en detrimento de nuestra economía y clase trabajadora</w:t>
      </w:r>
      <w:r w:rsidR="00D80690" w:rsidRPr="00903D28">
        <w:rPr>
          <w:rFonts w:ascii="Book Antiqua" w:hAnsi="Book Antiqua"/>
          <w:bCs/>
          <w:lang w:val="es-PR"/>
        </w:rPr>
        <w:t>.</w:t>
      </w:r>
    </w:p>
    <w:p w14:paraId="2B63811E" w14:textId="77777777" w:rsidR="00D80690" w:rsidRPr="00903D28" w:rsidRDefault="00D80690" w:rsidP="00D80690">
      <w:pPr>
        <w:ind w:firstLine="720"/>
        <w:jc w:val="both"/>
        <w:rPr>
          <w:rFonts w:ascii="Book Antiqua" w:hAnsi="Book Antiqua"/>
          <w:bCs/>
          <w:lang w:val="es-PR"/>
        </w:rPr>
      </w:pPr>
    </w:p>
    <w:p w14:paraId="235D2F98" w14:textId="22DB1661" w:rsidR="00D80690" w:rsidRPr="00903D28" w:rsidRDefault="005D06A2" w:rsidP="00D80690">
      <w:pPr>
        <w:ind w:firstLine="720"/>
        <w:jc w:val="both"/>
        <w:rPr>
          <w:rFonts w:ascii="Book Antiqua" w:hAnsi="Book Antiqua"/>
          <w:bCs/>
          <w:lang w:val="es-ES"/>
        </w:rPr>
      </w:pPr>
      <w:r w:rsidRPr="00903D28">
        <w:rPr>
          <w:rFonts w:ascii="Book Antiqua" w:hAnsi="Book Antiqua"/>
          <w:bCs/>
          <w:lang w:val="es-ES"/>
        </w:rPr>
        <w:t>Al presente aún hay miles de pequeñas y medianas empresas (Pymes) que no han podido reabrir operaciones, y otras que están operando en menos de un cincuenta por ciento (50%).  Esta realidad ha generado mucha incertidumbre y desasosiego en la industria, así como en los miles de padres y madres de familia que dependen de la operación de estas empresas para su sustento.   Hemos sido testigos de cómo, a raíz de estas situaciones, algunas empresas extranjeras se han visto obligadas a cesar su operación en la isla, siendo las Pymes las que se han mantenido aportando a nuestra economía, contra viento y marea. Es necesario recordar que las Pymes constituyen el principal motor de la economía y una base fundamental en la generación de empleos en Puerto Rico.  Estas empresas son, en su inmensa mayoría, emprendedores locales que reinvierten el cien por ciento (100%) de su capital en la Isla. No podemos visualizar un desarrollo económico sustentable, sin atender los retos y propulsar el fortalecimiento de este sector, no solo para mantener las empresas existentes, sino también para instaurar el ambiente y las condiciones propicias para estimular su crecimiento y la creación de nuevas empresas. Un sistema de permisos efectivo, ágil y confiable es indispensable para lograr este objetivo</w:t>
      </w:r>
      <w:r w:rsidR="00D80690" w:rsidRPr="00903D28">
        <w:rPr>
          <w:rFonts w:ascii="Book Antiqua" w:hAnsi="Book Antiqua"/>
          <w:bCs/>
          <w:lang w:val="es-ES"/>
        </w:rPr>
        <w:t>.</w:t>
      </w:r>
    </w:p>
    <w:p w14:paraId="48F7AFF0" w14:textId="77777777" w:rsidR="00D80690" w:rsidRPr="00903D28" w:rsidRDefault="00D80690" w:rsidP="00D80690">
      <w:pPr>
        <w:ind w:firstLine="720"/>
        <w:jc w:val="both"/>
        <w:rPr>
          <w:rFonts w:ascii="Book Antiqua" w:hAnsi="Book Antiqua"/>
          <w:bCs/>
          <w:lang w:val="es-ES"/>
        </w:rPr>
      </w:pPr>
    </w:p>
    <w:p w14:paraId="61255C3B" w14:textId="326625D0" w:rsidR="00D80690" w:rsidRPr="00903D28" w:rsidRDefault="005D06A2" w:rsidP="00D80690">
      <w:pPr>
        <w:ind w:firstLine="720"/>
        <w:jc w:val="both"/>
        <w:rPr>
          <w:rFonts w:ascii="Book Antiqua" w:hAnsi="Book Antiqua"/>
          <w:bCs/>
          <w:lang w:val="es-ES"/>
        </w:rPr>
      </w:pPr>
      <w:r w:rsidRPr="00903D28">
        <w:rPr>
          <w:rFonts w:ascii="Book Antiqua" w:hAnsi="Book Antiqua"/>
          <w:bCs/>
          <w:lang w:val="es-ES"/>
        </w:rPr>
        <w:t xml:space="preserve">El ofrecer programas y ayudas económicas, ha sido un paso que el gobierno ha dado, en reconocimiento de la debilidad económica latente en este sector empresarial.  No obstante, estas ayudas deben ir de la mano con gestas proactivas y efectivas, a los fines de propiciar un ambiente seguro y confiable para hacer negocios.  Esto incluye, el reconocimiento de que el gobierno, hoy más que nunca, debe fungir como un ente facilitador en la consecución de las metas de desarrollo económico.  Esto incluye, el atender de forma oportuna los retos y obstáculos que representan un escollo a la hora de </w:t>
      </w:r>
      <w:r w:rsidRPr="00903D28">
        <w:rPr>
          <w:rFonts w:ascii="Book Antiqua" w:hAnsi="Book Antiqua"/>
          <w:bCs/>
          <w:lang w:val="es-ES"/>
        </w:rPr>
        <w:lastRenderedPageBreak/>
        <w:t xml:space="preserve">operar un negocio, </w:t>
      </w:r>
      <w:r>
        <w:rPr>
          <w:rFonts w:ascii="Book Antiqua" w:hAnsi="Book Antiqua"/>
          <w:bCs/>
          <w:lang w:val="es-ES"/>
        </w:rPr>
        <w:t>promover</w:t>
      </w:r>
      <w:r w:rsidRPr="00903D28">
        <w:rPr>
          <w:rFonts w:ascii="Book Antiqua" w:hAnsi="Book Antiqua"/>
          <w:bCs/>
          <w:lang w:val="es-ES"/>
        </w:rPr>
        <w:t xml:space="preserve"> la simplificación y reducción de procesos y requerimientos innecesarios que hacen de la gesta una burocrática.  Igualmente, el viabilizar la continuidad de estas empresas, manteniendo la razonabilidad en los costos de hacer negocios</w:t>
      </w:r>
      <w:r w:rsidR="00D80690" w:rsidRPr="00903D28">
        <w:rPr>
          <w:rFonts w:ascii="Book Antiqua" w:hAnsi="Book Antiqua"/>
          <w:bCs/>
          <w:lang w:val="es-ES"/>
        </w:rPr>
        <w:t>.</w:t>
      </w:r>
    </w:p>
    <w:p w14:paraId="71503FA9" w14:textId="77777777" w:rsidR="00D80690" w:rsidRPr="00903D28" w:rsidRDefault="00D80690" w:rsidP="00D80690">
      <w:pPr>
        <w:ind w:firstLine="720"/>
        <w:jc w:val="both"/>
        <w:rPr>
          <w:rFonts w:ascii="Book Antiqua" w:hAnsi="Book Antiqua"/>
          <w:bCs/>
          <w:lang w:val="es-ES"/>
        </w:rPr>
      </w:pPr>
    </w:p>
    <w:p w14:paraId="2EA73CBE" w14:textId="278A0E72" w:rsidR="00D80690" w:rsidRDefault="005D06A2" w:rsidP="00D80690">
      <w:pPr>
        <w:ind w:firstLine="720"/>
        <w:jc w:val="both"/>
        <w:rPr>
          <w:rFonts w:ascii="Book Antiqua" w:hAnsi="Book Antiqua"/>
          <w:bCs/>
          <w:lang w:val="es-PR"/>
        </w:rPr>
      </w:pPr>
      <w:r w:rsidRPr="00903D28">
        <w:rPr>
          <w:rFonts w:ascii="Book Antiqua" w:hAnsi="Book Antiqua"/>
          <w:bCs/>
          <w:lang w:val="es-PR"/>
        </w:rPr>
        <w:t>Para mejorar nuestra posición competitiva ante el mundo es necesario implementar un sistema que se cimiente en un enfoque moderno, transparente, confiable, ágil y eficiente que fomente ese desarrollo integral, económico, social y físico sostenible que Puerto Rico necesita para sobrepasar la crisis actual y alcanzar y mantener la competitividad de una economía de primera</w:t>
      </w:r>
      <w:r>
        <w:rPr>
          <w:rFonts w:ascii="Book Antiqua" w:hAnsi="Book Antiqua"/>
          <w:bCs/>
          <w:lang w:val="es-PR"/>
        </w:rPr>
        <w:t>.</w:t>
      </w:r>
    </w:p>
    <w:p w14:paraId="782FE57E" w14:textId="77777777" w:rsidR="005D06A2" w:rsidRDefault="005D06A2" w:rsidP="00D80690">
      <w:pPr>
        <w:ind w:firstLine="720"/>
        <w:jc w:val="both"/>
        <w:rPr>
          <w:rFonts w:ascii="Book Antiqua" w:hAnsi="Book Antiqua"/>
          <w:bCs/>
          <w:lang w:val="es-PR"/>
        </w:rPr>
      </w:pPr>
    </w:p>
    <w:p w14:paraId="2FE69A8D" w14:textId="2D574CB3" w:rsidR="005E1621" w:rsidRPr="005D06A2" w:rsidRDefault="005D06A2" w:rsidP="005D06A2">
      <w:pPr>
        <w:ind w:firstLine="720"/>
        <w:jc w:val="both"/>
        <w:rPr>
          <w:rFonts w:ascii="Book Antiqua" w:hAnsi="Book Antiqua"/>
          <w:bCs/>
          <w:lang w:val="es-ES"/>
        </w:rPr>
      </w:pPr>
      <w:r w:rsidRPr="00903D28">
        <w:rPr>
          <w:rFonts w:ascii="Book Antiqua" w:hAnsi="Book Antiqua"/>
          <w:bCs/>
          <w:lang w:val="es-PR"/>
        </w:rPr>
        <w:t>Para la implementación de esta política pública, resulta de vital importancia la transparencia, la certeza, la confiabilidad y la agilización y eficiencia de los procesos de evaluación para el otorgamiento o denegación de determinaciones finales y permisos. Todos estos procesos están revestidos del más alto interés público por ser un instrumento de desarrollo económico y como tal indispensable para la creación de empleos y la prestación de mejores servicios</w:t>
      </w:r>
      <w:r>
        <w:rPr>
          <w:rFonts w:ascii="Book Antiqua" w:hAnsi="Book Antiqua"/>
          <w:bCs/>
          <w:lang w:val="es-PR"/>
        </w:rPr>
        <w:t>.</w:t>
      </w:r>
    </w:p>
    <w:p w14:paraId="6B821C7D" w14:textId="798BE762" w:rsidR="00D963A0" w:rsidRPr="00903D28" w:rsidRDefault="00D963A0" w:rsidP="000A34DA">
      <w:pPr>
        <w:ind w:firstLine="720"/>
        <w:jc w:val="both"/>
        <w:rPr>
          <w:rFonts w:ascii="Book Antiqua" w:hAnsi="Book Antiqua"/>
          <w:bCs/>
          <w:lang w:val="es-PR"/>
        </w:rPr>
      </w:pPr>
    </w:p>
    <w:p w14:paraId="2A480091" w14:textId="091909B7" w:rsidR="005F57E0" w:rsidRPr="00903D28" w:rsidRDefault="005D06A2" w:rsidP="009E596E">
      <w:pPr>
        <w:ind w:firstLine="720"/>
        <w:jc w:val="both"/>
        <w:rPr>
          <w:rFonts w:ascii="Book Antiqua" w:hAnsi="Book Antiqua"/>
          <w:bCs/>
          <w:lang w:val="es-PR"/>
        </w:rPr>
      </w:pPr>
      <w:r w:rsidRPr="005D06A2">
        <w:rPr>
          <w:rFonts w:ascii="Book Antiqua" w:hAnsi="Book Antiqua"/>
          <w:bCs/>
          <w:lang w:val="es-PR"/>
        </w:rPr>
        <w:t xml:space="preserve">Por todo lo cual, la presente Asamblea Legislativa </w:t>
      </w:r>
      <w:r w:rsidRPr="005D06A2">
        <w:rPr>
          <w:rFonts w:ascii="Book Antiqua" w:hAnsi="Book Antiqua"/>
          <w:bCs/>
          <w:lang w:val="es-ES"/>
        </w:rPr>
        <w:t>entiende necesario e impostergable, a la luz de los tiempos contemporáneos,</w:t>
      </w:r>
      <w:r w:rsidRPr="005D06A2">
        <w:rPr>
          <w:rFonts w:ascii="Book Antiqua" w:hAnsi="Book Antiqua"/>
          <w:bCs/>
          <w:lang w:val="es-PR"/>
        </w:rPr>
        <w:t xml:space="preserve"> aprobar las presentes enmiendas a la Ley 161-2009. Se persigue </w:t>
      </w:r>
      <w:r w:rsidRPr="005D06A2">
        <w:rPr>
          <w:rFonts w:ascii="Book Antiqua" w:hAnsi="Book Antiqua"/>
          <w:bCs/>
          <w:lang w:val="es-ES"/>
        </w:rPr>
        <w:t xml:space="preserve">establecer un Sistema de Permisos que, de una manera ordenada y planificada, </w:t>
      </w:r>
      <w:r w:rsidRPr="005D06A2">
        <w:rPr>
          <w:rFonts w:ascii="Book Antiqua" w:hAnsi="Book Antiqua"/>
          <w:bCs/>
          <w:lang w:val="es-PR"/>
        </w:rPr>
        <w:t>provea los mecanismos para agilizar la expedición de permisos y se reduzca el costo de hacer negocios en nuestra Isla. Estos cambios servirán de punta de lanza para el progreso sustentable de Puerto Rico en el Siglo XXI, de una manera responsable, ordenada y en justo balance social, económico y ambiental</w:t>
      </w:r>
      <w:r w:rsidR="00D963A0" w:rsidRPr="00903D28">
        <w:rPr>
          <w:rFonts w:ascii="Book Antiqua" w:hAnsi="Book Antiqua"/>
          <w:bCs/>
          <w:lang w:val="es-PR"/>
        </w:rPr>
        <w:t>.</w:t>
      </w:r>
    </w:p>
    <w:p w14:paraId="274A71D3" w14:textId="77777777" w:rsidR="00AE7867" w:rsidRPr="00903D28" w:rsidRDefault="00AE7867" w:rsidP="005F57E0">
      <w:pPr>
        <w:pStyle w:val="BodyTextIndent2"/>
        <w:tabs>
          <w:tab w:val="left" w:pos="720"/>
        </w:tabs>
        <w:spacing w:after="0" w:line="240" w:lineRule="auto"/>
        <w:ind w:left="0"/>
        <w:jc w:val="both"/>
        <w:rPr>
          <w:rFonts w:ascii="Book Antiqua" w:hAnsi="Book Antiqua"/>
          <w:lang w:val="es-PR"/>
        </w:rPr>
      </w:pPr>
    </w:p>
    <w:p w14:paraId="6DFD7980" w14:textId="77777777" w:rsidR="005F57E0" w:rsidRPr="00903D28" w:rsidRDefault="005F57E0" w:rsidP="005F57E0">
      <w:pPr>
        <w:pStyle w:val="default"/>
        <w:spacing w:line="480" w:lineRule="auto"/>
        <w:jc w:val="both"/>
        <w:rPr>
          <w:rFonts w:ascii="Book Antiqua" w:hAnsi="Book Antiqua"/>
          <w:i/>
          <w:iCs/>
          <w:color w:val="auto"/>
          <w:lang w:val="es-ES"/>
        </w:rPr>
      </w:pPr>
      <w:r w:rsidRPr="00903D28">
        <w:rPr>
          <w:rFonts w:ascii="Book Antiqua" w:hAnsi="Book Antiqua"/>
          <w:i/>
          <w:iCs/>
          <w:color w:val="auto"/>
          <w:lang w:val="es-ES"/>
        </w:rPr>
        <w:t>DECRÉTASE POR LA ASAMBLEA LEGISLATIVA DE PUERTO RICO:</w:t>
      </w:r>
    </w:p>
    <w:p w14:paraId="302B1924" w14:textId="77777777" w:rsidR="005F57E0" w:rsidRPr="00903D28" w:rsidRDefault="005F57E0" w:rsidP="005F57E0">
      <w:pPr>
        <w:pStyle w:val="default"/>
        <w:spacing w:line="480" w:lineRule="auto"/>
        <w:ind w:firstLine="720"/>
        <w:jc w:val="both"/>
        <w:rPr>
          <w:rFonts w:ascii="Book Antiqua" w:hAnsi="Book Antiqua"/>
          <w:bCs/>
          <w:lang w:val="es-ES"/>
        </w:rPr>
        <w:sectPr w:rsidR="005F57E0" w:rsidRPr="00903D28" w:rsidSect="001305D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0F777334" w14:textId="59815272" w:rsidR="00B453F6" w:rsidRPr="000740C8" w:rsidRDefault="00A37697" w:rsidP="00A37697">
      <w:pPr>
        <w:pStyle w:val="default"/>
        <w:spacing w:line="480" w:lineRule="auto"/>
        <w:ind w:firstLine="720"/>
        <w:jc w:val="both"/>
        <w:rPr>
          <w:rFonts w:ascii="Book Antiqua" w:hAnsi="Book Antiqua"/>
          <w:bCs/>
          <w:lang w:val="es-ES"/>
        </w:rPr>
      </w:pPr>
      <w:r w:rsidRPr="000740C8">
        <w:rPr>
          <w:rFonts w:ascii="Book Antiqua" w:hAnsi="Book Antiqua"/>
          <w:bCs/>
          <w:lang w:val="es-ES"/>
        </w:rPr>
        <w:t>Sección</w:t>
      </w:r>
      <w:r w:rsidR="00EC5A75" w:rsidRPr="000740C8">
        <w:rPr>
          <w:rFonts w:ascii="Book Antiqua" w:hAnsi="Book Antiqua"/>
          <w:bCs/>
          <w:lang w:val="es-ES"/>
        </w:rPr>
        <w:t xml:space="preserve"> </w:t>
      </w:r>
      <w:r w:rsidR="00997796" w:rsidRPr="000740C8">
        <w:rPr>
          <w:rFonts w:ascii="Book Antiqua" w:hAnsi="Book Antiqua"/>
          <w:bCs/>
          <w:lang w:val="es-ES"/>
        </w:rPr>
        <w:t>1.-</w:t>
      </w:r>
      <w:r w:rsidR="00B453F6" w:rsidRPr="000740C8">
        <w:rPr>
          <w:rFonts w:ascii="Book Antiqua" w:hAnsi="Book Antiqua"/>
          <w:bCs/>
          <w:lang w:val="es-ES"/>
        </w:rPr>
        <w:t xml:space="preserve"> </w:t>
      </w:r>
      <w:r w:rsidR="003056F9" w:rsidRPr="000740C8">
        <w:rPr>
          <w:rFonts w:ascii="Book Antiqua" w:hAnsi="Book Antiqua"/>
          <w:bCs/>
          <w:lang w:val="es-ES"/>
        </w:rPr>
        <w:t>Se</w:t>
      </w:r>
      <w:r w:rsidR="003056F9" w:rsidRPr="000740C8">
        <w:rPr>
          <w:rFonts w:ascii="Book Antiqua" w:hAnsi="Book Antiqua"/>
          <w:bCs/>
          <w:lang w:val="es-PR"/>
        </w:rPr>
        <w:t xml:space="preserve"> enmienda el Artículo 2.7</w:t>
      </w:r>
      <w:r w:rsidR="003056F9" w:rsidRPr="000740C8">
        <w:rPr>
          <w:rFonts w:ascii="Book Antiqua" w:hAnsi="Book Antiqua"/>
          <w:bCs/>
          <w:lang w:val="es-ES"/>
        </w:rPr>
        <w:t xml:space="preserve"> de la Ley 161-2009, según enmendada, para que lea como sigue</w:t>
      </w:r>
      <w:r w:rsidR="00B453F6" w:rsidRPr="000740C8">
        <w:rPr>
          <w:rFonts w:ascii="Book Antiqua" w:hAnsi="Book Antiqua"/>
          <w:bCs/>
          <w:lang w:val="es-ES"/>
        </w:rPr>
        <w:t>:</w:t>
      </w:r>
    </w:p>
    <w:p w14:paraId="7F7A4010" w14:textId="77777777" w:rsidR="003056F9" w:rsidRPr="000740C8" w:rsidRDefault="00B453F6" w:rsidP="003056F9">
      <w:pPr>
        <w:pStyle w:val="default"/>
        <w:spacing w:line="480" w:lineRule="auto"/>
        <w:ind w:firstLine="720"/>
        <w:jc w:val="both"/>
        <w:rPr>
          <w:rFonts w:ascii="Book Antiqua" w:hAnsi="Book Antiqua"/>
          <w:bCs/>
          <w:lang w:val="es-ES"/>
        </w:rPr>
      </w:pPr>
      <w:r w:rsidRPr="000740C8">
        <w:rPr>
          <w:rFonts w:ascii="Book Antiqua" w:hAnsi="Book Antiqua"/>
          <w:bCs/>
          <w:lang w:val="es-ES"/>
        </w:rPr>
        <w:t>“</w:t>
      </w:r>
      <w:r w:rsidR="003056F9" w:rsidRPr="000740C8">
        <w:rPr>
          <w:rFonts w:ascii="Book Antiqua" w:hAnsi="Book Antiqua"/>
          <w:bCs/>
          <w:lang w:val="es-ES"/>
        </w:rPr>
        <w:t>Artículo 2.7.- Sistema Unificado de Información. -</w:t>
      </w:r>
    </w:p>
    <w:p w14:paraId="0FF8AFD5" w14:textId="77777777"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La Oficina de Gerencia de Permisos contará con un sistema unificado de información computadorizado mediante el cual:</w:t>
      </w:r>
    </w:p>
    <w:p w14:paraId="527E4855" w14:textId="0C9C43AB"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 xml:space="preserve">(a) se tramitarán y evaluarán las solicitudes que se presenten relacionadas al desarrollo, construcción, uso de propiedades en Puerto Rico tales como licencias, permisos, inspecciones, querellas, certificaciones, consultas, autorizaciones y cualquier </w:t>
      </w:r>
      <w:r w:rsidRPr="000740C8">
        <w:rPr>
          <w:rFonts w:ascii="Book Antiqua" w:hAnsi="Book Antiqua"/>
          <w:bCs/>
          <w:lang w:val="es-PR"/>
        </w:rPr>
        <w:lastRenderedPageBreak/>
        <w:t xml:space="preserve">trámite necesario para la operación o que incida de alguna forma en la operación de un negocio en Puerto Rico. De igual modo, toda solicitud de licencia, permiso, inspección, presentación de querellas, certificaciones, consultas, autorizaciones y cualquier otro trámite necesario para la operación de un negocio a ser evaluadas por la Junta de Planificación, los Municipios Autónomos con Jerarquía de la I a la III, los Profesionales Autorizados e Inspectores Autorizados, las Entidades Gubernamentales Concernidas o cualquier otra instrumentalidad pública que lleve a cabo una función que incida directa o indirectamente en la operación de un negocio en Puerto Rico deberá ser presentada, tramitada y evaluada usándose el Sistema Unificado de Información </w:t>
      </w:r>
      <w:r w:rsidRPr="000740C8">
        <w:rPr>
          <w:rFonts w:ascii="Book Antiqua" w:hAnsi="Book Antiqua"/>
          <w:lang w:val="es-ES"/>
        </w:rPr>
        <w:t xml:space="preserve">salvo aquellas </w:t>
      </w:r>
      <w:bookmarkStart w:id="2" w:name="_Hlk95388953"/>
      <w:r w:rsidRPr="000740C8">
        <w:rPr>
          <w:rFonts w:ascii="Book Antiqua" w:hAnsi="Book Antiqua"/>
          <w:lang w:val="es-ES"/>
        </w:rPr>
        <w:t>licencias, certificaciones y renovaciones que están bajo la jurisdicción del Departamento de Hacienda. No obstante, el Sistema Unificado de Información interconectará y reconocerá las licencias y autorizaciones tramitadas y expedidas por el Departamento de Hacienda</w:t>
      </w:r>
      <w:bookmarkEnd w:id="2"/>
      <w:r w:rsidRPr="000740C8">
        <w:rPr>
          <w:rFonts w:ascii="Book Antiqua" w:hAnsi="Book Antiqua"/>
          <w:lang w:val="es-ES"/>
        </w:rPr>
        <w:t xml:space="preserve">. </w:t>
      </w:r>
      <w:bookmarkStart w:id="3" w:name="_Hlk157854003"/>
      <w:r w:rsidRPr="000740C8">
        <w:rPr>
          <w:rFonts w:ascii="Book Antiqua" w:hAnsi="Book Antiqua"/>
          <w:lang w:val="es-ES"/>
        </w:rPr>
        <w:t>En aquellas solicitudes para operar negocios o actividades que contengan más de una actividad o uso, el Sistema Unificado de Información permitirá la otorgación de los permisos y autorizaciones pertinentes para operar un negocio o actividad para aquellos usos y actividades con las que ya cuenta con todos los requerimientos y no obstaculizará dicha otorgación hasta que se obtengan todas las licencias o certificaciones de las restantes solicitudes</w:t>
      </w:r>
      <w:bookmarkEnd w:id="3"/>
      <w:r w:rsidRPr="000740C8">
        <w:rPr>
          <w:rFonts w:ascii="Book Antiqua" w:hAnsi="Book Antiqua"/>
          <w:bCs/>
          <w:lang w:val="es-PR"/>
        </w:rPr>
        <w:t>;</w:t>
      </w:r>
    </w:p>
    <w:p w14:paraId="51A9C96F" w14:textId="7FB29AAE"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ES"/>
        </w:rPr>
        <w:t xml:space="preserve">(b) </w:t>
      </w:r>
      <w:r w:rsidRPr="000740C8">
        <w:rPr>
          <w:rFonts w:ascii="Book Antiqua" w:hAnsi="Book Antiqua"/>
          <w:bCs/>
          <w:lang w:val="es-PR"/>
        </w:rPr>
        <w:t xml:space="preserve">el Sistema Unificado de Información podrá utilizar, sin costo alguno, </w:t>
      </w:r>
      <w:proofErr w:type="gramStart"/>
      <w:r w:rsidRPr="000740C8">
        <w:rPr>
          <w:rFonts w:ascii="Book Antiqua" w:hAnsi="Book Antiqua"/>
          <w:bCs/>
          <w:lang w:val="es-PR"/>
        </w:rPr>
        <w:t>el contenido de todas las bases de datos sean</w:t>
      </w:r>
      <w:proofErr w:type="gramEnd"/>
      <w:r w:rsidRPr="000740C8">
        <w:rPr>
          <w:rFonts w:ascii="Book Antiqua" w:hAnsi="Book Antiqua"/>
          <w:bCs/>
          <w:lang w:val="es-PR"/>
        </w:rPr>
        <w:t xml:space="preserve"> estas de la Oficina de Gerencia de Permisos, la Junta de Planificación y los Municipios Autónomos para la tramitación de las solicitudes, así como cualquier otra base de datos del Gobierno de Puerto Rico y sus </w:t>
      </w:r>
      <w:r w:rsidRPr="000740C8">
        <w:rPr>
          <w:rFonts w:ascii="Book Antiqua" w:hAnsi="Book Antiqua"/>
          <w:bCs/>
          <w:lang w:val="es-PR"/>
        </w:rPr>
        <w:lastRenderedPageBreak/>
        <w:t xml:space="preserve">instrumentalidades, que contengan información pertinente y útil en el proceso de evaluación de dichas solicitudes. </w:t>
      </w:r>
      <w:r w:rsidR="001F0D24" w:rsidRPr="000740C8">
        <w:rPr>
          <w:rFonts w:ascii="Book Antiqua" w:hAnsi="Book Antiqua"/>
          <w:bCs/>
          <w:lang w:val="es-ES"/>
        </w:rPr>
        <w:t>La Oficina de Gerencia de Permisos, a través del Sistema Unificado de Información, garantizará la interconexión y disponibilidad de estos documentos con todas las agencias pertinentes o requeridas en este proceso</w:t>
      </w:r>
      <w:r w:rsidR="00006A24" w:rsidRPr="000740C8">
        <w:rPr>
          <w:rFonts w:ascii="Book Antiqua" w:hAnsi="Book Antiqua"/>
          <w:bCs/>
          <w:lang w:val="es-ES"/>
        </w:rPr>
        <w:t xml:space="preserve">, </w:t>
      </w:r>
      <w:proofErr w:type="gramStart"/>
      <w:r w:rsidR="00006A24" w:rsidRPr="000740C8">
        <w:rPr>
          <w:rFonts w:ascii="Book Antiqua" w:hAnsi="Book Antiqua"/>
          <w:bCs/>
          <w:lang w:val="es-ES"/>
        </w:rPr>
        <w:t>a fin que</w:t>
      </w:r>
      <w:proofErr w:type="gramEnd"/>
      <w:r w:rsidR="00006A24" w:rsidRPr="000740C8">
        <w:rPr>
          <w:rFonts w:ascii="Book Antiqua" w:hAnsi="Book Antiqua"/>
          <w:bCs/>
          <w:lang w:val="es-ES"/>
        </w:rPr>
        <w:t>, de igual manera,</w:t>
      </w:r>
      <w:r w:rsidRPr="000740C8">
        <w:rPr>
          <w:rFonts w:ascii="Book Antiqua" w:hAnsi="Book Antiqua"/>
          <w:bCs/>
          <w:lang w:val="es-ES"/>
        </w:rPr>
        <w:t xml:space="preserve"> reciban aviso</w:t>
      </w:r>
      <w:r w:rsidR="00006A24" w:rsidRPr="000740C8">
        <w:rPr>
          <w:rFonts w:ascii="Book Antiqua" w:hAnsi="Book Antiqua"/>
          <w:bCs/>
          <w:lang w:val="es-ES"/>
        </w:rPr>
        <w:t>s</w:t>
      </w:r>
      <w:r w:rsidRPr="000740C8">
        <w:rPr>
          <w:rFonts w:ascii="Book Antiqua" w:hAnsi="Book Antiqua"/>
          <w:bCs/>
          <w:lang w:val="es-ES"/>
        </w:rPr>
        <w:t xml:space="preserve"> automático</w:t>
      </w:r>
      <w:r w:rsidR="00006A24" w:rsidRPr="000740C8">
        <w:rPr>
          <w:rFonts w:ascii="Book Antiqua" w:hAnsi="Book Antiqua"/>
          <w:bCs/>
          <w:lang w:val="es-ES"/>
        </w:rPr>
        <w:t>s</w:t>
      </w:r>
      <w:r w:rsidRPr="000740C8">
        <w:rPr>
          <w:rFonts w:ascii="Book Antiqua" w:hAnsi="Book Antiqua"/>
          <w:bCs/>
          <w:lang w:val="es-ES"/>
        </w:rPr>
        <w:t xml:space="preserve"> sobre las solicitudes de licencias, certificaciones, renovaciones o autorizaciones que competen a</w:t>
      </w:r>
      <w:r w:rsidR="001F0D24" w:rsidRPr="000740C8">
        <w:rPr>
          <w:rFonts w:ascii="Book Antiqua" w:hAnsi="Book Antiqua"/>
          <w:bCs/>
          <w:lang w:val="es-ES"/>
        </w:rPr>
        <w:t xml:space="preserve"> la pericia y conocimiento de</w:t>
      </w:r>
      <w:r w:rsidRPr="000740C8">
        <w:rPr>
          <w:rFonts w:ascii="Book Antiqua" w:hAnsi="Book Antiqua"/>
          <w:bCs/>
          <w:lang w:val="es-ES"/>
        </w:rPr>
        <w:t xml:space="preserve"> su agencia</w:t>
      </w:r>
      <w:r w:rsidRPr="000740C8">
        <w:rPr>
          <w:rFonts w:ascii="Book Antiqua" w:hAnsi="Book Antiqua"/>
          <w:bCs/>
          <w:lang w:val="es-PR"/>
        </w:rPr>
        <w:t>;</w:t>
      </w:r>
    </w:p>
    <w:p w14:paraId="79A17805" w14:textId="582CB7B4"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 xml:space="preserve">(c) el proponente de una solicitud bajo la presente Ley o cualquier otra relacionada, presentará todo documento requerido para la tramitación de su solicitud de manera electrónica a través del portal único de tramitación digital. </w:t>
      </w:r>
      <w:r w:rsidRPr="000740C8">
        <w:rPr>
          <w:rFonts w:ascii="Book Antiqua" w:hAnsi="Book Antiqua"/>
          <w:bCs/>
          <w:lang w:val="es-ES"/>
        </w:rPr>
        <w:t>Como regla general, el negocio o proponente no tendrá que someter en el proceso documentos adicionales que hubieran sido presentados previamente al gobierno, o que hubiesen sido emitidos por cualquier agencia de gobierno</w:t>
      </w:r>
      <w:r w:rsidR="001F0D24" w:rsidRPr="000740C8">
        <w:rPr>
          <w:rFonts w:ascii="Book Antiqua" w:hAnsi="Book Antiqua"/>
          <w:bCs/>
          <w:lang w:val="es-ES"/>
        </w:rPr>
        <w:t>. Documentos tales como Certificados de: Antecedentes Penales; No Deuda de ASUME; Radicación de Planillas por pasados cinco (5) a</w:t>
      </w:r>
      <w:r w:rsidR="001F0D24" w:rsidRPr="000740C8">
        <w:rPr>
          <w:rFonts w:ascii="Book Antiqua" w:hAnsi="Book Antiqua" w:cs="Calibri"/>
          <w:bCs/>
          <w:lang w:val="es-ES"/>
        </w:rPr>
        <w:t>ñ</w:t>
      </w:r>
      <w:r w:rsidR="001F0D24" w:rsidRPr="000740C8">
        <w:rPr>
          <w:rFonts w:ascii="Book Antiqua" w:hAnsi="Book Antiqua"/>
          <w:bCs/>
          <w:lang w:val="es-ES"/>
        </w:rPr>
        <w:t>os; No Deuda con el Departamento de Hacienda; Radicación de Planillas sobre IVU; No Deuda de IVU; así como otros dispuestos en otras leyes tendrán que ser provistos por las agencias gubernamentales al Sistema Unificado de Información.</w:t>
      </w:r>
      <w:r w:rsidR="00060F80" w:rsidRPr="000740C8">
        <w:rPr>
          <w:rFonts w:ascii="Book Antiqua" w:hAnsi="Book Antiqua"/>
          <w:bCs/>
          <w:lang w:val="es-ES"/>
        </w:rPr>
        <w:t xml:space="preserve"> </w:t>
      </w:r>
      <w:r w:rsidR="001F0D24" w:rsidRPr="000740C8">
        <w:rPr>
          <w:rFonts w:ascii="Book Antiqua" w:hAnsi="Book Antiqua"/>
          <w:bCs/>
          <w:lang w:val="es-ES"/>
        </w:rPr>
        <w:t xml:space="preserve">En el caso de una nueva actividad o negocio, </w:t>
      </w:r>
      <w:bookmarkStart w:id="4" w:name="_Hlk95466314"/>
      <w:r w:rsidR="001F0D24" w:rsidRPr="000740C8">
        <w:rPr>
          <w:rFonts w:ascii="Book Antiqua" w:hAnsi="Book Antiqua"/>
          <w:bCs/>
          <w:lang w:val="es-ES"/>
        </w:rPr>
        <w:t>los documentos que proveerá el proponente a través del Sistema Unificado de Información se limitarán a</w:t>
      </w:r>
      <w:bookmarkEnd w:id="4"/>
      <w:r w:rsidR="001F0D24" w:rsidRPr="000740C8">
        <w:rPr>
          <w:rFonts w:ascii="Book Antiqua" w:hAnsi="Book Antiqua"/>
          <w:bCs/>
          <w:lang w:val="es-ES"/>
        </w:rPr>
        <w:t xml:space="preserve">: </w:t>
      </w:r>
      <w:r w:rsidR="001F0D24" w:rsidRPr="000740C8">
        <w:rPr>
          <w:rFonts w:ascii="Book Antiqua" w:hAnsi="Book Antiqua"/>
          <w:bCs/>
          <w:lang w:val="es-PR"/>
        </w:rPr>
        <w:t>Fotos del Local, Plano o Croquis del Negocio; Memorial Explicativo; Dimensiones; Copia de Identificación Válida de la Persona Autorizada; Evidencia de Seguro Social Patronal; Certificado de Registro de Comerciante; y la Exclusión Categórica</w:t>
      </w:r>
      <w:r w:rsidR="001F0D24" w:rsidRPr="000740C8">
        <w:rPr>
          <w:rFonts w:ascii="Book Antiqua" w:hAnsi="Book Antiqua"/>
          <w:bCs/>
          <w:lang w:val="es-ES"/>
        </w:rPr>
        <w:t xml:space="preserve">. En el caso de una actividad o negocio existente, los documentos </w:t>
      </w:r>
      <w:r w:rsidR="001F0D24" w:rsidRPr="000740C8">
        <w:rPr>
          <w:rFonts w:ascii="Book Antiqua" w:hAnsi="Book Antiqua"/>
          <w:bCs/>
          <w:lang w:val="es-ES"/>
        </w:rPr>
        <w:lastRenderedPageBreak/>
        <w:t xml:space="preserve">que proveerá el proponente a través del Sistema Unificado de Información se limitarán a: </w:t>
      </w:r>
      <w:r w:rsidR="001F0D24" w:rsidRPr="000740C8">
        <w:rPr>
          <w:rFonts w:ascii="Book Antiqua" w:hAnsi="Book Antiqua"/>
          <w:bCs/>
          <w:lang w:val="es-PR"/>
        </w:rPr>
        <w:t>Memorial Explicativo; Copia de Identificación Válida de la Persona Autorizada</w:t>
      </w:r>
      <w:r w:rsidR="001F0D24" w:rsidRPr="000740C8">
        <w:rPr>
          <w:rFonts w:ascii="Book Antiqua" w:hAnsi="Book Antiqua"/>
          <w:bCs/>
          <w:lang w:val="es-ES"/>
        </w:rPr>
        <w:t xml:space="preserve">; </w:t>
      </w:r>
      <w:r w:rsidR="001F0D24" w:rsidRPr="000740C8">
        <w:rPr>
          <w:rFonts w:ascii="Book Antiqua" w:hAnsi="Book Antiqua"/>
          <w:bCs/>
          <w:lang w:val="es-PR"/>
        </w:rPr>
        <w:t>Evidencia de Seguro Social Patronal; Certificado de Registro de Comerciante; Copias de Patentes Municipales; Copia de Permiso de Uso; y la Exclusión Categórica</w:t>
      </w:r>
      <w:r w:rsidRPr="000740C8">
        <w:rPr>
          <w:rFonts w:ascii="Book Antiqua" w:hAnsi="Book Antiqua"/>
          <w:bCs/>
          <w:lang w:val="es-ES"/>
        </w:rPr>
        <w:t xml:space="preserve">. </w:t>
      </w:r>
      <w:r w:rsidRPr="000740C8">
        <w:rPr>
          <w:rFonts w:ascii="Book Antiqua" w:hAnsi="Book Antiqua"/>
          <w:bCs/>
          <w:lang w:val="es-PR"/>
        </w:rPr>
        <w:t>La ciudadanía tendrá acceso a toda información no confidencial contenida en el Sistema Unificado de Información sobre las solicitudes presentadas ante la consideración de las agencias, municipios y Profesionales e Inspectores Autorizados;</w:t>
      </w:r>
    </w:p>
    <w:p w14:paraId="428649B5" w14:textId="77777777"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 xml:space="preserve">(d) el Sistema Unificado de Información deberá </w:t>
      </w:r>
      <w:r w:rsidRPr="000740C8">
        <w:rPr>
          <w:rFonts w:ascii="Book Antiqua" w:hAnsi="Book Antiqua"/>
          <w:bCs/>
          <w:lang w:val="es-ES"/>
        </w:rPr>
        <w:t xml:space="preserve">consolidar de forma automática la información relacionada al proponente o al negocio, de forma que exista una unificación de la información, certificaciones, licencias, permiso de uso, documentos e información pertinente al proponente o negocio, bajo el </w:t>
      </w:r>
      <w:bookmarkStart w:id="5" w:name="_Hlk93055500"/>
      <w:r w:rsidRPr="000740C8">
        <w:rPr>
          <w:rFonts w:ascii="Book Antiqua" w:hAnsi="Book Antiqua"/>
          <w:bCs/>
          <w:lang w:val="es-PR"/>
        </w:rPr>
        <w:t>Permiso Único</w:t>
      </w:r>
      <w:bookmarkEnd w:id="5"/>
      <w:r w:rsidRPr="000740C8">
        <w:rPr>
          <w:rFonts w:ascii="Book Antiqua" w:hAnsi="Book Antiqua"/>
          <w:bCs/>
          <w:lang w:val="es-ES"/>
        </w:rPr>
        <w:t>, sin ningún otro requerimiento. Además, deberá</w:t>
      </w:r>
      <w:r w:rsidRPr="000740C8">
        <w:rPr>
          <w:rFonts w:ascii="Book Antiqua" w:hAnsi="Book Antiqua"/>
          <w:bCs/>
          <w:lang w:val="es-PR"/>
        </w:rPr>
        <w:t xml:space="preserve"> cumplir con cualesquiera disposiciones legales aplicables a los documentos públicos y a las firmas electrónicas, entre otras;</w:t>
      </w:r>
    </w:p>
    <w:p w14:paraId="34C68231" w14:textId="19014609"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 xml:space="preserve">(e) la Oficina de Gerencia de Permisos y la Junta de Planificación establecerán guías operacionales claras y actualizadas, </w:t>
      </w:r>
      <w:r w:rsidRPr="000740C8">
        <w:rPr>
          <w:rFonts w:ascii="Book Antiqua" w:hAnsi="Book Antiqua"/>
          <w:bCs/>
          <w:lang w:val="es-ES"/>
        </w:rPr>
        <w:t xml:space="preserve">conforme a las disposiciones y objetivos de esta ley, </w:t>
      </w:r>
      <w:r w:rsidRPr="000740C8">
        <w:rPr>
          <w:rFonts w:ascii="Book Antiqua" w:hAnsi="Book Antiqua"/>
          <w:bCs/>
          <w:lang w:val="es-PR"/>
        </w:rPr>
        <w:t>y los mecanismos internos necesarios para emitir las determinaciones finales, licencias, multas, certificaciones, autorizaciones, recomendaciones, permisos y otros asuntos bajo su jurisdicción, de la manera más eficiente y ágil posible, utilizando la tecnología del Sistema Unificado de Información; y</w:t>
      </w:r>
    </w:p>
    <w:p w14:paraId="3E7D58AF" w14:textId="77777777" w:rsidR="003056F9" w:rsidRPr="000740C8" w:rsidRDefault="003056F9" w:rsidP="003056F9">
      <w:pPr>
        <w:pStyle w:val="default"/>
        <w:spacing w:line="480" w:lineRule="auto"/>
        <w:ind w:firstLine="720"/>
        <w:jc w:val="both"/>
        <w:rPr>
          <w:rFonts w:ascii="Book Antiqua" w:hAnsi="Book Antiqua"/>
          <w:bCs/>
          <w:lang w:val="es-PR"/>
        </w:rPr>
      </w:pPr>
      <w:r w:rsidRPr="000740C8">
        <w:rPr>
          <w:rFonts w:ascii="Book Antiqua" w:hAnsi="Book Antiqua"/>
          <w:bCs/>
          <w:lang w:val="es-PR"/>
        </w:rPr>
        <w:t xml:space="preserve">(f) a través del Sistema Unificado de Información se permitirá cobrar por todos los trámites que se puedan realizar sean éstos de permisos, consultas, licencias, </w:t>
      </w:r>
      <w:r w:rsidRPr="000740C8">
        <w:rPr>
          <w:rFonts w:ascii="Book Antiqua" w:hAnsi="Book Antiqua"/>
          <w:bCs/>
          <w:lang w:val="es-PR"/>
        </w:rPr>
        <w:lastRenderedPageBreak/>
        <w:t>certificaciones, autorizaciones, derechos de radicación, búsqueda de información, copias de los documentos públicos, multas, investigaciones o inspecciones, entre otros.</w:t>
      </w:r>
    </w:p>
    <w:p w14:paraId="0436D430" w14:textId="7D62B487" w:rsidR="00B453F6" w:rsidRPr="000740C8" w:rsidRDefault="003056F9" w:rsidP="003056F9">
      <w:pPr>
        <w:pStyle w:val="default"/>
        <w:spacing w:line="480" w:lineRule="auto"/>
        <w:ind w:firstLine="720"/>
        <w:jc w:val="both"/>
        <w:rPr>
          <w:rFonts w:ascii="Book Antiqua" w:hAnsi="Book Antiqua"/>
          <w:bCs/>
          <w:lang w:val="es-ES"/>
        </w:rPr>
      </w:pPr>
      <w:r w:rsidRPr="000740C8">
        <w:rPr>
          <w:rFonts w:ascii="Book Antiqua" w:hAnsi="Book Antiqua"/>
          <w:bCs/>
          <w:lang w:val="es-PR"/>
        </w:rPr>
        <w:t xml:space="preserve">El Sistema Unificado de Información proveerá para que todos los trámites de negocio se puedan llevar a cabo desde el portal único para tramitar aquellas transacciones, autorizaciones, pagos de arbitrios, licencias, patentes y cualquier otro documento o trámite de gestión que se requiera por la agencia, instrumentalidad gubernamental o municipio. El Sistema Unificado de Información proveerá para que todo pago o derecho correspondiente a los Municipios Autónomos con Jerarquía de la I a la III, sea depositado directamente en sus arcas municipales, sin entrar en el Fondo General o Fondo Especial del Gobierno de Puerto Rico, por lo que no constituirán recursos disponibles del Tesoro Estatal. El Sistema Unificado de Información establecerá electrónicamente los acuerdos y condiciones de uso para su utilización, ya sea por parte de las agencias concernidas, instrumentalidades gubernamentales o municipios. El Sistema Unificado de Información garantizará </w:t>
      </w:r>
      <w:r w:rsidRPr="000740C8">
        <w:rPr>
          <w:rFonts w:ascii="Book Antiqua" w:hAnsi="Book Antiqua"/>
          <w:bCs/>
          <w:lang w:val="es-ES"/>
        </w:rPr>
        <w:t xml:space="preserve">la migración de datos del proponente, solicitante o negocio, expedidas por otras agencias, las cuales se incluirán dentro del </w:t>
      </w:r>
      <w:r w:rsidRPr="000740C8">
        <w:rPr>
          <w:rFonts w:ascii="Book Antiqua" w:hAnsi="Book Antiqua"/>
          <w:bCs/>
          <w:lang w:val="es-PR"/>
        </w:rPr>
        <w:t>Permiso Único</w:t>
      </w:r>
      <w:r w:rsidRPr="000740C8">
        <w:rPr>
          <w:rFonts w:ascii="Book Antiqua" w:hAnsi="Book Antiqua"/>
          <w:bCs/>
          <w:lang w:val="es-ES"/>
        </w:rPr>
        <w:t>.</w:t>
      </w:r>
      <w:r w:rsidRPr="000740C8">
        <w:rPr>
          <w:rFonts w:ascii="Book Antiqua" w:hAnsi="Book Antiqua"/>
          <w:bCs/>
          <w:lang w:val="es-PR"/>
        </w:rPr>
        <w:t xml:space="preserve"> El Contralor de Puerto Rico aceptará dichos acuerdos y condiciones de uso como la relación contractual que regirá entre las partes</w:t>
      </w:r>
      <w:r w:rsidR="00085A73" w:rsidRPr="000740C8">
        <w:rPr>
          <w:rFonts w:ascii="Book Antiqua" w:hAnsi="Book Antiqua"/>
          <w:bCs/>
          <w:lang w:val="es-PR"/>
        </w:rPr>
        <w:t>.</w:t>
      </w:r>
      <w:r w:rsidR="00B453F6" w:rsidRPr="000740C8">
        <w:rPr>
          <w:rFonts w:ascii="Book Antiqua" w:hAnsi="Book Antiqua"/>
          <w:bCs/>
          <w:lang w:val="es-ES"/>
        </w:rPr>
        <w:t>”</w:t>
      </w:r>
      <w:r w:rsidR="00085A73" w:rsidRPr="000740C8">
        <w:rPr>
          <w:rFonts w:ascii="Book Antiqua" w:hAnsi="Book Antiqua"/>
          <w:bCs/>
          <w:lang w:val="es-ES"/>
        </w:rPr>
        <w:t xml:space="preserve"> </w:t>
      </w:r>
    </w:p>
    <w:p w14:paraId="5E569DC7" w14:textId="248B01F6" w:rsidR="003049AA" w:rsidRPr="000740C8" w:rsidRDefault="00A37697" w:rsidP="003049AA">
      <w:pPr>
        <w:pStyle w:val="default"/>
        <w:spacing w:line="480" w:lineRule="auto"/>
        <w:ind w:firstLine="720"/>
        <w:jc w:val="both"/>
        <w:rPr>
          <w:rFonts w:ascii="Book Antiqua" w:hAnsi="Book Antiqua"/>
          <w:bCs/>
          <w:lang w:val="es-ES"/>
        </w:rPr>
      </w:pPr>
      <w:r w:rsidRPr="000740C8">
        <w:rPr>
          <w:rFonts w:ascii="Book Antiqua" w:hAnsi="Book Antiqua"/>
          <w:bCs/>
          <w:lang w:val="es-ES"/>
        </w:rPr>
        <w:t xml:space="preserve">Sección </w:t>
      </w:r>
      <w:r w:rsidR="001B4CFE" w:rsidRPr="000740C8">
        <w:rPr>
          <w:rFonts w:ascii="Book Antiqua" w:hAnsi="Book Antiqua"/>
          <w:bCs/>
          <w:lang w:val="es-ES"/>
        </w:rPr>
        <w:t>2</w:t>
      </w:r>
      <w:r w:rsidR="003049AA" w:rsidRPr="000740C8">
        <w:rPr>
          <w:rFonts w:ascii="Book Antiqua" w:hAnsi="Book Antiqua"/>
          <w:bCs/>
          <w:lang w:val="es-ES"/>
        </w:rPr>
        <w:t xml:space="preserve">.- </w:t>
      </w:r>
      <w:r w:rsidR="00662FB9" w:rsidRPr="000740C8">
        <w:rPr>
          <w:rFonts w:ascii="Book Antiqua" w:hAnsi="Book Antiqua"/>
          <w:bCs/>
          <w:lang w:val="es-ES"/>
        </w:rPr>
        <w:t>Deber Ministerial de la Oficina de Gerencia de Permisos y la Junta de Planificación -</w:t>
      </w:r>
    </w:p>
    <w:p w14:paraId="1D0F445E" w14:textId="7FFB56C6" w:rsidR="003049AA" w:rsidRPr="000740C8" w:rsidRDefault="00662FB9" w:rsidP="005F4C82">
      <w:pPr>
        <w:pStyle w:val="default"/>
        <w:spacing w:line="480" w:lineRule="auto"/>
        <w:ind w:firstLine="720"/>
        <w:jc w:val="both"/>
        <w:rPr>
          <w:rFonts w:ascii="Book Antiqua" w:hAnsi="Book Antiqua"/>
          <w:bCs/>
          <w:lang w:val="es-ES"/>
        </w:rPr>
      </w:pPr>
      <w:bookmarkStart w:id="6" w:name="_Hlk95830530"/>
      <w:r w:rsidRPr="000740C8">
        <w:rPr>
          <w:rFonts w:ascii="Book Antiqua" w:hAnsi="Book Antiqua"/>
          <w:bCs/>
          <w:lang w:val="es-ES"/>
        </w:rPr>
        <w:t>La Oficina de Gerencia de Permisos y la Junta de Planificación</w:t>
      </w:r>
      <w:r w:rsidRPr="000740C8">
        <w:rPr>
          <w:rFonts w:ascii="Book Antiqua" w:hAnsi="Book Antiqua"/>
          <w:bCs/>
          <w:lang w:val="es-PR"/>
        </w:rPr>
        <w:t xml:space="preserve"> tendrán el deber ministerial de tomar las acciones y decisiones necesarias para tener listo y según los parámetros que establece </w:t>
      </w:r>
      <w:r w:rsidR="00F8327A" w:rsidRPr="000740C8">
        <w:rPr>
          <w:rFonts w:ascii="Book Antiqua" w:hAnsi="Book Antiqua"/>
          <w:bCs/>
          <w:lang w:val="es-PR"/>
        </w:rPr>
        <w:t xml:space="preserve">esta Ley los cambios relacionados al Sistema Unificado de </w:t>
      </w:r>
      <w:r w:rsidR="00F8327A" w:rsidRPr="000740C8">
        <w:rPr>
          <w:rFonts w:ascii="Book Antiqua" w:hAnsi="Book Antiqua"/>
          <w:bCs/>
          <w:lang w:val="es-PR"/>
        </w:rPr>
        <w:lastRenderedPageBreak/>
        <w:t>Información, según dispuestos en la Sección 1,</w:t>
      </w:r>
      <w:r w:rsidR="00236941" w:rsidRPr="000740C8">
        <w:rPr>
          <w:rFonts w:ascii="Book Antiqua" w:hAnsi="Book Antiqua"/>
          <w:bCs/>
          <w:lang w:val="es-PR"/>
        </w:rPr>
        <w:t xml:space="preserve"> </w:t>
      </w:r>
      <w:r w:rsidR="00A23A48" w:rsidRPr="000740C8">
        <w:rPr>
          <w:rFonts w:ascii="Book Antiqua" w:hAnsi="Book Antiqua"/>
          <w:bCs/>
          <w:lang w:val="es-PR"/>
        </w:rPr>
        <w:t>en un periodo no mayor de ciento ochenta (180) días contados a partir de la aprobación de esta Ley</w:t>
      </w:r>
      <w:bookmarkEnd w:id="6"/>
      <w:r w:rsidR="00A23A48" w:rsidRPr="000740C8">
        <w:rPr>
          <w:rFonts w:ascii="Book Antiqua" w:hAnsi="Book Antiqua"/>
          <w:bCs/>
          <w:lang w:val="es-PR"/>
        </w:rPr>
        <w:t>.</w:t>
      </w:r>
    </w:p>
    <w:p w14:paraId="76F06E65" w14:textId="5CC0D68A" w:rsidR="005A707E" w:rsidRPr="000740C8" w:rsidRDefault="00FF31CE" w:rsidP="005A707E">
      <w:pPr>
        <w:pStyle w:val="default"/>
        <w:spacing w:line="480" w:lineRule="auto"/>
        <w:ind w:firstLine="720"/>
        <w:jc w:val="both"/>
        <w:rPr>
          <w:rFonts w:ascii="Book Antiqua" w:hAnsi="Book Antiqua"/>
          <w:bCs/>
          <w:lang w:val="es-ES"/>
        </w:rPr>
      </w:pPr>
      <w:r w:rsidRPr="000740C8">
        <w:rPr>
          <w:rFonts w:ascii="Book Antiqua" w:hAnsi="Book Antiqua"/>
          <w:bCs/>
          <w:lang w:val="es-ES"/>
        </w:rPr>
        <w:t xml:space="preserve">Sección </w:t>
      </w:r>
      <w:r w:rsidR="001B4CFE" w:rsidRPr="000740C8">
        <w:rPr>
          <w:rFonts w:ascii="Book Antiqua" w:hAnsi="Book Antiqua"/>
          <w:bCs/>
          <w:lang w:val="es-ES"/>
        </w:rPr>
        <w:t>3</w:t>
      </w:r>
      <w:r w:rsidR="00C4527F" w:rsidRPr="000740C8">
        <w:rPr>
          <w:rFonts w:ascii="Book Antiqua" w:hAnsi="Book Antiqua"/>
          <w:bCs/>
          <w:lang w:val="es-ES"/>
        </w:rPr>
        <w:t xml:space="preserve">.- Deber Ministerial de la Oficina de Gerencia y Presupuesto y la </w:t>
      </w:r>
      <w:r w:rsidR="005A707E" w:rsidRPr="000740C8">
        <w:rPr>
          <w:rFonts w:ascii="Book Antiqua" w:hAnsi="Book Antiqua"/>
          <w:bCs/>
          <w:lang w:val="es-PR"/>
        </w:rPr>
        <w:t>Autoridad de Asesoría Financiera y Agencia Fiscal de Puerto Rico</w:t>
      </w:r>
      <w:r w:rsidR="00C4527F" w:rsidRPr="000740C8">
        <w:rPr>
          <w:rFonts w:ascii="Book Antiqua" w:hAnsi="Book Antiqua"/>
          <w:bCs/>
          <w:lang w:val="es-ES"/>
        </w:rPr>
        <w:t xml:space="preserve"> </w:t>
      </w:r>
      <w:r w:rsidR="005A707E" w:rsidRPr="000740C8">
        <w:rPr>
          <w:rFonts w:ascii="Book Antiqua" w:hAnsi="Book Antiqua"/>
          <w:bCs/>
          <w:lang w:val="es-ES"/>
        </w:rPr>
        <w:t>–</w:t>
      </w:r>
    </w:p>
    <w:p w14:paraId="7CFD6AA6" w14:textId="77777777" w:rsidR="00574B2D" w:rsidRPr="000740C8" w:rsidRDefault="00C4527F" w:rsidP="00C4527F">
      <w:pPr>
        <w:pStyle w:val="default"/>
        <w:spacing w:line="480" w:lineRule="auto"/>
        <w:ind w:firstLine="720"/>
        <w:jc w:val="both"/>
        <w:rPr>
          <w:rFonts w:ascii="Book Antiqua" w:hAnsi="Book Antiqua"/>
          <w:bCs/>
          <w:lang w:val="es-PR"/>
        </w:rPr>
      </w:pPr>
      <w:r w:rsidRPr="000740C8">
        <w:rPr>
          <w:rFonts w:ascii="Book Antiqua" w:hAnsi="Book Antiqua"/>
          <w:bCs/>
          <w:lang w:val="es-ES"/>
        </w:rPr>
        <w:t xml:space="preserve">La </w:t>
      </w:r>
      <w:r w:rsidR="005A707E" w:rsidRPr="000740C8">
        <w:rPr>
          <w:rFonts w:ascii="Book Antiqua" w:hAnsi="Book Antiqua"/>
          <w:bCs/>
          <w:lang w:val="es-ES"/>
        </w:rPr>
        <w:t xml:space="preserve">Oficina de Gerencia y Presupuesto y la </w:t>
      </w:r>
      <w:r w:rsidR="005A707E" w:rsidRPr="000740C8">
        <w:rPr>
          <w:rFonts w:ascii="Book Antiqua" w:hAnsi="Book Antiqua"/>
          <w:bCs/>
          <w:lang w:val="es-PR"/>
        </w:rPr>
        <w:t>Autoridad de Asesoría Financiera y Agencia Fiscal de Puerto Rico</w:t>
      </w:r>
      <w:r w:rsidRPr="000740C8">
        <w:rPr>
          <w:rFonts w:ascii="Book Antiqua" w:hAnsi="Book Antiqua"/>
          <w:bCs/>
          <w:lang w:val="es-PR"/>
        </w:rPr>
        <w:t xml:space="preserve"> tendrán el deber ministerial de</w:t>
      </w:r>
      <w:r w:rsidR="005A707E" w:rsidRPr="000740C8">
        <w:rPr>
          <w:rFonts w:ascii="Book Antiqua" w:hAnsi="Book Antiqua"/>
          <w:bCs/>
          <w:lang w:val="es-PR"/>
        </w:rPr>
        <w:t>, en caso de que la Oficina de Gerencia de Permisos o la Junta de Planificación les informe de alguna necesidad o falta de recursos para concretar lo dispuesto en esta Ley, identificar, separar y garantizar anualmente los fondos necesarios para la consecución de lo dispuesto en esta Ley.</w:t>
      </w:r>
    </w:p>
    <w:p w14:paraId="5450661E" w14:textId="599A914C" w:rsidR="00C4527F" w:rsidRPr="000740C8" w:rsidRDefault="00574B2D" w:rsidP="00C4527F">
      <w:pPr>
        <w:pStyle w:val="default"/>
        <w:spacing w:line="480" w:lineRule="auto"/>
        <w:ind w:firstLine="720"/>
        <w:jc w:val="both"/>
        <w:rPr>
          <w:rFonts w:ascii="Book Antiqua" w:hAnsi="Book Antiqua"/>
          <w:bCs/>
          <w:lang w:val="es-ES"/>
        </w:rPr>
      </w:pPr>
      <w:r w:rsidRPr="000740C8">
        <w:rPr>
          <w:rFonts w:ascii="Book Antiqua" w:hAnsi="Book Antiqua"/>
          <w:bCs/>
          <w:lang w:val="es-ES"/>
        </w:rPr>
        <w:t xml:space="preserve">La Oficina de Gerencia y Presupuesto y la </w:t>
      </w:r>
      <w:r w:rsidRPr="000740C8">
        <w:rPr>
          <w:rFonts w:ascii="Book Antiqua" w:hAnsi="Book Antiqua"/>
          <w:bCs/>
          <w:lang w:val="es-PR"/>
        </w:rPr>
        <w:t xml:space="preserve">Autoridad de Asesoría Financiera y Agencia Fiscal de Puerto Rico se asegurarán </w:t>
      </w:r>
      <w:proofErr w:type="gramStart"/>
      <w:r w:rsidR="00A029F6" w:rsidRPr="000740C8">
        <w:rPr>
          <w:rFonts w:ascii="Book Antiqua" w:hAnsi="Book Antiqua"/>
          <w:bCs/>
          <w:lang w:val="es-PR"/>
        </w:rPr>
        <w:t>que</w:t>
      </w:r>
      <w:proofErr w:type="gramEnd"/>
      <w:r w:rsidR="00A029F6" w:rsidRPr="000740C8">
        <w:rPr>
          <w:rFonts w:ascii="Book Antiqua" w:hAnsi="Book Antiqua"/>
          <w:bCs/>
          <w:lang w:val="es-PR"/>
        </w:rPr>
        <w:t xml:space="preserve"> cualquier asignación de recursos adicionales para la consecución de esta ley</w:t>
      </w:r>
      <w:r w:rsidR="00A31B7E" w:rsidRPr="000740C8">
        <w:rPr>
          <w:rFonts w:ascii="Book Antiqua" w:hAnsi="Book Antiqua"/>
          <w:bCs/>
          <w:lang w:val="es-PR"/>
        </w:rPr>
        <w:t xml:space="preserve"> no sea significativamente</w:t>
      </w:r>
      <w:r w:rsidR="00A029F6" w:rsidRPr="000740C8">
        <w:rPr>
          <w:rFonts w:ascii="Book Antiqua" w:hAnsi="Book Antiqua"/>
          <w:bCs/>
          <w:lang w:val="es-PR"/>
        </w:rPr>
        <w:t xml:space="preserve"> </w:t>
      </w:r>
      <w:r w:rsidR="00A31B7E" w:rsidRPr="000740C8">
        <w:rPr>
          <w:rFonts w:ascii="Book Antiqua" w:hAnsi="Book Antiqua"/>
          <w:bCs/>
          <w:lang w:val="es-PR"/>
        </w:rPr>
        <w:t>in</w:t>
      </w:r>
      <w:r w:rsidR="00A029F6" w:rsidRPr="000740C8">
        <w:rPr>
          <w:rFonts w:ascii="Book Antiqua" w:hAnsi="Book Antiqua"/>
          <w:bCs/>
          <w:lang w:val="es-PR"/>
        </w:rPr>
        <w:t>consistente</w:t>
      </w:r>
      <w:r w:rsidR="00A31B7E" w:rsidRPr="000740C8">
        <w:rPr>
          <w:rFonts w:ascii="Book Antiqua" w:hAnsi="Book Antiqua"/>
          <w:bCs/>
          <w:lang w:val="es-PR"/>
        </w:rPr>
        <w:t xml:space="preserve"> </w:t>
      </w:r>
      <w:r w:rsidR="00A029F6" w:rsidRPr="000740C8">
        <w:rPr>
          <w:rFonts w:ascii="Book Antiqua" w:hAnsi="Book Antiqua"/>
          <w:bCs/>
          <w:lang w:val="es-PR"/>
        </w:rPr>
        <w:t xml:space="preserve">con el Plan Fiscal </w:t>
      </w:r>
      <w:r w:rsidR="00575BEE" w:rsidRPr="000740C8">
        <w:rPr>
          <w:rFonts w:ascii="Book Antiqua" w:hAnsi="Book Antiqua"/>
          <w:bCs/>
          <w:lang w:val="es-PR"/>
        </w:rPr>
        <w:t>certificado</w:t>
      </w:r>
      <w:r w:rsidR="00A029F6" w:rsidRPr="000740C8">
        <w:rPr>
          <w:rFonts w:ascii="Book Antiqua" w:hAnsi="Book Antiqua"/>
          <w:bCs/>
          <w:lang w:val="es-PR"/>
        </w:rPr>
        <w:t>.</w:t>
      </w:r>
      <w:r w:rsidR="005A707E" w:rsidRPr="000740C8">
        <w:rPr>
          <w:rFonts w:ascii="Book Antiqua" w:hAnsi="Book Antiqua"/>
          <w:bCs/>
          <w:lang w:val="es-PR"/>
        </w:rPr>
        <w:t xml:space="preserve"> </w:t>
      </w:r>
    </w:p>
    <w:p w14:paraId="1407C68B" w14:textId="7BC10041" w:rsidR="00746180" w:rsidRPr="000740C8" w:rsidRDefault="00FF31CE" w:rsidP="00746180">
      <w:pPr>
        <w:pStyle w:val="default"/>
        <w:spacing w:line="480" w:lineRule="auto"/>
        <w:ind w:firstLine="720"/>
        <w:jc w:val="both"/>
        <w:rPr>
          <w:rFonts w:ascii="Book Antiqua" w:hAnsi="Book Antiqua"/>
          <w:bCs/>
          <w:lang w:val="es-ES"/>
        </w:rPr>
      </w:pPr>
      <w:r w:rsidRPr="000740C8">
        <w:rPr>
          <w:rFonts w:ascii="Book Antiqua" w:hAnsi="Book Antiqua"/>
          <w:bCs/>
          <w:lang w:val="es-ES"/>
        </w:rPr>
        <w:t>Sección</w:t>
      </w:r>
      <w:r w:rsidR="00F3769E" w:rsidRPr="000740C8">
        <w:rPr>
          <w:rFonts w:ascii="Book Antiqua" w:hAnsi="Book Antiqua"/>
          <w:bCs/>
          <w:lang w:val="es-ES"/>
        </w:rPr>
        <w:t xml:space="preserve"> </w:t>
      </w:r>
      <w:r w:rsidRPr="000740C8">
        <w:rPr>
          <w:rFonts w:ascii="Book Antiqua" w:hAnsi="Book Antiqua"/>
          <w:bCs/>
          <w:lang w:val="es-ES"/>
        </w:rPr>
        <w:t>4</w:t>
      </w:r>
      <w:r w:rsidR="00746180" w:rsidRPr="000740C8">
        <w:rPr>
          <w:rFonts w:ascii="Book Antiqua" w:hAnsi="Book Antiqua"/>
          <w:bCs/>
          <w:lang w:val="es-ES"/>
        </w:rPr>
        <w:t xml:space="preserve">.- </w:t>
      </w:r>
      <w:bookmarkStart w:id="7" w:name="_Hlk95831036"/>
      <w:r w:rsidR="00746180" w:rsidRPr="000740C8">
        <w:rPr>
          <w:rFonts w:ascii="Book Antiqua" w:hAnsi="Book Antiqua"/>
          <w:bCs/>
          <w:lang w:val="es-ES"/>
        </w:rPr>
        <w:t>Informes a la Asamblea Legislativa y al Gobernador</w:t>
      </w:r>
      <w:bookmarkEnd w:id="7"/>
    </w:p>
    <w:p w14:paraId="226155D3" w14:textId="718B4F0B" w:rsidR="00746180" w:rsidRPr="000740C8" w:rsidRDefault="00746180" w:rsidP="00746180">
      <w:pPr>
        <w:pStyle w:val="default"/>
        <w:spacing w:line="480" w:lineRule="auto"/>
        <w:ind w:firstLine="720"/>
        <w:jc w:val="both"/>
        <w:rPr>
          <w:rFonts w:ascii="Book Antiqua" w:hAnsi="Book Antiqua"/>
          <w:bCs/>
          <w:lang w:val="es-ES"/>
        </w:rPr>
      </w:pPr>
      <w:r w:rsidRPr="000740C8">
        <w:rPr>
          <w:rFonts w:ascii="Book Antiqua" w:hAnsi="Book Antiqua"/>
          <w:bCs/>
          <w:lang w:val="es-ES"/>
        </w:rPr>
        <w:t xml:space="preserve">La </w:t>
      </w:r>
      <w:r w:rsidRPr="000740C8">
        <w:rPr>
          <w:rFonts w:ascii="Book Antiqua" w:hAnsi="Book Antiqua"/>
          <w:bCs/>
          <w:lang w:val="es-ES_tradnl"/>
        </w:rPr>
        <w:t>Oficina de Gerencia de Permisos y la Junta de Planificación tendrán el deber ministerial de presentar</w:t>
      </w:r>
      <w:r w:rsidR="006F448D" w:rsidRPr="000740C8">
        <w:rPr>
          <w:rFonts w:ascii="Book Antiqua" w:hAnsi="Book Antiqua"/>
          <w:bCs/>
          <w:lang w:val="es-ES_tradnl"/>
        </w:rPr>
        <w:t xml:space="preserve"> conjuntamente</w:t>
      </w:r>
      <w:r w:rsidRPr="000740C8">
        <w:rPr>
          <w:rFonts w:ascii="Book Antiqua" w:hAnsi="Book Antiqua"/>
          <w:bCs/>
          <w:lang w:val="es-ES_tradnl"/>
        </w:rPr>
        <w:t xml:space="preserve"> a la Secretaría del Senado de Puerto Rico y a la Cámara de Representantes, así como a la Oficina del Gobernador, un informe cada noventa (90)</w:t>
      </w:r>
      <w:r w:rsidR="00F53472" w:rsidRPr="000740C8">
        <w:rPr>
          <w:rFonts w:ascii="Book Antiqua" w:hAnsi="Book Antiqua"/>
          <w:bCs/>
          <w:lang w:val="es-ES_tradnl"/>
        </w:rPr>
        <w:t xml:space="preserve"> días durante el periodo de un (1) año</w:t>
      </w:r>
      <w:r w:rsidRPr="000740C8">
        <w:rPr>
          <w:rFonts w:ascii="Book Antiqua" w:hAnsi="Book Antiqua"/>
          <w:bCs/>
          <w:lang w:val="es-ES_tradnl"/>
        </w:rPr>
        <w:t xml:space="preserve"> luego de aprobada esta legislación, </w:t>
      </w:r>
      <w:r w:rsidR="00F53472" w:rsidRPr="000740C8">
        <w:rPr>
          <w:rFonts w:ascii="Book Antiqua" w:hAnsi="Book Antiqua"/>
          <w:bCs/>
          <w:lang w:val="es-ES_tradnl"/>
        </w:rPr>
        <w:t>en el cual</w:t>
      </w:r>
      <w:r w:rsidR="006F448D" w:rsidRPr="000740C8">
        <w:rPr>
          <w:rFonts w:ascii="Book Antiqua" w:hAnsi="Book Antiqua"/>
          <w:bCs/>
          <w:lang w:val="es-ES_tradnl"/>
        </w:rPr>
        <w:t xml:space="preserve"> se detalle todas las gestiones, enmiendas, reuniones,</w:t>
      </w:r>
      <w:r w:rsidR="00F53472" w:rsidRPr="000740C8">
        <w:rPr>
          <w:rFonts w:ascii="Book Antiqua" w:hAnsi="Book Antiqua"/>
          <w:bCs/>
          <w:lang w:val="es-ES_tradnl"/>
        </w:rPr>
        <w:t xml:space="preserve"> </w:t>
      </w:r>
      <w:r w:rsidR="006F448D" w:rsidRPr="000740C8">
        <w:rPr>
          <w:rFonts w:ascii="Book Antiqua" w:hAnsi="Book Antiqua"/>
          <w:bCs/>
          <w:lang w:val="es-ES_tradnl"/>
        </w:rPr>
        <w:t>y demás acciones realizadas para la consecución de los objetivos de la presente Ley.</w:t>
      </w:r>
    </w:p>
    <w:p w14:paraId="3B5570FF" w14:textId="75C1AC59" w:rsidR="005F57E0" w:rsidRPr="000740C8" w:rsidRDefault="00FF31CE" w:rsidP="005F57E0">
      <w:pPr>
        <w:pStyle w:val="default"/>
        <w:spacing w:line="480" w:lineRule="auto"/>
        <w:ind w:firstLine="720"/>
        <w:jc w:val="both"/>
        <w:rPr>
          <w:rFonts w:ascii="Book Antiqua" w:hAnsi="Book Antiqua"/>
          <w:bCs/>
          <w:lang w:val="es-ES"/>
        </w:rPr>
      </w:pPr>
      <w:r w:rsidRPr="000740C8">
        <w:rPr>
          <w:rFonts w:ascii="Book Antiqua" w:hAnsi="Book Antiqua"/>
          <w:bCs/>
          <w:lang w:val="es-ES"/>
        </w:rPr>
        <w:t>Sección</w:t>
      </w:r>
      <w:r w:rsidR="00EC652E" w:rsidRPr="000740C8">
        <w:rPr>
          <w:rFonts w:ascii="Book Antiqua" w:hAnsi="Book Antiqua"/>
          <w:bCs/>
          <w:lang w:val="es-ES"/>
        </w:rPr>
        <w:t xml:space="preserve"> </w:t>
      </w:r>
      <w:r w:rsidR="00F3769E" w:rsidRPr="000740C8">
        <w:rPr>
          <w:rFonts w:ascii="Book Antiqua" w:hAnsi="Book Antiqua"/>
          <w:bCs/>
          <w:lang w:val="es-ES"/>
        </w:rPr>
        <w:t>5</w:t>
      </w:r>
      <w:r w:rsidR="005F57E0" w:rsidRPr="000740C8">
        <w:rPr>
          <w:rFonts w:ascii="Book Antiqua" w:hAnsi="Book Antiqua"/>
          <w:bCs/>
          <w:lang w:val="es-ES"/>
        </w:rPr>
        <w:t>.-</w:t>
      </w:r>
      <w:r w:rsidR="00BE2416" w:rsidRPr="000740C8">
        <w:rPr>
          <w:rFonts w:ascii="Book Antiqua" w:hAnsi="Book Antiqua"/>
          <w:bCs/>
          <w:lang w:val="es-ES"/>
        </w:rPr>
        <w:t xml:space="preserve"> </w:t>
      </w:r>
      <w:r w:rsidR="005F57E0" w:rsidRPr="000740C8">
        <w:rPr>
          <w:rFonts w:ascii="Book Antiqua" w:hAnsi="Book Antiqua"/>
          <w:bCs/>
          <w:lang w:val="es-ES"/>
        </w:rPr>
        <w:t>Separabilidad</w:t>
      </w:r>
    </w:p>
    <w:p w14:paraId="57DCA8B9" w14:textId="77777777" w:rsidR="005F57E0" w:rsidRPr="000740C8" w:rsidRDefault="005F57E0" w:rsidP="005F57E0">
      <w:pPr>
        <w:pStyle w:val="default"/>
        <w:spacing w:line="480" w:lineRule="auto"/>
        <w:ind w:firstLine="720"/>
        <w:jc w:val="both"/>
        <w:rPr>
          <w:rFonts w:ascii="Book Antiqua" w:hAnsi="Book Antiqua"/>
          <w:bCs/>
          <w:lang w:val="es-ES_tradnl"/>
        </w:rPr>
      </w:pPr>
      <w:r w:rsidRPr="000740C8">
        <w:rPr>
          <w:rFonts w:ascii="Book Antiqua" w:hAnsi="Book Antiqua"/>
          <w:bCs/>
          <w:lang w:val="es-ES_tradnl"/>
        </w:rPr>
        <w:lastRenderedPageBreak/>
        <w:t>Si cualquier artículo, disposición, párrafo, inciso o parte de esta Ley, fuese declarada nula o inconstitucional por cualquier Tribunal competente, se entenderá que el resto de sus disposiciones mantendrán su validez y vigencia.</w:t>
      </w:r>
    </w:p>
    <w:p w14:paraId="4741A2FD" w14:textId="09D33E5E" w:rsidR="005F57E0" w:rsidRPr="000740C8" w:rsidRDefault="00FF31CE" w:rsidP="005F57E0">
      <w:pPr>
        <w:autoSpaceDE w:val="0"/>
        <w:autoSpaceDN w:val="0"/>
        <w:adjustRightInd w:val="0"/>
        <w:spacing w:line="480" w:lineRule="auto"/>
        <w:ind w:firstLine="720"/>
        <w:jc w:val="both"/>
        <w:rPr>
          <w:rFonts w:ascii="Book Antiqua" w:hAnsi="Book Antiqua"/>
          <w:lang w:val="es-PR" w:eastAsia="es-PR"/>
        </w:rPr>
      </w:pPr>
      <w:r w:rsidRPr="000740C8">
        <w:rPr>
          <w:rFonts w:ascii="Book Antiqua" w:hAnsi="Book Antiqua"/>
          <w:bCs/>
          <w:lang w:val="es-ES"/>
        </w:rPr>
        <w:t>Sección</w:t>
      </w:r>
      <w:r w:rsidR="00EC652E" w:rsidRPr="000740C8">
        <w:rPr>
          <w:rFonts w:ascii="Book Antiqua" w:hAnsi="Book Antiqua"/>
          <w:lang w:val="es-PR" w:eastAsia="es-PR"/>
        </w:rPr>
        <w:t xml:space="preserve"> </w:t>
      </w:r>
      <w:r w:rsidRPr="000740C8">
        <w:rPr>
          <w:rFonts w:ascii="Book Antiqua" w:hAnsi="Book Antiqua"/>
          <w:lang w:val="es-PR" w:eastAsia="es-PR"/>
        </w:rPr>
        <w:t>6</w:t>
      </w:r>
      <w:r w:rsidR="00F3769E" w:rsidRPr="000740C8">
        <w:rPr>
          <w:rFonts w:ascii="Book Antiqua" w:hAnsi="Book Antiqua"/>
          <w:lang w:val="es-PR" w:eastAsia="es-PR"/>
        </w:rPr>
        <w:t>.</w:t>
      </w:r>
      <w:r w:rsidR="005F57E0" w:rsidRPr="000740C8">
        <w:rPr>
          <w:rFonts w:ascii="Book Antiqua" w:hAnsi="Book Antiqua"/>
          <w:lang w:val="es-PR" w:eastAsia="es-PR"/>
        </w:rPr>
        <w:t>-</w:t>
      </w:r>
      <w:r w:rsidR="00BE2416" w:rsidRPr="000740C8">
        <w:rPr>
          <w:rFonts w:ascii="Book Antiqua" w:hAnsi="Book Antiqua"/>
          <w:lang w:val="es-PR" w:eastAsia="es-PR"/>
        </w:rPr>
        <w:t xml:space="preserve"> </w:t>
      </w:r>
      <w:r w:rsidR="005F57E0" w:rsidRPr="000740C8">
        <w:rPr>
          <w:rFonts w:ascii="Book Antiqua" w:hAnsi="Book Antiqua"/>
          <w:lang w:val="es-PR" w:eastAsia="es-PR"/>
        </w:rPr>
        <w:t>Vigencia.</w:t>
      </w:r>
    </w:p>
    <w:p w14:paraId="3C169F53" w14:textId="005F4449" w:rsidR="00D815EA" w:rsidRPr="000740C8" w:rsidRDefault="00A72425" w:rsidP="002D2C27">
      <w:pPr>
        <w:tabs>
          <w:tab w:val="left" w:pos="7560"/>
          <w:tab w:val="left" w:pos="7920"/>
        </w:tabs>
        <w:autoSpaceDE w:val="0"/>
        <w:autoSpaceDN w:val="0"/>
        <w:adjustRightInd w:val="0"/>
        <w:spacing w:line="480" w:lineRule="auto"/>
        <w:ind w:firstLine="720"/>
        <w:jc w:val="both"/>
        <w:rPr>
          <w:rFonts w:ascii="Book Antiqua" w:hAnsi="Book Antiqua"/>
          <w:lang w:val="es-PR" w:eastAsia="es-PR"/>
        </w:rPr>
      </w:pPr>
      <w:r w:rsidRPr="000740C8">
        <w:rPr>
          <w:rFonts w:ascii="Book Antiqua" w:hAnsi="Book Antiqua"/>
          <w:lang w:val="es-ES" w:eastAsia="es-PR"/>
        </w:rPr>
        <w:t>Esta Ley entrará en vigor inmediatamente a partir de su aprobación, no obstante, la Oficina de Gerencia de Permisos y la Junta de Planificación tendrán el deber ministerial de tomar las acciones administrativas y reglamentarias necesarias para implementar lo aquí dispuesto en un periodo no mayor de ciento ochenta (180) días contados a partir de la aprobación de esta Ley</w:t>
      </w:r>
      <w:r w:rsidR="005F57E0" w:rsidRPr="000740C8">
        <w:rPr>
          <w:rFonts w:ascii="Book Antiqua" w:hAnsi="Book Antiqua"/>
          <w:lang w:val="es-PR" w:eastAsia="es-PR"/>
        </w:rPr>
        <w:t>.</w:t>
      </w:r>
    </w:p>
    <w:sectPr w:rsidR="00D815EA" w:rsidRPr="000740C8" w:rsidSect="001305D5">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7CCB" w14:textId="77777777" w:rsidR="00B564A7" w:rsidRDefault="00B564A7" w:rsidP="00BC294E">
      <w:r>
        <w:separator/>
      </w:r>
    </w:p>
  </w:endnote>
  <w:endnote w:type="continuationSeparator" w:id="0">
    <w:p w14:paraId="0AC56D6B" w14:textId="77777777" w:rsidR="00B564A7" w:rsidRDefault="00B564A7" w:rsidP="00BC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XANP N+ Serifa B 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3F7" w14:textId="77777777" w:rsidR="006C6C88" w:rsidRDefault="006C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98D2" w14:textId="77777777" w:rsidR="006C6C88" w:rsidRDefault="006C6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145" w14:textId="77777777" w:rsidR="006C6C88" w:rsidRDefault="006C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FDB5" w14:textId="77777777" w:rsidR="00B564A7" w:rsidRDefault="00B564A7" w:rsidP="00BC294E">
      <w:r>
        <w:separator/>
      </w:r>
    </w:p>
  </w:footnote>
  <w:footnote w:type="continuationSeparator" w:id="0">
    <w:p w14:paraId="785EE49B" w14:textId="77777777" w:rsidR="00B564A7" w:rsidRDefault="00B564A7" w:rsidP="00BC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C9C8" w14:textId="220B7791" w:rsidR="00A26864" w:rsidRDefault="00A268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35C969" w14:textId="77777777" w:rsidR="00A26864" w:rsidRDefault="00A2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BF25" w14:textId="2CF6C7E0" w:rsidR="00A26864" w:rsidRDefault="00A268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332">
      <w:rPr>
        <w:rStyle w:val="PageNumber"/>
        <w:noProof/>
      </w:rPr>
      <w:t>76</w:t>
    </w:r>
    <w:r>
      <w:rPr>
        <w:rStyle w:val="PageNumber"/>
      </w:rPr>
      <w:fldChar w:fldCharType="end"/>
    </w:r>
  </w:p>
  <w:p w14:paraId="1337C2F7" w14:textId="77777777" w:rsidR="00A26864" w:rsidRDefault="00A2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611" w14:textId="64761B8A" w:rsidR="006C6C88" w:rsidRDefault="006C6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EBB1"/>
    <w:multiLevelType w:val="singleLevel"/>
    <w:tmpl w:val="0972EC37"/>
    <w:lvl w:ilvl="0">
      <w:start w:val="1"/>
      <w:numFmt w:val="decimal"/>
      <w:lvlText w:val="%1."/>
      <w:lvlJc w:val="left"/>
      <w:pPr>
        <w:tabs>
          <w:tab w:val="num" w:pos="2016"/>
        </w:tabs>
        <w:ind w:left="2016" w:hanging="360"/>
      </w:pPr>
      <w:rPr>
        <w:rFonts w:cs="Times New Roman"/>
        <w:snapToGrid/>
        <w:sz w:val="23"/>
        <w:szCs w:val="23"/>
      </w:rPr>
    </w:lvl>
  </w:abstractNum>
  <w:abstractNum w:abstractNumId="1" w15:restartNumberingAfterBreak="0">
    <w:nsid w:val="07771213"/>
    <w:multiLevelType w:val="hybridMultilevel"/>
    <w:tmpl w:val="AA72470C"/>
    <w:lvl w:ilvl="0" w:tplc="42D2DF50">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15:restartNumberingAfterBreak="0">
    <w:nsid w:val="08B5363D"/>
    <w:multiLevelType w:val="hybridMultilevel"/>
    <w:tmpl w:val="6DDE7B10"/>
    <w:lvl w:ilvl="0" w:tplc="C292CDD2">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15:restartNumberingAfterBreak="0">
    <w:nsid w:val="0D0107CD"/>
    <w:multiLevelType w:val="hybridMultilevel"/>
    <w:tmpl w:val="C3AE7726"/>
    <w:lvl w:ilvl="0" w:tplc="E85CCE2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9230A"/>
    <w:multiLevelType w:val="hybridMultilevel"/>
    <w:tmpl w:val="A3B867FA"/>
    <w:lvl w:ilvl="0" w:tplc="718A4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D035FA"/>
    <w:multiLevelType w:val="hybridMultilevel"/>
    <w:tmpl w:val="F81AC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43D7E"/>
    <w:multiLevelType w:val="hybridMultilevel"/>
    <w:tmpl w:val="717E7748"/>
    <w:lvl w:ilvl="0" w:tplc="0E7A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45544"/>
    <w:multiLevelType w:val="hybridMultilevel"/>
    <w:tmpl w:val="8F2ABAA6"/>
    <w:lvl w:ilvl="0" w:tplc="B49A139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15:restartNumberingAfterBreak="0">
    <w:nsid w:val="29E02E42"/>
    <w:multiLevelType w:val="hybridMultilevel"/>
    <w:tmpl w:val="1B9EFF9A"/>
    <w:lvl w:ilvl="0" w:tplc="4E989AE8">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9" w15:restartNumberingAfterBreak="0">
    <w:nsid w:val="30945C3C"/>
    <w:multiLevelType w:val="hybridMultilevel"/>
    <w:tmpl w:val="12860726"/>
    <w:lvl w:ilvl="0" w:tplc="0F908104">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0" w15:restartNumberingAfterBreak="0">
    <w:nsid w:val="3E6A276C"/>
    <w:multiLevelType w:val="hybridMultilevel"/>
    <w:tmpl w:val="FAECE8F4"/>
    <w:lvl w:ilvl="0" w:tplc="292ABD5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15:restartNumberingAfterBreak="0">
    <w:nsid w:val="40EA0C8B"/>
    <w:multiLevelType w:val="hybridMultilevel"/>
    <w:tmpl w:val="6BE4AA92"/>
    <w:lvl w:ilvl="0" w:tplc="1A9C470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15:restartNumberingAfterBreak="0">
    <w:nsid w:val="442A3121"/>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15:restartNumberingAfterBreak="0">
    <w:nsid w:val="530524D0"/>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 w15:restartNumberingAfterBreak="0">
    <w:nsid w:val="59D46D6E"/>
    <w:multiLevelType w:val="hybridMultilevel"/>
    <w:tmpl w:val="25C0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127E89"/>
    <w:multiLevelType w:val="hybridMultilevel"/>
    <w:tmpl w:val="3F5AAC4C"/>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6" w15:restartNumberingAfterBreak="0">
    <w:nsid w:val="647073EA"/>
    <w:multiLevelType w:val="hybridMultilevel"/>
    <w:tmpl w:val="2E640436"/>
    <w:lvl w:ilvl="0" w:tplc="9D705FF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15:restartNumberingAfterBreak="0">
    <w:nsid w:val="6A6C6D6C"/>
    <w:multiLevelType w:val="hybridMultilevel"/>
    <w:tmpl w:val="2D6AC0DE"/>
    <w:lvl w:ilvl="0" w:tplc="5584F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9500D6"/>
    <w:multiLevelType w:val="hybridMultilevel"/>
    <w:tmpl w:val="A080DEBA"/>
    <w:lvl w:ilvl="0" w:tplc="B316D94A">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9" w15:restartNumberingAfterBreak="0">
    <w:nsid w:val="6F7C3952"/>
    <w:multiLevelType w:val="hybridMultilevel"/>
    <w:tmpl w:val="EB804E88"/>
    <w:lvl w:ilvl="0" w:tplc="C17C6A0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15:restartNumberingAfterBreak="0">
    <w:nsid w:val="751A408D"/>
    <w:multiLevelType w:val="hybridMultilevel"/>
    <w:tmpl w:val="6DF6E3F8"/>
    <w:lvl w:ilvl="0" w:tplc="BFFCC7A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1" w15:restartNumberingAfterBreak="0">
    <w:nsid w:val="79684A8C"/>
    <w:multiLevelType w:val="hybridMultilevel"/>
    <w:tmpl w:val="954AC9E6"/>
    <w:lvl w:ilvl="0" w:tplc="E408863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15:restartNumberingAfterBreak="0">
    <w:nsid w:val="7A1C6637"/>
    <w:multiLevelType w:val="hybridMultilevel"/>
    <w:tmpl w:val="47FAA1CE"/>
    <w:lvl w:ilvl="0" w:tplc="079EA7A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num w:numId="1" w16cid:durableId="1663003383">
    <w:abstractNumId w:val="11"/>
  </w:num>
  <w:num w:numId="2" w16cid:durableId="1236742355">
    <w:abstractNumId w:val="21"/>
  </w:num>
  <w:num w:numId="3" w16cid:durableId="604385766">
    <w:abstractNumId w:val="2"/>
  </w:num>
  <w:num w:numId="4" w16cid:durableId="924804225">
    <w:abstractNumId w:val="9"/>
  </w:num>
  <w:num w:numId="5" w16cid:durableId="1086878816">
    <w:abstractNumId w:val="16"/>
  </w:num>
  <w:num w:numId="6" w16cid:durableId="906494848">
    <w:abstractNumId w:val="18"/>
  </w:num>
  <w:num w:numId="7" w16cid:durableId="1500467770">
    <w:abstractNumId w:val="20"/>
  </w:num>
  <w:num w:numId="8" w16cid:durableId="778716733">
    <w:abstractNumId w:val="6"/>
  </w:num>
  <w:num w:numId="9" w16cid:durableId="2014331557">
    <w:abstractNumId w:val="15"/>
  </w:num>
  <w:num w:numId="10" w16cid:durableId="412969684">
    <w:abstractNumId w:val="10"/>
  </w:num>
  <w:num w:numId="11" w16cid:durableId="113139113">
    <w:abstractNumId w:val="1"/>
  </w:num>
  <w:num w:numId="12" w16cid:durableId="649140366">
    <w:abstractNumId w:val="13"/>
  </w:num>
  <w:num w:numId="13" w16cid:durableId="175971148">
    <w:abstractNumId w:val="12"/>
  </w:num>
  <w:num w:numId="14" w16cid:durableId="1115829098">
    <w:abstractNumId w:val="19"/>
  </w:num>
  <w:num w:numId="15" w16cid:durableId="1751347152">
    <w:abstractNumId w:val="4"/>
  </w:num>
  <w:num w:numId="16" w16cid:durableId="1862863826">
    <w:abstractNumId w:val="22"/>
  </w:num>
  <w:num w:numId="17" w16cid:durableId="47606083">
    <w:abstractNumId w:val="8"/>
  </w:num>
  <w:num w:numId="18" w16cid:durableId="929969411">
    <w:abstractNumId w:val="7"/>
  </w:num>
  <w:num w:numId="19" w16cid:durableId="333412834">
    <w:abstractNumId w:val="5"/>
  </w:num>
  <w:num w:numId="20" w16cid:durableId="901450215">
    <w:abstractNumId w:val="17"/>
  </w:num>
  <w:num w:numId="21" w16cid:durableId="1894777768">
    <w:abstractNumId w:val="3"/>
  </w:num>
  <w:num w:numId="22" w16cid:durableId="960185290">
    <w:abstractNumId w:val="14"/>
  </w:num>
  <w:num w:numId="23" w16cid:durableId="1597127757">
    <w:abstractNumId w:val="0"/>
  </w:num>
  <w:num w:numId="24" w16cid:durableId="262882044">
    <w:abstractNumId w:val="0"/>
    <w:lvlOverride w:ilvl="0">
      <w:lvl w:ilvl="0">
        <w:numFmt w:val="decimal"/>
        <w:lvlText w:val="%1."/>
        <w:lvlJc w:val="left"/>
        <w:pPr>
          <w:tabs>
            <w:tab w:val="num" w:pos="2016"/>
          </w:tabs>
          <w:ind w:left="2016" w:hanging="360"/>
        </w:pPr>
        <w:rPr>
          <w:rFonts w:cs="Times New Roman"/>
          <w:snapToGrid/>
          <w:spacing w:val="-1"/>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P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P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E0"/>
    <w:rsid w:val="0000220C"/>
    <w:rsid w:val="00002225"/>
    <w:rsid w:val="00002556"/>
    <w:rsid w:val="00004009"/>
    <w:rsid w:val="00004A71"/>
    <w:rsid w:val="000064C9"/>
    <w:rsid w:val="00006A24"/>
    <w:rsid w:val="00007613"/>
    <w:rsid w:val="000079EE"/>
    <w:rsid w:val="00010022"/>
    <w:rsid w:val="00012002"/>
    <w:rsid w:val="0001332E"/>
    <w:rsid w:val="00013D00"/>
    <w:rsid w:val="000148F7"/>
    <w:rsid w:val="00015604"/>
    <w:rsid w:val="00015859"/>
    <w:rsid w:val="000165B7"/>
    <w:rsid w:val="000165F9"/>
    <w:rsid w:val="000168B7"/>
    <w:rsid w:val="000208FF"/>
    <w:rsid w:val="000233A5"/>
    <w:rsid w:val="000242AC"/>
    <w:rsid w:val="0002475C"/>
    <w:rsid w:val="00024A55"/>
    <w:rsid w:val="0002785B"/>
    <w:rsid w:val="000313F9"/>
    <w:rsid w:val="00031CE3"/>
    <w:rsid w:val="00032785"/>
    <w:rsid w:val="00033A6F"/>
    <w:rsid w:val="00033FD2"/>
    <w:rsid w:val="00036ABB"/>
    <w:rsid w:val="000372E3"/>
    <w:rsid w:val="00037F15"/>
    <w:rsid w:val="00040A83"/>
    <w:rsid w:val="00040DFE"/>
    <w:rsid w:val="00042E9B"/>
    <w:rsid w:val="00044068"/>
    <w:rsid w:val="00045E05"/>
    <w:rsid w:val="000461E8"/>
    <w:rsid w:val="000478CE"/>
    <w:rsid w:val="00047CFF"/>
    <w:rsid w:val="00051B03"/>
    <w:rsid w:val="0005338A"/>
    <w:rsid w:val="0005421D"/>
    <w:rsid w:val="000547B6"/>
    <w:rsid w:val="00054CC6"/>
    <w:rsid w:val="00054DC1"/>
    <w:rsid w:val="000553D8"/>
    <w:rsid w:val="00056286"/>
    <w:rsid w:val="00056C4C"/>
    <w:rsid w:val="00060F80"/>
    <w:rsid w:val="000637D1"/>
    <w:rsid w:val="00063A38"/>
    <w:rsid w:val="00064717"/>
    <w:rsid w:val="00065884"/>
    <w:rsid w:val="00066375"/>
    <w:rsid w:val="00066BD4"/>
    <w:rsid w:val="00067471"/>
    <w:rsid w:val="00070BC6"/>
    <w:rsid w:val="00070FAC"/>
    <w:rsid w:val="0007127E"/>
    <w:rsid w:val="00071F84"/>
    <w:rsid w:val="00072F01"/>
    <w:rsid w:val="00073C30"/>
    <w:rsid w:val="000740C8"/>
    <w:rsid w:val="00074DEF"/>
    <w:rsid w:val="000751FD"/>
    <w:rsid w:val="000764FB"/>
    <w:rsid w:val="000767B6"/>
    <w:rsid w:val="0007712E"/>
    <w:rsid w:val="00080555"/>
    <w:rsid w:val="00080FE3"/>
    <w:rsid w:val="00081EB3"/>
    <w:rsid w:val="00083B35"/>
    <w:rsid w:val="00084479"/>
    <w:rsid w:val="00084771"/>
    <w:rsid w:val="00084B8C"/>
    <w:rsid w:val="000853C0"/>
    <w:rsid w:val="00085A22"/>
    <w:rsid w:val="00085A73"/>
    <w:rsid w:val="00085BD5"/>
    <w:rsid w:val="000900CE"/>
    <w:rsid w:val="00091141"/>
    <w:rsid w:val="00092B42"/>
    <w:rsid w:val="00093E9E"/>
    <w:rsid w:val="000971D4"/>
    <w:rsid w:val="00097BD9"/>
    <w:rsid w:val="000A0261"/>
    <w:rsid w:val="000A150A"/>
    <w:rsid w:val="000A2FD9"/>
    <w:rsid w:val="000A34DA"/>
    <w:rsid w:val="000A3B11"/>
    <w:rsid w:val="000A43F0"/>
    <w:rsid w:val="000A4529"/>
    <w:rsid w:val="000A45BF"/>
    <w:rsid w:val="000A4DDC"/>
    <w:rsid w:val="000A7129"/>
    <w:rsid w:val="000B0390"/>
    <w:rsid w:val="000B09E0"/>
    <w:rsid w:val="000B113A"/>
    <w:rsid w:val="000B136C"/>
    <w:rsid w:val="000B166A"/>
    <w:rsid w:val="000B16AC"/>
    <w:rsid w:val="000B3B1C"/>
    <w:rsid w:val="000B4851"/>
    <w:rsid w:val="000B55D1"/>
    <w:rsid w:val="000B5EF7"/>
    <w:rsid w:val="000B60BC"/>
    <w:rsid w:val="000B7A05"/>
    <w:rsid w:val="000C073E"/>
    <w:rsid w:val="000C11A8"/>
    <w:rsid w:val="000C226B"/>
    <w:rsid w:val="000C2D93"/>
    <w:rsid w:val="000C336D"/>
    <w:rsid w:val="000C3A3C"/>
    <w:rsid w:val="000C3D7F"/>
    <w:rsid w:val="000C4F6C"/>
    <w:rsid w:val="000C6185"/>
    <w:rsid w:val="000C6C45"/>
    <w:rsid w:val="000C7581"/>
    <w:rsid w:val="000C75D8"/>
    <w:rsid w:val="000D0F5D"/>
    <w:rsid w:val="000D1649"/>
    <w:rsid w:val="000D208F"/>
    <w:rsid w:val="000D2854"/>
    <w:rsid w:val="000D4592"/>
    <w:rsid w:val="000D4961"/>
    <w:rsid w:val="000D590F"/>
    <w:rsid w:val="000D643A"/>
    <w:rsid w:val="000D65D5"/>
    <w:rsid w:val="000D7BB7"/>
    <w:rsid w:val="000D7D47"/>
    <w:rsid w:val="000E17CA"/>
    <w:rsid w:val="000E2C86"/>
    <w:rsid w:val="000E42D0"/>
    <w:rsid w:val="000E4DA2"/>
    <w:rsid w:val="000E51D7"/>
    <w:rsid w:val="000E54F5"/>
    <w:rsid w:val="000E65B9"/>
    <w:rsid w:val="000E7B65"/>
    <w:rsid w:val="000F17F1"/>
    <w:rsid w:val="000F3473"/>
    <w:rsid w:val="000F50F9"/>
    <w:rsid w:val="000F6122"/>
    <w:rsid w:val="00100AE0"/>
    <w:rsid w:val="00100E18"/>
    <w:rsid w:val="00101101"/>
    <w:rsid w:val="00101F08"/>
    <w:rsid w:val="001062EF"/>
    <w:rsid w:val="00106B62"/>
    <w:rsid w:val="00106F45"/>
    <w:rsid w:val="00107490"/>
    <w:rsid w:val="00110250"/>
    <w:rsid w:val="00112479"/>
    <w:rsid w:val="00113A30"/>
    <w:rsid w:val="00113FB8"/>
    <w:rsid w:val="00114040"/>
    <w:rsid w:val="0011539A"/>
    <w:rsid w:val="001154D6"/>
    <w:rsid w:val="00117052"/>
    <w:rsid w:val="00117A19"/>
    <w:rsid w:val="00120FAA"/>
    <w:rsid w:val="001219EE"/>
    <w:rsid w:val="00121A63"/>
    <w:rsid w:val="00122931"/>
    <w:rsid w:val="00122A5B"/>
    <w:rsid w:val="00123BBD"/>
    <w:rsid w:val="00123BDE"/>
    <w:rsid w:val="00124410"/>
    <w:rsid w:val="00124536"/>
    <w:rsid w:val="001259D4"/>
    <w:rsid w:val="00127D23"/>
    <w:rsid w:val="00127F9B"/>
    <w:rsid w:val="00130188"/>
    <w:rsid w:val="001305D5"/>
    <w:rsid w:val="001338FD"/>
    <w:rsid w:val="00134880"/>
    <w:rsid w:val="0013574C"/>
    <w:rsid w:val="0013656E"/>
    <w:rsid w:val="00137185"/>
    <w:rsid w:val="00137B36"/>
    <w:rsid w:val="00137FFD"/>
    <w:rsid w:val="0014054C"/>
    <w:rsid w:val="00140793"/>
    <w:rsid w:val="001414EE"/>
    <w:rsid w:val="00142536"/>
    <w:rsid w:val="00142F01"/>
    <w:rsid w:val="001438AE"/>
    <w:rsid w:val="00143B4B"/>
    <w:rsid w:val="00144B44"/>
    <w:rsid w:val="00145715"/>
    <w:rsid w:val="00146751"/>
    <w:rsid w:val="00146E1A"/>
    <w:rsid w:val="00151ED6"/>
    <w:rsid w:val="00152442"/>
    <w:rsid w:val="00153252"/>
    <w:rsid w:val="00153DE4"/>
    <w:rsid w:val="00154242"/>
    <w:rsid w:val="00156007"/>
    <w:rsid w:val="001576C3"/>
    <w:rsid w:val="00157946"/>
    <w:rsid w:val="00157ADD"/>
    <w:rsid w:val="00157F4E"/>
    <w:rsid w:val="00160014"/>
    <w:rsid w:val="00161369"/>
    <w:rsid w:val="001617C9"/>
    <w:rsid w:val="00163410"/>
    <w:rsid w:val="001645B3"/>
    <w:rsid w:val="00164FF6"/>
    <w:rsid w:val="001653EC"/>
    <w:rsid w:val="00165569"/>
    <w:rsid w:val="00165F49"/>
    <w:rsid w:val="00166419"/>
    <w:rsid w:val="001664E4"/>
    <w:rsid w:val="00170E03"/>
    <w:rsid w:val="001712A4"/>
    <w:rsid w:val="00172C98"/>
    <w:rsid w:val="001741D5"/>
    <w:rsid w:val="00175EDB"/>
    <w:rsid w:val="00175F43"/>
    <w:rsid w:val="0017691C"/>
    <w:rsid w:val="00180AC8"/>
    <w:rsid w:val="0018155B"/>
    <w:rsid w:val="001841A4"/>
    <w:rsid w:val="00185817"/>
    <w:rsid w:val="00185AA9"/>
    <w:rsid w:val="001860F1"/>
    <w:rsid w:val="00186D17"/>
    <w:rsid w:val="00186DB1"/>
    <w:rsid w:val="001873B3"/>
    <w:rsid w:val="001906FA"/>
    <w:rsid w:val="00192B5D"/>
    <w:rsid w:val="00195720"/>
    <w:rsid w:val="00195F4D"/>
    <w:rsid w:val="001A0189"/>
    <w:rsid w:val="001A0603"/>
    <w:rsid w:val="001A1EA7"/>
    <w:rsid w:val="001A2189"/>
    <w:rsid w:val="001A28EC"/>
    <w:rsid w:val="001A3B15"/>
    <w:rsid w:val="001A5282"/>
    <w:rsid w:val="001A5377"/>
    <w:rsid w:val="001A5526"/>
    <w:rsid w:val="001A565D"/>
    <w:rsid w:val="001A5F90"/>
    <w:rsid w:val="001A605E"/>
    <w:rsid w:val="001A682F"/>
    <w:rsid w:val="001A6DA8"/>
    <w:rsid w:val="001A6FED"/>
    <w:rsid w:val="001A71CD"/>
    <w:rsid w:val="001A7B63"/>
    <w:rsid w:val="001A7BA6"/>
    <w:rsid w:val="001B08D1"/>
    <w:rsid w:val="001B0DCA"/>
    <w:rsid w:val="001B268E"/>
    <w:rsid w:val="001B4478"/>
    <w:rsid w:val="001B4CFE"/>
    <w:rsid w:val="001B6875"/>
    <w:rsid w:val="001B6C6D"/>
    <w:rsid w:val="001B6FCE"/>
    <w:rsid w:val="001B7241"/>
    <w:rsid w:val="001C2DD2"/>
    <w:rsid w:val="001C33E0"/>
    <w:rsid w:val="001C4DFE"/>
    <w:rsid w:val="001C52AD"/>
    <w:rsid w:val="001C5A42"/>
    <w:rsid w:val="001C640E"/>
    <w:rsid w:val="001C67C4"/>
    <w:rsid w:val="001C7858"/>
    <w:rsid w:val="001C7B73"/>
    <w:rsid w:val="001D0ECF"/>
    <w:rsid w:val="001D2967"/>
    <w:rsid w:val="001D2F1F"/>
    <w:rsid w:val="001D55B6"/>
    <w:rsid w:val="001D5F80"/>
    <w:rsid w:val="001D7F5E"/>
    <w:rsid w:val="001E106F"/>
    <w:rsid w:val="001E21D1"/>
    <w:rsid w:val="001E3695"/>
    <w:rsid w:val="001E4A07"/>
    <w:rsid w:val="001E4E1B"/>
    <w:rsid w:val="001E55BC"/>
    <w:rsid w:val="001E61A3"/>
    <w:rsid w:val="001E65B9"/>
    <w:rsid w:val="001E6BD1"/>
    <w:rsid w:val="001E6EF5"/>
    <w:rsid w:val="001F0D24"/>
    <w:rsid w:val="001F1830"/>
    <w:rsid w:val="001F19C2"/>
    <w:rsid w:val="001F50B1"/>
    <w:rsid w:val="001F53C8"/>
    <w:rsid w:val="001F546D"/>
    <w:rsid w:val="001F558A"/>
    <w:rsid w:val="001F6634"/>
    <w:rsid w:val="001F6EDD"/>
    <w:rsid w:val="001F7A40"/>
    <w:rsid w:val="00201740"/>
    <w:rsid w:val="00201AAE"/>
    <w:rsid w:val="0020238B"/>
    <w:rsid w:val="00206FC9"/>
    <w:rsid w:val="00207AB8"/>
    <w:rsid w:val="00207B9A"/>
    <w:rsid w:val="00210718"/>
    <w:rsid w:val="00210ADE"/>
    <w:rsid w:val="00211417"/>
    <w:rsid w:val="00211D69"/>
    <w:rsid w:val="00211E2E"/>
    <w:rsid w:val="00212558"/>
    <w:rsid w:val="00212DCD"/>
    <w:rsid w:val="00215A54"/>
    <w:rsid w:val="00216297"/>
    <w:rsid w:val="002167B5"/>
    <w:rsid w:val="00217AC4"/>
    <w:rsid w:val="00220157"/>
    <w:rsid w:val="0022090F"/>
    <w:rsid w:val="00220F06"/>
    <w:rsid w:val="002214FE"/>
    <w:rsid w:val="00221E8A"/>
    <w:rsid w:val="00222494"/>
    <w:rsid w:val="00222F73"/>
    <w:rsid w:val="00223282"/>
    <w:rsid w:val="00223420"/>
    <w:rsid w:val="0022432F"/>
    <w:rsid w:val="00224FB8"/>
    <w:rsid w:val="002254C4"/>
    <w:rsid w:val="002303BE"/>
    <w:rsid w:val="00230CD3"/>
    <w:rsid w:val="00230D32"/>
    <w:rsid w:val="0023234E"/>
    <w:rsid w:val="00232461"/>
    <w:rsid w:val="00232B51"/>
    <w:rsid w:val="00234038"/>
    <w:rsid w:val="0023418E"/>
    <w:rsid w:val="00234889"/>
    <w:rsid w:val="00236941"/>
    <w:rsid w:val="0023725D"/>
    <w:rsid w:val="00237299"/>
    <w:rsid w:val="0023777A"/>
    <w:rsid w:val="00237A16"/>
    <w:rsid w:val="00237DCE"/>
    <w:rsid w:val="00240922"/>
    <w:rsid w:val="002419CD"/>
    <w:rsid w:val="002426D7"/>
    <w:rsid w:val="0024291E"/>
    <w:rsid w:val="00244C43"/>
    <w:rsid w:val="00245560"/>
    <w:rsid w:val="0024604E"/>
    <w:rsid w:val="00246F19"/>
    <w:rsid w:val="00247DFD"/>
    <w:rsid w:val="00250844"/>
    <w:rsid w:val="002509F9"/>
    <w:rsid w:val="00250E71"/>
    <w:rsid w:val="002519CA"/>
    <w:rsid w:val="00251CF5"/>
    <w:rsid w:val="00253B52"/>
    <w:rsid w:val="00253D9D"/>
    <w:rsid w:val="0025469C"/>
    <w:rsid w:val="00254C8A"/>
    <w:rsid w:val="00255641"/>
    <w:rsid w:val="00255F0B"/>
    <w:rsid w:val="002561D7"/>
    <w:rsid w:val="002563EF"/>
    <w:rsid w:val="00257EA2"/>
    <w:rsid w:val="00257F07"/>
    <w:rsid w:val="00260DC5"/>
    <w:rsid w:val="002611E8"/>
    <w:rsid w:val="00261544"/>
    <w:rsid w:val="00261888"/>
    <w:rsid w:val="00262669"/>
    <w:rsid w:val="00263BF5"/>
    <w:rsid w:val="00263EEA"/>
    <w:rsid w:val="0026411C"/>
    <w:rsid w:val="0026594B"/>
    <w:rsid w:val="002662AD"/>
    <w:rsid w:val="002667E6"/>
    <w:rsid w:val="002668D9"/>
    <w:rsid w:val="00267145"/>
    <w:rsid w:val="00267BB6"/>
    <w:rsid w:val="00267C95"/>
    <w:rsid w:val="0027039A"/>
    <w:rsid w:val="002704AD"/>
    <w:rsid w:val="0027091B"/>
    <w:rsid w:val="00270BFA"/>
    <w:rsid w:val="00270D09"/>
    <w:rsid w:val="00270D61"/>
    <w:rsid w:val="00271C38"/>
    <w:rsid w:val="00272628"/>
    <w:rsid w:val="002732DC"/>
    <w:rsid w:val="00273A75"/>
    <w:rsid w:val="00274223"/>
    <w:rsid w:val="00274D9B"/>
    <w:rsid w:val="002752BB"/>
    <w:rsid w:val="00276538"/>
    <w:rsid w:val="0028020E"/>
    <w:rsid w:val="00284441"/>
    <w:rsid w:val="00284EB8"/>
    <w:rsid w:val="0028733D"/>
    <w:rsid w:val="00287571"/>
    <w:rsid w:val="0029064E"/>
    <w:rsid w:val="00290D07"/>
    <w:rsid w:val="00290FF2"/>
    <w:rsid w:val="00291458"/>
    <w:rsid w:val="0029162E"/>
    <w:rsid w:val="00292685"/>
    <w:rsid w:val="00292A33"/>
    <w:rsid w:val="00293E98"/>
    <w:rsid w:val="00293EC3"/>
    <w:rsid w:val="00294C6C"/>
    <w:rsid w:val="0029710B"/>
    <w:rsid w:val="002A1CE3"/>
    <w:rsid w:val="002A369B"/>
    <w:rsid w:val="002A4C48"/>
    <w:rsid w:val="002A4DF6"/>
    <w:rsid w:val="002A54E9"/>
    <w:rsid w:val="002A55D1"/>
    <w:rsid w:val="002A5DD2"/>
    <w:rsid w:val="002A5E3F"/>
    <w:rsid w:val="002A6BDA"/>
    <w:rsid w:val="002A6ED6"/>
    <w:rsid w:val="002A739D"/>
    <w:rsid w:val="002A7439"/>
    <w:rsid w:val="002A7C67"/>
    <w:rsid w:val="002B090D"/>
    <w:rsid w:val="002B1B98"/>
    <w:rsid w:val="002B2416"/>
    <w:rsid w:val="002B2B7A"/>
    <w:rsid w:val="002B4081"/>
    <w:rsid w:val="002B4DA5"/>
    <w:rsid w:val="002B5567"/>
    <w:rsid w:val="002B5EE5"/>
    <w:rsid w:val="002C012B"/>
    <w:rsid w:val="002C0F30"/>
    <w:rsid w:val="002C1519"/>
    <w:rsid w:val="002C36C5"/>
    <w:rsid w:val="002C4FC0"/>
    <w:rsid w:val="002C5411"/>
    <w:rsid w:val="002D0323"/>
    <w:rsid w:val="002D2711"/>
    <w:rsid w:val="002D2C27"/>
    <w:rsid w:val="002E13A4"/>
    <w:rsid w:val="002E2866"/>
    <w:rsid w:val="002E33DC"/>
    <w:rsid w:val="002E35C1"/>
    <w:rsid w:val="002E3781"/>
    <w:rsid w:val="002E561D"/>
    <w:rsid w:val="002E5966"/>
    <w:rsid w:val="002E7187"/>
    <w:rsid w:val="002E7868"/>
    <w:rsid w:val="002F02C9"/>
    <w:rsid w:val="002F1914"/>
    <w:rsid w:val="002F2A74"/>
    <w:rsid w:val="002F2ED7"/>
    <w:rsid w:val="002F2F22"/>
    <w:rsid w:val="002F32EF"/>
    <w:rsid w:val="002F40C0"/>
    <w:rsid w:val="002F49DD"/>
    <w:rsid w:val="002F56D0"/>
    <w:rsid w:val="002F5782"/>
    <w:rsid w:val="002F6F34"/>
    <w:rsid w:val="00300174"/>
    <w:rsid w:val="00301628"/>
    <w:rsid w:val="00302BC6"/>
    <w:rsid w:val="003049AA"/>
    <w:rsid w:val="00304E81"/>
    <w:rsid w:val="003051D1"/>
    <w:rsid w:val="003056F9"/>
    <w:rsid w:val="00306542"/>
    <w:rsid w:val="00306C7E"/>
    <w:rsid w:val="003074D3"/>
    <w:rsid w:val="003079B3"/>
    <w:rsid w:val="00307AC0"/>
    <w:rsid w:val="00307C4F"/>
    <w:rsid w:val="003108DF"/>
    <w:rsid w:val="00311B5E"/>
    <w:rsid w:val="003150D9"/>
    <w:rsid w:val="003152EA"/>
    <w:rsid w:val="00315484"/>
    <w:rsid w:val="0031707F"/>
    <w:rsid w:val="00317531"/>
    <w:rsid w:val="00317C64"/>
    <w:rsid w:val="00317CFF"/>
    <w:rsid w:val="00321EFF"/>
    <w:rsid w:val="003229F8"/>
    <w:rsid w:val="00323531"/>
    <w:rsid w:val="0032459F"/>
    <w:rsid w:val="003248B4"/>
    <w:rsid w:val="003258F4"/>
    <w:rsid w:val="00325D48"/>
    <w:rsid w:val="003264AF"/>
    <w:rsid w:val="0032708C"/>
    <w:rsid w:val="00327942"/>
    <w:rsid w:val="00332948"/>
    <w:rsid w:val="00332B8F"/>
    <w:rsid w:val="00334232"/>
    <w:rsid w:val="00334739"/>
    <w:rsid w:val="00334E7A"/>
    <w:rsid w:val="003351A8"/>
    <w:rsid w:val="003364D0"/>
    <w:rsid w:val="00336B5F"/>
    <w:rsid w:val="00337192"/>
    <w:rsid w:val="00337417"/>
    <w:rsid w:val="0033787A"/>
    <w:rsid w:val="00340754"/>
    <w:rsid w:val="003410EA"/>
    <w:rsid w:val="00342BE1"/>
    <w:rsid w:val="0034412D"/>
    <w:rsid w:val="00344A92"/>
    <w:rsid w:val="00346164"/>
    <w:rsid w:val="00346DE0"/>
    <w:rsid w:val="00347A63"/>
    <w:rsid w:val="00347B17"/>
    <w:rsid w:val="003503FF"/>
    <w:rsid w:val="00351288"/>
    <w:rsid w:val="00352D0C"/>
    <w:rsid w:val="00352EB0"/>
    <w:rsid w:val="0035469E"/>
    <w:rsid w:val="003549FD"/>
    <w:rsid w:val="003610E3"/>
    <w:rsid w:val="0036140D"/>
    <w:rsid w:val="0036188A"/>
    <w:rsid w:val="00361EF0"/>
    <w:rsid w:val="00364CF9"/>
    <w:rsid w:val="00364E07"/>
    <w:rsid w:val="00365E77"/>
    <w:rsid w:val="0036609E"/>
    <w:rsid w:val="003675C6"/>
    <w:rsid w:val="003678C7"/>
    <w:rsid w:val="003679B9"/>
    <w:rsid w:val="00370467"/>
    <w:rsid w:val="0037061E"/>
    <w:rsid w:val="00370EFA"/>
    <w:rsid w:val="00371C1B"/>
    <w:rsid w:val="00371DE0"/>
    <w:rsid w:val="00373392"/>
    <w:rsid w:val="0037347E"/>
    <w:rsid w:val="003737C1"/>
    <w:rsid w:val="0037537D"/>
    <w:rsid w:val="00377701"/>
    <w:rsid w:val="003833AB"/>
    <w:rsid w:val="003835A5"/>
    <w:rsid w:val="00384049"/>
    <w:rsid w:val="00384294"/>
    <w:rsid w:val="0038440B"/>
    <w:rsid w:val="00384F6A"/>
    <w:rsid w:val="00385AB0"/>
    <w:rsid w:val="00385F4B"/>
    <w:rsid w:val="0038677E"/>
    <w:rsid w:val="00387981"/>
    <w:rsid w:val="00390586"/>
    <w:rsid w:val="0039112A"/>
    <w:rsid w:val="00391D50"/>
    <w:rsid w:val="00392AEB"/>
    <w:rsid w:val="00393036"/>
    <w:rsid w:val="00394079"/>
    <w:rsid w:val="0039540A"/>
    <w:rsid w:val="00395572"/>
    <w:rsid w:val="0039595C"/>
    <w:rsid w:val="00395DDA"/>
    <w:rsid w:val="00397B1D"/>
    <w:rsid w:val="00397B20"/>
    <w:rsid w:val="00397CC2"/>
    <w:rsid w:val="003A0C45"/>
    <w:rsid w:val="003A1C09"/>
    <w:rsid w:val="003A1EB0"/>
    <w:rsid w:val="003A26F3"/>
    <w:rsid w:val="003A3581"/>
    <w:rsid w:val="003A38D9"/>
    <w:rsid w:val="003A4685"/>
    <w:rsid w:val="003A4C9B"/>
    <w:rsid w:val="003A5471"/>
    <w:rsid w:val="003A6353"/>
    <w:rsid w:val="003A64AB"/>
    <w:rsid w:val="003A6B3F"/>
    <w:rsid w:val="003A70B5"/>
    <w:rsid w:val="003B1BF5"/>
    <w:rsid w:val="003B1D0D"/>
    <w:rsid w:val="003B2D4B"/>
    <w:rsid w:val="003B2F2B"/>
    <w:rsid w:val="003B3045"/>
    <w:rsid w:val="003B44FF"/>
    <w:rsid w:val="003B4A2F"/>
    <w:rsid w:val="003B4B38"/>
    <w:rsid w:val="003B6AAE"/>
    <w:rsid w:val="003B6E56"/>
    <w:rsid w:val="003B7F15"/>
    <w:rsid w:val="003C2EEA"/>
    <w:rsid w:val="003C3C5A"/>
    <w:rsid w:val="003C4D8E"/>
    <w:rsid w:val="003C5645"/>
    <w:rsid w:val="003C65CA"/>
    <w:rsid w:val="003C7019"/>
    <w:rsid w:val="003C7869"/>
    <w:rsid w:val="003D0B3E"/>
    <w:rsid w:val="003D2080"/>
    <w:rsid w:val="003D46E9"/>
    <w:rsid w:val="003D48E1"/>
    <w:rsid w:val="003D4E82"/>
    <w:rsid w:val="003D6CCC"/>
    <w:rsid w:val="003D7703"/>
    <w:rsid w:val="003D7D9C"/>
    <w:rsid w:val="003E0433"/>
    <w:rsid w:val="003E0ABF"/>
    <w:rsid w:val="003E0D06"/>
    <w:rsid w:val="003E24A5"/>
    <w:rsid w:val="003E32F7"/>
    <w:rsid w:val="003E43B7"/>
    <w:rsid w:val="003E4639"/>
    <w:rsid w:val="003E4B93"/>
    <w:rsid w:val="003F0F1E"/>
    <w:rsid w:val="003F1AC2"/>
    <w:rsid w:val="003F1F8D"/>
    <w:rsid w:val="003F356B"/>
    <w:rsid w:val="003F3B40"/>
    <w:rsid w:val="003F3E64"/>
    <w:rsid w:val="003F507A"/>
    <w:rsid w:val="0040174F"/>
    <w:rsid w:val="00404C29"/>
    <w:rsid w:val="00405897"/>
    <w:rsid w:val="004060E7"/>
    <w:rsid w:val="00406DB5"/>
    <w:rsid w:val="004072F4"/>
    <w:rsid w:val="0040762E"/>
    <w:rsid w:val="004101A9"/>
    <w:rsid w:val="00410450"/>
    <w:rsid w:val="00410926"/>
    <w:rsid w:val="004123BE"/>
    <w:rsid w:val="00414252"/>
    <w:rsid w:val="004147BF"/>
    <w:rsid w:val="00415D65"/>
    <w:rsid w:val="00417544"/>
    <w:rsid w:val="00422C0C"/>
    <w:rsid w:val="00422E72"/>
    <w:rsid w:val="00423825"/>
    <w:rsid w:val="004241A2"/>
    <w:rsid w:val="00425049"/>
    <w:rsid w:val="00426BA9"/>
    <w:rsid w:val="00426F9D"/>
    <w:rsid w:val="00427747"/>
    <w:rsid w:val="004303BC"/>
    <w:rsid w:val="00432951"/>
    <w:rsid w:val="00432B6C"/>
    <w:rsid w:val="0043305A"/>
    <w:rsid w:val="004330FB"/>
    <w:rsid w:val="00434A8D"/>
    <w:rsid w:val="0043525A"/>
    <w:rsid w:val="00435A55"/>
    <w:rsid w:val="00436B80"/>
    <w:rsid w:val="00437499"/>
    <w:rsid w:val="0043781F"/>
    <w:rsid w:val="0044068F"/>
    <w:rsid w:val="004408E9"/>
    <w:rsid w:val="00442471"/>
    <w:rsid w:val="004424E2"/>
    <w:rsid w:val="00442599"/>
    <w:rsid w:val="00442E86"/>
    <w:rsid w:val="004453FE"/>
    <w:rsid w:val="00446037"/>
    <w:rsid w:val="00446228"/>
    <w:rsid w:val="00446964"/>
    <w:rsid w:val="0044762C"/>
    <w:rsid w:val="004508C7"/>
    <w:rsid w:val="00453ABA"/>
    <w:rsid w:val="00453F68"/>
    <w:rsid w:val="00454A78"/>
    <w:rsid w:val="0045579B"/>
    <w:rsid w:val="00455D89"/>
    <w:rsid w:val="0045630A"/>
    <w:rsid w:val="00457053"/>
    <w:rsid w:val="00457666"/>
    <w:rsid w:val="0045782B"/>
    <w:rsid w:val="004609B2"/>
    <w:rsid w:val="00462845"/>
    <w:rsid w:val="00462959"/>
    <w:rsid w:val="00462BEF"/>
    <w:rsid w:val="0046342C"/>
    <w:rsid w:val="00463BCB"/>
    <w:rsid w:val="00463CBD"/>
    <w:rsid w:val="00463DD4"/>
    <w:rsid w:val="00464464"/>
    <w:rsid w:val="00464C6C"/>
    <w:rsid w:val="00465176"/>
    <w:rsid w:val="004673D9"/>
    <w:rsid w:val="00467DA7"/>
    <w:rsid w:val="00470182"/>
    <w:rsid w:val="004710C9"/>
    <w:rsid w:val="0047177C"/>
    <w:rsid w:val="00472648"/>
    <w:rsid w:val="00472FA2"/>
    <w:rsid w:val="004736BE"/>
    <w:rsid w:val="00473D51"/>
    <w:rsid w:val="00474D20"/>
    <w:rsid w:val="00474D9C"/>
    <w:rsid w:val="00475CC7"/>
    <w:rsid w:val="00476D67"/>
    <w:rsid w:val="00476FFB"/>
    <w:rsid w:val="0047731A"/>
    <w:rsid w:val="00477801"/>
    <w:rsid w:val="00477CF7"/>
    <w:rsid w:val="00477DBE"/>
    <w:rsid w:val="00477EE9"/>
    <w:rsid w:val="0048014A"/>
    <w:rsid w:val="00480E18"/>
    <w:rsid w:val="004823F5"/>
    <w:rsid w:val="00482CE0"/>
    <w:rsid w:val="00483A46"/>
    <w:rsid w:val="004860C3"/>
    <w:rsid w:val="00486392"/>
    <w:rsid w:val="00486421"/>
    <w:rsid w:val="00487C7D"/>
    <w:rsid w:val="004925FF"/>
    <w:rsid w:val="0049385F"/>
    <w:rsid w:val="00493A21"/>
    <w:rsid w:val="00496155"/>
    <w:rsid w:val="0049623B"/>
    <w:rsid w:val="00496D18"/>
    <w:rsid w:val="00496E21"/>
    <w:rsid w:val="00497953"/>
    <w:rsid w:val="004A0B4D"/>
    <w:rsid w:val="004A2422"/>
    <w:rsid w:val="004A2906"/>
    <w:rsid w:val="004A312D"/>
    <w:rsid w:val="004A4BFF"/>
    <w:rsid w:val="004A55B7"/>
    <w:rsid w:val="004A56E7"/>
    <w:rsid w:val="004A5BDA"/>
    <w:rsid w:val="004B0AB0"/>
    <w:rsid w:val="004B28D1"/>
    <w:rsid w:val="004B3717"/>
    <w:rsid w:val="004B382F"/>
    <w:rsid w:val="004B43A0"/>
    <w:rsid w:val="004B54BF"/>
    <w:rsid w:val="004B5781"/>
    <w:rsid w:val="004B5C7D"/>
    <w:rsid w:val="004B67D2"/>
    <w:rsid w:val="004B6930"/>
    <w:rsid w:val="004B7EE8"/>
    <w:rsid w:val="004C0868"/>
    <w:rsid w:val="004C1291"/>
    <w:rsid w:val="004C22A1"/>
    <w:rsid w:val="004C2C6B"/>
    <w:rsid w:val="004C2DF1"/>
    <w:rsid w:val="004C3108"/>
    <w:rsid w:val="004C369E"/>
    <w:rsid w:val="004C467A"/>
    <w:rsid w:val="004C506D"/>
    <w:rsid w:val="004C570E"/>
    <w:rsid w:val="004C6B2A"/>
    <w:rsid w:val="004C79AE"/>
    <w:rsid w:val="004D0175"/>
    <w:rsid w:val="004D01A8"/>
    <w:rsid w:val="004D0282"/>
    <w:rsid w:val="004D04E5"/>
    <w:rsid w:val="004D16F9"/>
    <w:rsid w:val="004D26C3"/>
    <w:rsid w:val="004D39B5"/>
    <w:rsid w:val="004D5251"/>
    <w:rsid w:val="004D6DDC"/>
    <w:rsid w:val="004D6E29"/>
    <w:rsid w:val="004D6EA7"/>
    <w:rsid w:val="004D721F"/>
    <w:rsid w:val="004D7BA9"/>
    <w:rsid w:val="004E09D6"/>
    <w:rsid w:val="004E10DB"/>
    <w:rsid w:val="004E3697"/>
    <w:rsid w:val="004E3F5A"/>
    <w:rsid w:val="004E4369"/>
    <w:rsid w:val="004E4C53"/>
    <w:rsid w:val="004E5AF8"/>
    <w:rsid w:val="004E7421"/>
    <w:rsid w:val="004E783E"/>
    <w:rsid w:val="004F0C40"/>
    <w:rsid w:val="004F1274"/>
    <w:rsid w:val="004F2109"/>
    <w:rsid w:val="004F39B8"/>
    <w:rsid w:val="004F3BC2"/>
    <w:rsid w:val="004F403A"/>
    <w:rsid w:val="004F5455"/>
    <w:rsid w:val="00502A3C"/>
    <w:rsid w:val="00502B6F"/>
    <w:rsid w:val="00502CC9"/>
    <w:rsid w:val="005050CF"/>
    <w:rsid w:val="00506179"/>
    <w:rsid w:val="00510056"/>
    <w:rsid w:val="0051141E"/>
    <w:rsid w:val="00512150"/>
    <w:rsid w:val="005123B8"/>
    <w:rsid w:val="0051300A"/>
    <w:rsid w:val="00514E9F"/>
    <w:rsid w:val="00515166"/>
    <w:rsid w:val="005164F9"/>
    <w:rsid w:val="00517748"/>
    <w:rsid w:val="00517B0C"/>
    <w:rsid w:val="005200C0"/>
    <w:rsid w:val="0052043D"/>
    <w:rsid w:val="0052127B"/>
    <w:rsid w:val="0052132B"/>
    <w:rsid w:val="005237FD"/>
    <w:rsid w:val="00525A23"/>
    <w:rsid w:val="005261CF"/>
    <w:rsid w:val="00527087"/>
    <w:rsid w:val="005277D4"/>
    <w:rsid w:val="00527B1A"/>
    <w:rsid w:val="005301AB"/>
    <w:rsid w:val="005305B6"/>
    <w:rsid w:val="00535265"/>
    <w:rsid w:val="0053528E"/>
    <w:rsid w:val="0053591A"/>
    <w:rsid w:val="0053595C"/>
    <w:rsid w:val="00535BE1"/>
    <w:rsid w:val="00543242"/>
    <w:rsid w:val="005434E1"/>
    <w:rsid w:val="005449B4"/>
    <w:rsid w:val="005453F4"/>
    <w:rsid w:val="00545C47"/>
    <w:rsid w:val="00545E4A"/>
    <w:rsid w:val="00550999"/>
    <w:rsid w:val="00551EDE"/>
    <w:rsid w:val="00554291"/>
    <w:rsid w:val="00554296"/>
    <w:rsid w:val="00554DD2"/>
    <w:rsid w:val="0055503C"/>
    <w:rsid w:val="005554D1"/>
    <w:rsid w:val="00555951"/>
    <w:rsid w:val="00556410"/>
    <w:rsid w:val="00557198"/>
    <w:rsid w:val="00557524"/>
    <w:rsid w:val="00557AE7"/>
    <w:rsid w:val="005603E8"/>
    <w:rsid w:val="005605FB"/>
    <w:rsid w:val="00560A02"/>
    <w:rsid w:val="005616E5"/>
    <w:rsid w:val="00561D54"/>
    <w:rsid w:val="00562B8E"/>
    <w:rsid w:val="005644D8"/>
    <w:rsid w:val="00565410"/>
    <w:rsid w:val="00565560"/>
    <w:rsid w:val="00566E0C"/>
    <w:rsid w:val="005710F2"/>
    <w:rsid w:val="005710F8"/>
    <w:rsid w:val="00571582"/>
    <w:rsid w:val="00571B97"/>
    <w:rsid w:val="00573332"/>
    <w:rsid w:val="005734AB"/>
    <w:rsid w:val="00573EF0"/>
    <w:rsid w:val="005748FA"/>
    <w:rsid w:val="00574B2D"/>
    <w:rsid w:val="00575BEE"/>
    <w:rsid w:val="005762F1"/>
    <w:rsid w:val="00577A1A"/>
    <w:rsid w:val="00577F26"/>
    <w:rsid w:val="00580874"/>
    <w:rsid w:val="0058220C"/>
    <w:rsid w:val="005828A8"/>
    <w:rsid w:val="005828FB"/>
    <w:rsid w:val="00582C69"/>
    <w:rsid w:val="00584243"/>
    <w:rsid w:val="005851CD"/>
    <w:rsid w:val="00585A8D"/>
    <w:rsid w:val="0058621F"/>
    <w:rsid w:val="00587FC2"/>
    <w:rsid w:val="0059024D"/>
    <w:rsid w:val="00591DEA"/>
    <w:rsid w:val="00591E09"/>
    <w:rsid w:val="00594665"/>
    <w:rsid w:val="00594817"/>
    <w:rsid w:val="0059526B"/>
    <w:rsid w:val="00595365"/>
    <w:rsid w:val="005954CE"/>
    <w:rsid w:val="0059598B"/>
    <w:rsid w:val="005975B2"/>
    <w:rsid w:val="00597F57"/>
    <w:rsid w:val="00597F61"/>
    <w:rsid w:val="005A0B1C"/>
    <w:rsid w:val="005A1BB3"/>
    <w:rsid w:val="005A3163"/>
    <w:rsid w:val="005A318C"/>
    <w:rsid w:val="005A35AC"/>
    <w:rsid w:val="005A4064"/>
    <w:rsid w:val="005A55C3"/>
    <w:rsid w:val="005A5F47"/>
    <w:rsid w:val="005A667E"/>
    <w:rsid w:val="005A707E"/>
    <w:rsid w:val="005A74CF"/>
    <w:rsid w:val="005A7D7A"/>
    <w:rsid w:val="005B1469"/>
    <w:rsid w:val="005B1C33"/>
    <w:rsid w:val="005B24D5"/>
    <w:rsid w:val="005B4444"/>
    <w:rsid w:val="005B4667"/>
    <w:rsid w:val="005B4CE3"/>
    <w:rsid w:val="005B4F03"/>
    <w:rsid w:val="005B7795"/>
    <w:rsid w:val="005B7A64"/>
    <w:rsid w:val="005C0E95"/>
    <w:rsid w:val="005C1258"/>
    <w:rsid w:val="005C13FA"/>
    <w:rsid w:val="005C2656"/>
    <w:rsid w:val="005C3095"/>
    <w:rsid w:val="005C3750"/>
    <w:rsid w:val="005C4AFC"/>
    <w:rsid w:val="005C56A9"/>
    <w:rsid w:val="005C5A72"/>
    <w:rsid w:val="005C6881"/>
    <w:rsid w:val="005C79A7"/>
    <w:rsid w:val="005D04C6"/>
    <w:rsid w:val="005D06A2"/>
    <w:rsid w:val="005D0DA2"/>
    <w:rsid w:val="005D1438"/>
    <w:rsid w:val="005D48F5"/>
    <w:rsid w:val="005D50AA"/>
    <w:rsid w:val="005D62D7"/>
    <w:rsid w:val="005D6BDC"/>
    <w:rsid w:val="005D796A"/>
    <w:rsid w:val="005E0BFC"/>
    <w:rsid w:val="005E1621"/>
    <w:rsid w:val="005E231F"/>
    <w:rsid w:val="005E285F"/>
    <w:rsid w:val="005E2B53"/>
    <w:rsid w:val="005E373A"/>
    <w:rsid w:val="005E3F1E"/>
    <w:rsid w:val="005E47B8"/>
    <w:rsid w:val="005E630D"/>
    <w:rsid w:val="005F02AF"/>
    <w:rsid w:val="005F02CB"/>
    <w:rsid w:val="005F0323"/>
    <w:rsid w:val="005F0558"/>
    <w:rsid w:val="005F08CF"/>
    <w:rsid w:val="005F0A3E"/>
    <w:rsid w:val="005F15E1"/>
    <w:rsid w:val="005F1896"/>
    <w:rsid w:val="005F24CB"/>
    <w:rsid w:val="005F2567"/>
    <w:rsid w:val="005F3FE5"/>
    <w:rsid w:val="005F4C82"/>
    <w:rsid w:val="005F57E0"/>
    <w:rsid w:val="005F72C3"/>
    <w:rsid w:val="005F7398"/>
    <w:rsid w:val="00601233"/>
    <w:rsid w:val="00601579"/>
    <w:rsid w:val="00601BBE"/>
    <w:rsid w:val="00602215"/>
    <w:rsid w:val="00602573"/>
    <w:rsid w:val="00602A41"/>
    <w:rsid w:val="00602C39"/>
    <w:rsid w:val="00604516"/>
    <w:rsid w:val="006047E5"/>
    <w:rsid w:val="00605CCE"/>
    <w:rsid w:val="00606B79"/>
    <w:rsid w:val="00606F4C"/>
    <w:rsid w:val="006107A8"/>
    <w:rsid w:val="006108D7"/>
    <w:rsid w:val="006143B0"/>
    <w:rsid w:val="006160FD"/>
    <w:rsid w:val="00617788"/>
    <w:rsid w:val="0062021E"/>
    <w:rsid w:val="006203D4"/>
    <w:rsid w:val="00620D11"/>
    <w:rsid w:val="00621A75"/>
    <w:rsid w:val="00622480"/>
    <w:rsid w:val="0062277E"/>
    <w:rsid w:val="0062374E"/>
    <w:rsid w:val="00623764"/>
    <w:rsid w:val="00623F79"/>
    <w:rsid w:val="006243E7"/>
    <w:rsid w:val="0062550B"/>
    <w:rsid w:val="00625F94"/>
    <w:rsid w:val="00627CF0"/>
    <w:rsid w:val="006301AC"/>
    <w:rsid w:val="00630C61"/>
    <w:rsid w:val="00631BE9"/>
    <w:rsid w:val="00634770"/>
    <w:rsid w:val="00634826"/>
    <w:rsid w:val="006354D4"/>
    <w:rsid w:val="00636099"/>
    <w:rsid w:val="00636E5F"/>
    <w:rsid w:val="006374DA"/>
    <w:rsid w:val="00637A22"/>
    <w:rsid w:val="0064028F"/>
    <w:rsid w:val="006402B3"/>
    <w:rsid w:val="0064030B"/>
    <w:rsid w:val="0064038A"/>
    <w:rsid w:val="006412BB"/>
    <w:rsid w:val="0064198F"/>
    <w:rsid w:val="006419E3"/>
    <w:rsid w:val="00641FE2"/>
    <w:rsid w:val="006434A0"/>
    <w:rsid w:val="006439D9"/>
    <w:rsid w:val="00644817"/>
    <w:rsid w:val="00644928"/>
    <w:rsid w:val="00644DA6"/>
    <w:rsid w:val="00645C20"/>
    <w:rsid w:val="00646610"/>
    <w:rsid w:val="00647648"/>
    <w:rsid w:val="006519B7"/>
    <w:rsid w:val="00651A40"/>
    <w:rsid w:val="00651D98"/>
    <w:rsid w:val="00652431"/>
    <w:rsid w:val="00652BE1"/>
    <w:rsid w:val="00652E56"/>
    <w:rsid w:val="00654AC0"/>
    <w:rsid w:val="006575C7"/>
    <w:rsid w:val="00660C61"/>
    <w:rsid w:val="00662190"/>
    <w:rsid w:val="00662FB9"/>
    <w:rsid w:val="00664D5A"/>
    <w:rsid w:val="00664F49"/>
    <w:rsid w:val="00665377"/>
    <w:rsid w:val="00667000"/>
    <w:rsid w:val="006677A9"/>
    <w:rsid w:val="0067006A"/>
    <w:rsid w:val="00670F4A"/>
    <w:rsid w:val="00671868"/>
    <w:rsid w:val="0067212A"/>
    <w:rsid w:val="0067252A"/>
    <w:rsid w:val="00672DB0"/>
    <w:rsid w:val="00672DBF"/>
    <w:rsid w:val="00673B6F"/>
    <w:rsid w:val="006740ED"/>
    <w:rsid w:val="00674773"/>
    <w:rsid w:val="006747B6"/>
    <w:rsid w:val="006762D1"/>
    <w:rsid w:val="006775A2"/>
    <w:rsid w:val="00677BE4"/>
    <w:rsid w:val="0068032B"/>
    <w:rsid w:val="006819B1"/>
    <w:rsid w:val="00681B8F"/>
    <w:rsid w:val="00683279"/>
    <w:rsid w:val="00683A6C"/>
    <w:rsid w:val="00684057"/>
    <w:rsid w:val="006853DF"/>
    <w:rsid w:val="00685B31"/>
    <w:rsid w:val="00685BFD"/>
    <w:rsid w:val="0068796F"/>
    <w:rsid w:val="00690357"/>
    <w:rsid w:val="00690E20"/>
    <w:rsid w:val="00692ADF"/>
    <w:rsid w:val="00694E43"/>
    <w:rsid w:val="0069620F"/>
    <w:rsid w:val="0069649D"/>
    <w:rsid w:val="00696F90"/>
    <w:rsid w:val="00697372"/>
    <w:rsid w:val="006A120F"/>
    <w:rsid w:val="006A1734"/>
    <w:rsid w:val="006A212B"/>
    <w:rsid w:val="006A2EE1"/>
    <w:rsid w:val="006A2EEF"/>
    <w:rsid w:val="006A56F6"/>
    <w:rsid w:val="006A583E"/>
    <w:rsid w:val="006A5C7A"/>
    <w:rsid w:val="006A633F"/>
    <w:rsid w:val="006A6CD4"/>
    <w:rsid w:val="006A7492"/>
    <w:rsid w:val="006B0B6B"/>
    <w:rsid w:val="006B0E6D"/>
    <w:rsid w:val="006B0F60"/>
    <w:rsid w:val="006B146A"/>
    <w:rsid w:val="006B252C"/>
    <w:rsid w:val="006B3353"/>
    <w:rsid w:val="006B3E93"/>
    <w:rsid w:val="006B44BB"/>
    <w:rsid w:val="006B4CFB"/>
    <w:rsid w:val="006B652E"/>
    <w:rsid w:val="006B6812"/>
    <w:rsid w:val="006B6B09"/>
    <w:rsid w:val="006B7321"/>
    <w:rsid w:val="006C029C"/>
    <w:rsid w:val="006C0A0A"/>
    <w:rsid w:val="006C102F"/>
    <w:rsid w:val="006C1604"/>
    <w:rsid w:val="006C1F3E"/>
    <w:rsid w:val="006C1F41"/>
    <w:rsid w:val="006C2079"/>
    <w:rsid w:val="006C2761"/>
    <w:rsid w:val="006C3FD6"/>
    <w:rsid w:val="006C4697"/>
    <w:rsid w:val="006C4C41"/>
    <w:rsid w:val="006C5253"/>
    <w:rsid w:val="006C53E2"/>
    <w:rsid w:val="006C5B92"/>
    <w:rsid w:val="006C5F51"/>
    <w:rsid w:val="006C6C88"/>
    <w:rsid w:val="006C71C2"/>
    <w:rsid w:val="006D0129"/>
    <w:rsid w:val="006D11B2"/>
    <w:rsid w:val="006D4733"/>
    <w:rsid w:val="006D4D20"/>
    <w:rsid w:val="006D5727"/>
    <w:rsid w:val="006D5B76"/>
    <w:rsid w:val="006D6C74"/>
    <w:rsid w:val="006D6F7E"/>
    <w:rsid w:val="006D72E7"/>
    <w:rsid w:val="006D7456"/>
    <w:rsid w:val="006E04DD"/>
    <w:rsid w:val="006E12CE"/>
    <w:rsid w:val="006E266D"/>
    <w:rsid w:val="006E3140"/>
    <w:rsid w:val="006E39DB"/>
    <w:rsid w:val="006E4B7D"/>
    <w:rsid w:val="006E590B"/>
    <w:rsid w:val="006E6676"/>
    <w:rsid w:val="006E7FF3"/>
    <w:rsid w:val="006F0369"/>
    <w:rsid w:val="006F03AA"/>
    <w:rsid w:val="006F116F"/>
    <w:rsid w:val="006F2E81"/>
    <w:rsid w:val="006F448D"/>
    <w:rsid w:val="006F66DD"/>
    <w:rsid w:val="006F6C29"/>
    <w:rsid w:val="006F7EC2"/>
    <w:rsid w:val="007005F3"/>
    <w:rsid w:val="00700B5A"/>
    <w:rsid w:val="00701677"/>
    <w:rsid w:val="00701FDE"/>
    <w:rsid w:val="00702011"/>
    <w:rsid w:val="00703D56"/>
    <w:rsid w:val="0070484E"/>
    <w:rsid w:val="007053BA"/>
    <w:rsid w:val="0071027A"/>
    <w:rsid w:val="007104CF"/>
    <w:rsid w:val="00710EE1"/>
    <w:rsid w:val="00711C89"/>
    <w:rsid w:val="00713B0F"/>
    <w:rsid w:val="00715058"/>
    <w:rsid w:val="00715F2A"/>
    <w:rsid w:val="007160EA"/>
    <w:rsid w:val="0072228F"/>
    <w:rsid w:val="00722832"/>
    <w:rsid w:val="007242B8"/>
    <w:rsid w:val="00725E8A"/>
    <w:rsid w:val="007274AC"/>
    <w:rsid w:val="00727798"/>
    <w:rsid w:val="00727EC0"/>
    <w:rsid w:val="00730D4A"/>
    <w:rsid w:val="00730F83"/>
    <w:rsid w:val="007317B7"/>
    <w:rsid w:val="00732467"/>
    <w:rsid w:val="00733701"/>
    <w:rsid w:val="00733C12"/>
    <w:rsid w:val="0073442E"/>
    <w:rsid w:val="00734F6A"/>
    <w:rsid w:val="0073550C"/>
    <w:rsid w:val="007355F3"/>
    <w:rsid w:val="00735D57"/>
    <w:rsid w:val="007362DE"/>
    <w:rsid w:val="00736D17"/>
    <w:rsid w:val="0074065C"/>
    <w:rsid w:val="00740CD4"/>
    <w:rsid w:val="00741558"/>
    <w:rsid w:val="007415BD"/>
    <w:rsid w:val="00742037"/>
    <w:rsid w:val="007421B1"/>
    <w:rsid w:val="007428E8"/>
    <w:rsid w:val="00742AEB"/>
    <w:rsid w:val="00742B2F"/>
    <w:rsid w:val="00742DD9"/>
    <w:rsid w:val="00743C66"/>
    <w:rsid w:val="0074534C"/>
    <w:rsid w:val="00745379"/>
    <w:rsid w:val="00745544"/>
    <w:rsid w:val="007456EC"/>
    <w:rsid w:val="00745985"/>
    <w:rsid w:val="00745F1C"/>
    <w:rsid w:val="00746180"/>
    <w:rsid w:val="007463F2"/>
    <w:rsid w:val="00746C57"/>
    <w:rsid w:val="00746DD6"/>
    <w:rsid w:val="007470E2"/>
    <w:rsid w:val="00747889"/>
    <w:rsid w:val="00752B58"/>
    <w:rsid w:val="007540A8"/>
    <w:rsid w:val="0075529D"/>
    <w:rsid w:val="007559BF"/>
    <w:rsid w:val="00756E24"/>
    <w:rsid w:val="00760026"/>
    <w:rsid w:val="007609DD"/>
    <w:rsid w:val="007634CF"/>
    <w:rsid w:val="00763D23"/>
    <w:rsid w:val="00763EE0"/>
    <w:rsid w:val="00763F46"/>
    <w:rsid w:val="00764837"/>
    <w:rsid w:val="00764879"/>
    <w:rsid w:val="00765347"/>
    <w:rsid w:val="00765AE4"/>
    <w:rsid w:val="0076616C"/>
    <w:rsid w:val="007663E4"/>
    <w:rsid w:val="00766CEE"/>
    <w:rsid w:val="00767AEB"/>
    <w:rsid w:val="00767D59"/>
    <w:rsid w:val="00770048"/>
    <w:rsid w:val="00770182"/>
    <w:rsid w:val="007708EF"/>
    <w:rsid w:val="00770D71"/>
    <w:rsid w:val="00770F1F"/>
    <w:rsid w:val="00771278"/>
    <w:rsid w:val="007740B7"/>
    <w:rsid w:val="00775DE9"/>
    <w:rsid w:val="00776381"/>
    <w:rsid w:val="007772E9"/>
    <w:rsid w:val="00777C18"/>
    <w:rsid w:val="007800B8"/>
    <w:rsid w:val="007806C6"/>
    <w:rsid w:val="007814F7"/>
    <w:rsid w:val="0078200A"/>
    <w:rsid w:val="007829CA"/>
    <w:rsid w:val="00782A56"/>
    <w:rsid w:val="00783795"/>
    <w:rsid w:val="0078509C"/>
    <w:rsid w:val="00785E1B"/>
    <w:rsid w:val="00786F1B"/>
    <w:rsid w:val="0078720D"/>
    <w:rsid w:val="007872FB"/>
    <w:rsid w:val="00787465"/>
    <w:rsid w:val="0078779A"/>
    <w:rsid w:val="00787CCC"/>
    <w:rsid w:val="007905B0"/>
    <w:rsid w:val="00791290"/>
    <w:rsid w:val="00791404"/>
    <w:rsid w:val="00792674"/>
    <w:rsid w:val="00792D88"/>
    <w:rsid w:val="00793B4C"/>
    <w:rsid w:val="00793D34"/>
    <w:rsid w:val="007955CD"/>
    <w:rsid w:val="00795DC5"/>
    <w:rsid w:val="007A04E9"/>
    <w:rsid w:val="007A11D2"/>
    <w:rsid w:val="007A1B98"/>
    <w:rsid w:val="007A2AFE"/>
    <w:rsid w:val="007A2CD0"/>
    <w:rsid w:val="007A2D9F"/>
    <w:rsid w:val="007A2F2B"/>
    <w:rsid w:val="007A303F"/>
    <w:rsid w:val="007A5D08"/>
    <w:rsid w:val="007A6255"/>
    <w:rsid w:val="007A64DA"/>
    <w:rsid w:val="007A6615"/>
    <w:rsid w:val="007B012D"/>
    <w:rsid w:val="007B06DF"/>
    <w:rsid w:val="007B2BBD"/>
    <w:rsid w:val="007B3125"/>
    <w:rsid w:val="007B3690"/>
    <w:rsid w:val="007B506B"/>
    <w:rsid w:val="007B5421"/>
    <w:rsid w:val="007B6367"/>
    <w:rsid w:val="007B7C50"/>
    <w:rsid w:val="007C0F9D"/>
    <w:rsid w:val="007C1E39"/>
    <w:rsid w:val="007C1EE2"/>
    <w:rsid w:val="007C203D"/>
    <w:rsid w:val="007C4A0E"/>
    <w:rsid w:val="007C4BC4"/>
    <w:rsid w:val="007C553F"/>
    <w:rsid w:val="007D16DA"/>
    <w:rsid w:val="007D20F1"/>
    <w:rsid w:val="007D3575"/>
    <w:rsid w:val="007D5F0B"/>
    <w:rsid w:val="007D64EC"/>
    <w:rsid w:val="007D7A84"/>
    <w:rsid w:val="007D7C0E"/>
    <w:rsid w:val="007D7C5D"/>
    <w:rsid w:val="007D7D97"/>
    <w:rsid w:val="007E29F0"/>
    <w:rsid w:val="007E416D"/>
    <w:rsid w:val="007E4617"/>
    <w:rsid w:val="007E5F54"/>
    <w:rsid w:val="007E71FA"/>
    <w:rsid w:val="007E7380"/>
    <w:rsid w:val="007F07BE"/>
    <w:rsid w:val="007F0846"/>
    <w:rsid w:val="007F0D7A"/>
    <w:rsid w:val="007F3BF0"/>
    <w:rsid w:val="007F4826"/>
    <w:rsid w:val="007F720B"/>
    <w:rsid w:val="0080197B"/>
    <w:rsid w:val="008025B4"/>
    <w:rsid w:val="00802936"/>
    <w:rsid w:val="00802FA6"/>
    <w:rsid w:val="00805C37"/>
    <w:rsid w:val="00810465"/>
    <w:rsid w:val="00810BF9"/>
    <w:rsid w:val="00812C8D"/>
    <w:rsid w:val="00813DB1"/>
    <w:rsid w:val="00813F27"/>
    <w:rsid w:val="008141EB"/>
    <w:rsid w:val="00814845"/>
    <w:rsid w:val="00815550"/>
    <w:rsid w:val="00816668"/>
    <w:rsid w:val="00817828"/>
    <w:rsid w:val="00821D0C"/>
    <w:rsid w:val="008222A3"/>
    <w:rsid w:val="00822A50"/>
    <w:rsid w:val="008231E3"/>
    <w:rsid w:val="00824612"/>
    <w:rsid w:val="00824D24"/>
    <w:rsid w:val="008265E8"/>
    <w:rsid w:val="008265E9"/>
    <w:rsid w:val="00826655"/>
    <w:rsid w:val="00831EEE"/>
    <w:rsid w:val="00831F60"/>
    <w:rsid w:val="0083272E"/>
    <w:rsid w:val="00832732"/>
    <w:rsid w:val="0083282F"/>
    <w:rsid w:val="0083521D"/>
    <w:rsid w:val="00835836"/>
    <w:rsid w:val="00836906"/>
    <w:rsid w:val="00840E82"/>
    <w:rsid w:val="008428CD"/>
    <w:rsid w:val="00842B56"/>
    <w:rsid w:val="00843115"/>
    <w:rsid w:val="00844B2D"/>
    <w:rsid w:val="008476AC"/>
    <w:rsid w:val="00850E5B"/>
    <w:rsid w:val="0085134E"/>
    <w:rsid w:val="00851631"/>
    <w:rsid w:val="00851AEE"/>
    <w:rsid w:val="00852A93"/>
    <w:rsid w:val="00853B4E"/>
    <w:rsid w:val="00854736"/>
    <w:rsid w:val="00854C29"/>
    <w:rsid w:val="00855279"/>
    <w:rsid w:val="00855387"/>
    <w:rsid w:val="008555BE"/>
    <w:rsid w:val="0085580C"/>
    <w:rsid w:val="00855A36"/>
    <w:rsid w:val="0085796F"/>
    <w:rsid w:val="00860DE0"/>
    <w:rsid w:val="00861CBD"/>
    <w:rsid w:val="00863CEE"/>
    <w:rsid w:val="00863EE4"/>
    <w:rsid w:val="0086415B"/>
    <w:rsid w:val="008641C1"/>
    <w:rsid w:val="00864AD6"/>
    <w:rsid w:val="00864BB3"/>
    <w:rsid w:val="0086591B"/>
    <w:rsid w:val="00870244"/>
    <w:rsid w:val="00871281"/>
    <w:rsid w:val="008717A1"/>
    <w:rsid w:val="00872673"/>
    <w:rsid w:val="00872F9B"/>
    <w:rsid w:val="00873A39"/>
    <w:rsid w:val="00873EB1"/>
    <w:rsid w:val="0087474A"/>
    <w:rsid w:val="0087566C"/>
    <w:rsid w:val="00875679"/>
    <w:rsid w:val="00875EA1"/>
    <w:rsid w:val="00875F84"/>
    <w:rsid w:val="0087601E"/>
    <w:rsid w:val="00876532"/>
    <w:rsid w:val="008773DB"/>
    <w:rsid w:val="0087750D"/>
    <w:rsid w:val="008777E8"/>
    <w:rsid w:val="008778C8"/>
    <w:rsid w:val="008801E1"/>
    <w:rsid w:val="008805EC"/>
    <w:rsid w:val="00881072"/>
    <w:rsid w:val="00882531"/>
    <w:rsid w:val="00882721"/>
    <w:rsid w:val="00883260"/>
    <w:rsid w:val="008834B2"/>
    <w:rsid w:val="00884AA4"/>
    <w:rsid w:val="00885897"/>
    <w:rsid w:val="008867D3"/>
    <w:rsid w:val="008867DB"/>
    <w:rsid w:val="00886B7E"/>
    <w:rsid w:val="00887D75"/>
    <w:rsid w:val="00890DF7"/>
    <w:rsid w:val="00891C6E"/>
    <w:rsid w:val="008928A8"/>
    <w:rsid w:val="008942D7"/>
    <w:rsid w:val="008949A4"/>
    <w:rsid w:val="00894E9B"/>
    <w:rsid w:val="00895C4D"/>
    <w:rsid w:val="008966B6"/>
    <w:rsid w:val="00897804"/>
    <w:rsid w:val="008A0E98"/>
    <w:rsid w:val="008A1FE7"/>
    <w:rsid w:val="008A26CA"/>
    <w:rsid w:val="008A3E55"/>
    <w:rsid w:val="008A5DC9"/>
    <w:rsid w:val="008A64A8"/>
    <w:rsid w:val="008A6694"/>
    <w:rsid w:val="008A6AFB"/>
    <w:rsid w:val="008B0A14"/>
    <w:rsid w:val="008B2AD2"/>
    <w:rsid w:val="008B320C"/>
    <w:rsid w:val="008B3EDA"/>
    <w:rsid w:val="008B4206"/>
    <w:rsid w:val="008B69F9"/>
    <w:rsid w:val="008C0C56"/>
    <w:rsid w:val="008C0D67"/>
    <w:rsid w:val="008C0F7A"/>
    <w:rsid w:val="008C1261"/>
    <w:rsid w:val="008C1E3E"/>
    <w:rsid w:val="008C3245"/>
    <w:rsid w:val="008C3327"/>
    <w:rsid w:val="008C38B8"/>
    <w:rsid w:val="008C4DB3"/>
    <w:rsid w:val="008C4DC6"/>
    <w:rsid w:val="008C50E7"/>
    <w:rsid w:val="008C5E4E"/>
    <w:rsid w:val="008C696D"/>
    <w:rsid w:val="008C75CD"/>
    <w:rsid w:val="008C76CF"/>
    <w:rsid w:val="008C7E80"/>
    <w:rsid w:val="008C7FE4"/>
    <w:rsid w:val="008D0871"/>
    <w:rsid w:val="008D1130"/>
    <w:rsid w:val="008D1C4A"/>
    <w:rsid w:val="008D282D"/>
    <w:rsid w:val="008D28C0"/>
    <w:rsid w:val="008D3136"/>
    <w:rsid w:val="008D4EC2"/>
    <w:rsid w:val="008D51D0"/>
    <w:rsid w:val="008D6018"/>
    <w:rsid w:val="008D62AB"/>
    <w:rsid w:val="008D780B"/>
    <w:rsid w:val="008D7D23"/>
    <w:rsid w:val="008E0A53"/>
    <w:rsid w:val="008E13CB"/>
    <w:rsid w:val="008E1DA0"/>
    <w:rsid w:val="008E5F0E"/>
    <w:rsid w:val="008E6327"/>
    <w:rsid w:val="008E6F4E"/>
    <w:rsid w:val="008E701B"/>
    <w:rsid w:val="008E7191"/>
    <w:rsid w:val="008F0380"/>
    <w:rsid w:val="008F0C07"/>
    <w:rsid w:val="008F0E20"/>
    <w:rsid w:val="008F2008"/>
    <w:rsid w:val="008F438F"/>
    <w:rsid w:val="008F49BE"/>
    <w:rsid w:val="008F6325"/>
    <w:rsid w:val="009007AD"/>
    <w:rsid w:val="00901DC7"/>
    <w:rsid w:val="00903807"/>
    <w:rsid w:val="00903D28"/>
    <w:rsid w:val="00904133"/>
    <w:rsid w:val="00905CA8"/>
    <w:rsid w:val="00906B47"/>
    <w:rsid w:val="0090777C"/>
    <w:rsid w:val="009101E4"/>
    <w:rsid w:val="00910EEE"/>
    <w:rsid w:val="00911335"/>
    <w:rsid w:val="009115FF"/>
    <w:rsid w:val="00912579"/>
    <w:rsid w:val="00916070"/>
    <w:rsid w:val="00920D1C"/>
    <w:rsid w:val="00920DA3"/>
    <w:rsid w:val="0092221A"/>
    <w:rsid w:val="00922D59"/>
    <w:rsid w:val="00923CA0"/>
    <w:rsid w:val="00926379"/>
    <w:rsid w:val="00926C5B"/>
    <w:rsid w:val="009272DC"/>
    <w:rsid w:val="0093045D"/>
    <w:rsid w:val="00930ED9"/>
    <w:rsid w:val="00931B07"/>
    <w:rsid w:val="00931EC3"/>
    <w:rsid w:val="0093206D"/>
    <w:rsid w:val="00933893"/>
    <w:rsid w:val="00933CE6"/>
    <w:rsid w:val="00935078"/>
    <w:rsid w:val="00935122"/>
    <w:rsid w:val="00935741"/>
    <w:rsid w:val="009430AE"/>
    <w:rsid w:val="00943454"/>
    <w:rsid w:val="0094433A"/>
    <w:rsid w:val="0094435B"/>
    <w:rsid w:val="00945050"/>
    <w:rsid w:val="0094578B"/>
    <w:rsid w:val="00945835"/>
    <w:rsid w:val="00945C2C"/>
    <w:rsid w:val="00946F8E"/>
    <w:rsid w:val="009475EB"/>
    <w:rsid w:val="00947E28"/>
    <w:rsid w:val="00950861"/>
    <w:rsid w:val="00950ABC"/>
    <w:rsid w:val="0095108F"/>
    <w:rsid w:val="00951B05"/>
    <w:rsid w:val="00955660"/>
    <w:rsid w:val="00956518"/>
    <w:rsid w:val="0095779A"/>
    <w:rsid w:val="00957A4D"/>
    <w:rsid w:val="00957EAA"/>
    <w:rsid w:val="00961D86"/>
    <w:rsid w:val="009623A7"/>
    <w:rsid w:val="009626A7"/>
    <w:rsid w:val="00962B09"/>
    <w:rsid w:val="009668C5"/>
    <w:rsid w:val="00967A63"/>
    <w:rsid w:val="00970905"/>
    <w:rsid w:val="00971662"/>
    <w:rsid w:val="00971C0B"/>
    <w:rsid w:val="00971D03"/>
    <w:rsid w:val="0097447E"/>
    <w:rsid w:val="009761E9"/>
    <w:rsid w:val="00976348"/>
    <w:rsid w:val="0097693D"/>
    <w:rsid w:val="00976CDF"/>
    <w:rsid w:val="00980600"/>
    <w:rsid w:val="00980730"/>
    <w:rsid w:val="00980CFF"/>
    <w:rsid w:val="00984068"/>
    <w:rsid w:val="009852B2"/>
    <w:rsid w:val="00985BDD"/>
    <w:rsid w:val="00985E7A"/>
    <w:rsid w:val="00986372"/>
    <w:rsid w:val="0098767F"/>
    <w:rsid w:val="009906C6"/>
    <w:rsid w:val="009917A8"/>
    <w:rsid w:val="00993752"/>
    <w:rsid w:val="00997796"/>
    <w:rsid w:val="009A0B3B"/>
    <w:rsid w:val="009A1080"/>
    <w:rsid w:val="009A1D67"/>
    <w:rsid w:val="009A206F"/>
    <w:rsid w:val="009A3367"/>
    <w:rsid w:val="009A3D70"/>
    <w:rsid w:val="009A441B"/>
    <w:rsid w:val="009A7167"/>
    <w:rsid w:val="009B01E3"/>
    <w:rsid w:val="009B1DFC"/>
    <w:rsid w:val="009B28AF"/>
    <w:rsid w:val="009B3DA2"/>
    <w:rsid w:val="009B5144"/>
    <w:rsid w:val="009B6011"/>
    <w:rsid w:val="009C1413"/>
    <w:rsid w:val="009C314A"/>
    <w:rsid w:val="009C40AD"/>
    <w:rsid w:val="009C536C"/>
    <w:rsid w:val="009C53CF"/>
    <w:rsid w:val="009C5B43"/>
    <w:rsid w:val="009C769C"/>
    <w:rsid w:val="009C770F"/>
    <w:rsid w:val="009C77CF"/>
    <w:rsid w:val="009D2280"/>
    <w:rsid w:val="009D27CA"/>
    <w:rsid w:val="009D295F"/>
    <w:rsid w:val="009D34F6"/>
    <w:rsid w:val="009D398B"/>
    <w:rsid w:val="009D4500"/>
    <w:rsid w:val="009D66F2"/>
    <w:rsid w:val="009E1567"/>
    <w:rsid w:val="009E1D9F"/>
    <w:rsid w:val="009E20FE"/>
    <w:rsid w:val="009E3B54"/>
    <w:rsid w:val="009E437F"/>
    <w:rsid w:val="009E4FF5"/>
    <w:rsid w:val="009E596E"/>
    <w:rsid w:val="009E6494"/>
    <w:rsid w:val="009E65D1"/>
    <w:rsid w:val="009E6F3E"/>
    <w:rsid w:val="009E71ED"/>
    <w:rsid w:val="009F0043"/>
    <w:rsid w:val="009F0A2D"/>
    <w:rsid w:val="009F0B09"/>
    <w:rsid w:val="009F1DA9"/>
    <w:rsid w:val="009F22DE"/>
    <w:rsid w:val="009F2A23"/>
    <w:rsid w:val="009F372E"/>
    <w:rsid w:val="009F41E1"/>
    <w:rsid w:val="009F4D45"/>
    <w:rsid w:val="009F5BE5"/>
    <w:rsid w:val="009F63DF"/>
    <w:rsid w:val="009F7057"/>
    <w:rsid w:val="009F73CC"/>
    <w:rsid w:val="00A00698"/>
    <w:rsid w:val="00A00B03"/>
    <w:rsid w:val="00A016A8"/>
    <w:rsid w:val="00A01B71"/>
    <w:rsid w:val="00A01F9A"/>
    <w:rsid w:val="00A029F6"/>
    <w:rsid w:val="00A03351"/>
    <w:rsid w:val="00A04342"/>
    <w:rsid w:val="00A04378"/>
    <w:rsid w:val="00A053D3"/>
    <w:rsid w:val="00A05BC1"/>
    <w:rsid w:val="00A06EB9"/>
    <w:rsid w:val="00A07105"/>
    <w:rsid w:val="00A07410"/>
    <w:rsid w:val="00A10909"/>
    <w:rsid w:val="00A10979"/>
    <w:rsid w:val="00A114F0"/>
    <w:rsid w:val="00A12386"/>
    <w:rsid w:val="00A124BD"/>
    <w:rsid w:val="00A14D02"/>
    <w:rsid w:val="00A15DFB"/>
    <w:rsid w:val="00A160E3"/>
    <w:rsid w:val="00A162B5"/>
    <w:rsid w:val="00A1672E"/>
    <w:rsid w:val="00A17FAB"/>
    <w:rsid w:val="00A2094F"/>
    <w:rsid w:val="00A21A0A"/>
    <w:rsid w:val="00A22E8D"/>
    <w:rsid w:val="00A22F19"/>
    <w:rsid w:val="00A23A48"/>
    <w:rsid w:val="00A24CDF"/>
    <w:rsid w:val="00A26864"/>
    <w:rsid w:val="00A30481"/>
    <w:rsid w:val="00A30867"/>
    <w:rsid w:val="00A316DB"/>
    <w:rsid w:val="00A31B7E"/>
    <w:rsid w:val="00A332EC"/>
    <w:rsid w:val="00A3335A"/>
    <w:rsid w:val="00A34560"/>
    <w:rsid w:val="00A3517F"/>
    <w:rsid w:val="00A36CFB"/>
    <w:rsid w:val="00A37313"/>
    <w:rsid w:val="00A37697"/>
    <w:rsid w:val="00A3771F"/>
    <w:rsid w:val="00A37879"/>
    <w:rsid w:val="00A37F7C"/>
    <w:rsid w:val="00A413B4"/>
    <w:rsid w:val="00A4245B"/>
    <w:rsid w:val="00A42654"/>
    <w:rsid w:val="00A44794"/>
    <w:rsid w:val="00A44B7C"/>
    <w:rsid w:val="00A4506C"/>
    <w:rsid w:val="00A45B83"/>
    <w:rsid w:val="00A47646"/>
    <w:rsid w:val="00A47819"/>
    <w:rsid w:val="00A51331"/>
    <w:rsid w:val="00A51B58"/>
    <w:rsid w:val="00A5337A"/>
    <w:rsid w:val="00A53A85"/>
    <w:rsid w:val="00A541EE"/>
    <w:rsid w:val="00A55056"/>
    <w:rsid w:val="00A5535A"/>
    <w:rsid w:val="00A553F5"/>
    <w:rsid w:val="00A56B55"/>
    <w:rsid w:val="00A57A2C"/>
    <w:rsid w:val="00A61DF8"/>
    <w:rsid w:val="00A6211F"/>
    <w:rsid w:val="00A6226D"/>
    <w:rsid w:val="00A62B4B"/>
    <w:rsid w:val="00A63738"/>
    <w:rsid w:val="00A638BF"/>
    <w:rsid w:val="00A64503"/>
    <w:rsid w:val="00A65250"/>
    <w:rsid w:val="00A669AE"/>
    <w:rsid w:val="00A709CC"/>
    <w:rsid w:val="00A71017"/>
    <w:rsid w:val="00A71985"/>
    <w:rsid w:val="00A722FB"/>
    <w:rsid w:val="00A72425"/>
    <w:rsid w:val="00A72A60"/>
    <w:rsid w:val="00A72C6B"/>
    <w:rsid w:val="00A731F5"/>
    <w:rsid w:val="00A73B9D"/>
    <w:rsid w:val="00A73C44"/>
    <w:rsid w:val="00A73CB2"/>
    <w:rsid w:val="00A75199"/>
    <w:rsid w:val="00A762C2"/>
    <w:rsid w:val="00A7718C"/>
    <w:rsid w:val="00A77753"/>
    <w:rsid w:val="00A77B36"/>
    <w:rsid w:val="00A80A1B"/>
    <w:rsid w:val="00A80D6F"/>
    <w:rsid w:val="00A81652"/>
    <w:rsid w:val="00A823E4"/>
    <w:rsid w:val="00A82A0E"/>
    <w:rsid w:val="00A82C1B"/>
    <w:rsid w:val="00A83017"/>
    <w:rsid w:val="00A839D4"/>
    <w:rsid w:val="00A83B62"/>
    <w:rsid w:val="00A83C1C"/>
    <w:rsid w:val="00A841B1"/>
    <w:rsid w:val="00A845C4"/>
    <w:rsid w:val="00A848FA"/>
    <w:rsid w:val="00A84CFB"/>
    <w:rsid w:val="00A84D82"/>
    <w:rsid w:val="00A85B22"/>
    <w:rsid w:val="00A85BC4"/>
    <w:rsid w:val="00A864F4"/>
    <w:rsid w:val="00A870D1"/>
    <w:rsid w:val="00A87402"/>
    <w:rsid w:val="00A8745E"/>
    <w:rsid w:val="00A879A4"/>
    <w:rsid w:val="00A87C20"/>
    <w:rsid w:val="00A90FD6"/>
    <w:rsid w:val="00A91530"/>
    <w:rsid w:val="00A92358"/>
    <w:rsid w:val="00A92935"/>
    <w:rsid w:val="00A929C9"/>
    <w:rsid w:val="00A92B0F"/>
    <w:rsid w:val="00A92BB6"/>
    <w:rsid w:val="00A93EA6"/>
    <w:rsid w:val="00A94962"/>
    <w:rsid w:val="00A95889"/>
    <w:rsid w:val="00A958E3"/>
    <w:rsid w:val="00A9590F"/>
    <w:rsid w:val="00A969A9"/>
    <w:rsid w:val="00AA0266"/>
    <w:rsid w:val="00AA0303"/>
    <w:rsid w:val="00AA04CE"/>
    <w:rsid w:val="00AA11B5"/>
    <w:rsid w:val="00AA1BF3"/>
    <w:rsid w:val="00AA1ECD"/>
    <w:rsid w:val="00AA282A"/>
    <w:rsid w:val="00AA2CE8"/>
    <w:rsid w:val="00AA5E38"/>
    <w:rsid w:val="00AA60F1"/>
    <w:rsid w:val="00AA6AB1"/>
    <w:rsid w:val="00AA6F4C"/>
    <w:rsid w:val="00AA7F50"/>
    <w:rsid w:val="00AB0BB8"/>
    <w:rsid w:val="00AB1C90"/>
    <w:rsid w:val="00AB220D"/>
    <w:rsid w:val="00AB2B54"/>
    <w:rsid w:val="00AB4080"/>
    <w:rsid w:val="00AB5019"/>
    <w:rsid w:val="00AB5068"/>
    <w:rsid w:val="00AB6810"/>
    <w:rsid w:val="00AB78D7"/>
    <w:rsid w:val="00AB7A7A"/>
    <w:rsid w:val="00AB7EC8"/>
    <w:rsid w:val="00AC272E"/>
    <w:rsid w:val="00AC3977"/>
    <w:rsid w:val="00AC467F"/>
    <w:rsid w:val="00AC4D17"/>
    <w:rsid w:val="00AC58E3"/>
    <w:rsid w:val="00AC6B6E"/>
    <w:rsid w:val="00AD0136"/>
    <w:rsid w:val="00AD1DBC"/>
    <w:rsid w:val="00AD2598"/>
    <w:rsid w:val="00AD2FE7"/>
    <w:rsid w:val="00AD3CB1"/>
    <w:rsid w:val="00AD51E6"/>
    <w:rsid w:val="00AD59B6"/>
    <w:rsid w:val="00AD5D1A"/>
    <w:rsid w:val="00AD5F9F"/>
    <w:rsid w:val="00AD62B0"/>
    <w:rsid w:val="00AD6525"/>
    <w:rsid w:val="00AD7250"/>
    <w:rsid w:val="00AD7C1C"/>
    <w:rsid w:val="00AE0D44"/>
    <w:rsid w:val="00AE1370"/>
    <w:rsid w:val="00AE1C70"/>
    <w:rsid w:val="00AE6A31"/>
    <w:rsid w:val="00AE702A"/>
    <w:rsid w:val="00AE773B"/>
    <w:rsid w:val="00AE7867"/>
    <w:rsid w:val="00AF0934"/>
    <w:rsid w:val="00AF1AC7"/>
    <w:rsid w:val="00AF1BB0"/>
    <w:rsid w:val="00AF4925"/>
    <w:rsid w:val="00AF57DE"/>
    <w:rsid w:val="00AF5E8B"/>
    <w:rsid w:val="00AF7262"/>
    <w:rsid w:val="00B007E6"/>
    <w:rsid w:val="00B008D5"/>
    <w:rsid w:val="00B00A38"/>
    <w:rsid w:val="00B00C9D"/>
    <w:rsid w:val="00B01095"/>
    <w:rsid w:val="00B0138D"/>
    <w:rsid w:val="00B0159E"/>
    <w:rsid w:val="00B01A52"/>
    <w:rsid w:val="00B034DF"/>
    <w:rsid w:val="00B03745"/>
    <w:rsid w:val="00B03B57"/>
    <w:rsid w:val="00B05715"/>
    <w:rsid w:val="00B05FC6"/>
    <w:rsid w:val="00B0767F"/>
    <w:rsid w:val="00B076F8"/>
    <w:rsid w:val="00B078E7"/>
    <w:rsid w:val="00B11AE7"/>
    <w:rsid w:val="00B11F2D"/>
    <w:rsid w:val="00B120A7"/>
    <w:rsid w:val="00B13FF5"/>
    <w:rsid w:val="00B141C9"/>
    <w:rsid w:val="00B145B4"/>
    <w:rsid w:val="00B148C8"/>
    <w:rsid w:val="00B15B2E"/>
    <w:rsid w:val="00B15B61"/>
    <w:rsid w:val="00B15DE3"/>
    <w:rsid w:val="00B1620B"/>
    <w:rsid w:val="00B2042E"/>
    <w:rsid w:val="00B21112"/>
    <w:rsid w:val="00B22251"/>
    <w:rsid w:val="00B224BD"/>
    <w:rsid w:val="00B232C5"/>
    <w:rsid w:val="00B23D51"/>
    <w:rsid w:val="00B23E1E"/>
    <w:rsid w:val="00B24682"/>
    <w:rsid w:val="00B24E85"/>
    <w:rsid w:val="00B25D12"/>
    <w:rsid w:val="00B2621A"/>
    <w:rsid w:val="00B31C68"/>
    <w:rsid w:val="00B33B7D"/>
    <w:rsid w:val="00B34C8F"/>
    <w:rsid w:val="00B36652"/>
    <w:rsid w:val="00B3749C"/>
    <w:rsid w:val="00B3752E"/>
    <w:rsid w:val="00B37E2E"/>
    <w:rsid w:val="00B4057C"/>
    <w:rsid w:val="00B40D4E"/>
    <w:rsid w:val="00B41CC0"/>
    <w:rsid w:val="00B43FE6"/>
    <w:rsid w:val="00B447B3"/>
    <w:rsid w:val="00B453F6"/>
    <w:rsid w:val="00B455AB"/>
    <w:rsid w:val="00B4585B"/>
    <w:rsid w:val="00B4738B"/>
    <w:rsid w:val="00B477B9"/>
    <w:rsid w:val="00B47BBF"/>
    <w:rsid w:val="00B47E62"/>
    <w:rsid w:val="00B5149D"/>
    <w:rsid w:val="00B522ED"/>
    <w:rsid w:val="00B52A42"/>
    <w:rsid w:val="00B531B1"/>
    <w:rsid w:val="00B538A6"/>
    <w:rsid w:val="00B54319"/>
    <w:rsid w:val="00B548D6"/>
    <w:rsid w:val="00B55CFB"/>
    <w:rsid w:val="00B5637F"/>
    <w:rsid w:val="00B564A7"/>
    <w:rsid w:val="00B60A51"/>
    <w:rsid w:val="00B616C8"/>
    <w:rsid w:val="00B618CC"/>
    <w:rsid w:val="00B61FCB"/>
    <w:rsid w:val="00B62F8F"/>
    <w:rsid w:val="00B63B58"/>
    <w:rsid w:val="00B65DF0"/>
    <w:rsid w:val="00B676F3"/>
    <w:rsid w:val="00B70347"/>
    <w:rsid w:val="00B706AF"/>
    <w:rsid w:val="00B708D8"/>
    <w:rsid w:val="00B70984"/>
    <w:rsid w:val="00B7217A"/>
    <w:rsid w:val="00B731E7"/>
    <w:rsid w:val="00B74A54"/>
    <w:rsid w:val="00B74D7B"/>
    <w:rsid w:val="00B75459"/>
    <w:rsid w:val="00B75774"/>
    <w:rsid w:val="00B7640C"/>
    <w:rsid w:val="00B768BA"/>
    <w:rsid w:val="00B76FBD"/>
    <w:rsid w:val="00B77AA4"/>
    <w:rsid w:val="00B77C3C"/>
    <w:rsid w:val="00B77FA2"/>
    <w:rsid w:val="00B80E3F"/>
    <w:rsid w:val="00B81B6B"/>
    <w:rsid w:val="00B8269D"/>
    <w:rsid w:val="00B82D22"/>
    <w:rsid w:val="00B83500"/>
    <w:rsid w:val="00B836F8"/>
    <w:rsid w:val="00B846B2"/>
    <w:rsid w:val="00B8563B"/>
    <w:rsid w:val="00B858DE"/>
    <w:rsid w:val="00B85EFC"/>
    <w:rsid w:val="00B86B96"/>
    <w:rsid w:val="00B906B3"/>
    <w:rsid w:val="00B91005"/>
    <w:rsid w:val="00B91349"/>
    <w:rsid w:val="00B92BE3"/>
    <w:rsid w:val="00B93B00"/>
    <w:rsid w:val="00B93B19"/>
    <w:rsid w:val="00B94C0D"/>
    <w:rsid w:val="00B95C4A"/>
    <w:rsid w:val="00B95EFA"/>
    <w:rsid w:val="00B9612A"/>
    <w:rsid w:val="00BA15B4"/>
    <w:rsid w:val="00BA1EB1"/>
    <w:rsid w:val="00BA263B"/>
    <w:rsid w:val="00BA2A7F"/>
    <w:rsid w:val="00BA3E11"/>
    <w:rsid w:val="00BA4D4A"/>
    <w:rsid w:val="00BA5614"/>
    <w:rsid w:val="00BA728E"/>
    <w:rsid w:val="00BA75E7"/>
    <w:rsid w:val="00BB0753"/>
    <w:rsid w:val="00BB07AF"/>
    <w:rsid w:val="00BB092E"/>
    <w:rsid w:val="00BB3B06"/>
    <w:rsid w:val="00BB448A"/>
    <w:rsid w:val="00BB5FB9"/>
    <w:rsid w:val="00BC043D"/>
    <w:rsid w:val="00BC0B5C"/>
    <w:rsid w:val="00BC1E41"/>
    <w:rsid w:val="00BC24E0"/>
    <w:rsid w:val="00BC294E"/>
    <w:rsid w:val="00BC39AD"/>
    <w:rsid w:val="00BC4126"/>
    <w:rsid w:val="00BC525B"/>
    <w:rsid w:val="00BC54D5"/>
    <w:rsid w:val="00BD2497"/>
    <w:rsid w:val="00BD4BAA"/>
    <w:rsid w:val="00BD6031"/>
    <w:rsid w:val="00BD667A"/>
    <w:rsid w:val="00BD6D12"/>
    <w:rsid w:val="00BD738F"/>
    <w:rsid w:val="00BD795D"/>
    <w:rsid w:val="00BE088E"/>
    <w:rsid w:val="00BE0E5A"/>
    <w:rsid w:val="00BE12A4"/>
    <w:rsid w:val="00BE13DD"/>
    <w:rsid w:val="00BE1D12"/>
    <w:rsid w:val="00BE2416"/>
    <w:rsid w:val="00BE2AC2"/>
    <w:rsid w:val="00BE3209"/>
    <w:rsid w:val="00BE4A02"/>
    <w:rsid w:val="00BE664E"/>
    <w:rsid w:val="00BE6B71"/>
    <w:rsid w:val="00BE6EC2"/>
    <w:rsid w:val="00BF01D0"/>
    <w:rsid w:val="00BF02CF"/>
    <w:rsid w:val="00BF07AE"/>
    <w:rsid w:val="00BF07DF"/>
    <w:rsid w:val="00BF087F"/>
    <w:rsid w:val="00BF2128"/>
    <w:rsid w:val="00BF27C8"/>
    <w:rsid w:val="00BF79CD"/>
    <w:rsid w:val="00C022AE"/>
    <w:rsid w:val="00C05339"/>
    <w:rsid w:val="00C07303"/>
    <w:rsid w:val="00C106E7"/>
    <w:rsid w:val="00C11D21"/>
    <w:rsid w:val="00C11DA8"/>
    <w:rsid w:val="00C121B3"/>
    <w:rsid w:val="00C12D6F"/>
    <w:rsid w:val="00C13104"/>
    <w:rsid w:val="00C13767"/>
    <w:rsid w:val="00C14A42"/>
    <w:rsid w:val="00C15A2A"/>
    <w:rsid w:val="00C174B3"/>
    <w:rsid w:val="00C208B2"/>
    <w:rsid w:val="00C214DC"/>
    <w:rsid w:val="00C215BF"/>
    <w:rsid w:val="00C21A4B"/>
    <w:rsid w:val="00C21A9F"/>
    <w:rsid w:val="00C21CDD"/>
    <w:rsid w:val="00C21F46"/>
    <w:rsid w:val="00C225BA"/>
    <w:rsid w:val="00C228E9"/>
    <w:rsid w:val="00C24119"/>
    <w:rsid w:val="00C25083"/>
    <w:rsid w:val="00C27258"/>
    <w:rsid w:val="00C30B9A"/>
    <w:rsid w:val="00C32627"/>
    <w:rsid w:val="00C3368B"/>
    <w:rsid w:val="00C339B3"/>
    <w:rsid w:val="00C357C2"/>
    <w:rsid w:val="00C4396B"/>
    <w:rsid w:val="00C4527F"/>
    <w:rsid w:val="00C46108"/>
    <w:rsid w:val="00C477E2"/>
    <w:rsid w:val="00C47D9B"/>
    <w:rsid w:val="00C51B4F"/>
    <w:rsid w:val="00C530EE"/>
    <w:rsid w:val="00C53919"/>
    <w:rsid w:val="00C53AB3"/>
    <w:rsid w:val="00C53B5C"/>
    <w:rsid w:val="00C53E6D"/>
    <w:rsid w:val="00C54C42"/>
    <w:rsid w:val="00C56136"/>
    <w:rsid w:val="00C600B2"/>
    <w:rsid w:val="00C63417"/>
    <w:rsid w:val="00C64C96"/>
    <w:rsid w:val="00C6646A"/>
    <w:rsid w:val="00C71686"/>
    <w:rsid w:val="00C71693"/>
    <w:rsid w:val="00C74998"/>
    <w:rsid w:val="00C74F12"/>
    <w:rsid w:val="00C7690A"/>
    <w:rsid w:val="00C77A16"/>
    <w:rsid w:val="00C77F08"/>
    <w:rsid w:val="00C8177E"/>
    <w:rsid w:val="00C82273"/>
    <w:rsid w:val="00C82A7F"/>
    <w:rsid w:val="00C82AFC"/>
    <w:rsid w:val="00C8430F"/>
    <w:rsid w:val="00C84786"/>
    <w:rsid w:val="00C84DCE"/>
    <w:rsid w:val="00C85B51"/>
    <w:rsid w:val="00C85BE2"/>
    <w:rsid w:val="00C87F68"/>
    <w:rsid w:val="00C92CA0"/>
    <w:rsid w:val="00C92E35"/>
    <w:rsid w:val="00C9402B"/>
    <w:rsid w:val="00C940DB"/>
    <w:rsid w:val="00C94606"/>
    <w:rsid w:val="00C94EF9"/>
    <w:rsid w:val="00C9582B"/>
    <w:rsid w:val="00C95C9F"/>
    <w:rsid w:val="00C96226"/>
    <w:rsid w:val="00C96270"/>
    <w:rsid w:val="00C96C64"/>
    <w:rsid w:val="00CA0349"/>
    <w:rsid w:val="00CA0463"/>
    <w:rsid w:val="00CA098C"/>
    <w:rsid w:val="00CA0CD2"/>
    <w:rsid w:val="00CA1854"/>
    <w:rsid w:val="00CA321F"/>
    <w:rsid w:val="00CA49A5"/>
    <w:rsid w:val="00CA52FE"/>
    <w:rsid w:val="00CA5E04"/>
    <w:rsid w:val="00CA618E"/>
    <w:rsid w:val="00CB0531"/>
    <w:rsid w:val="00CB0DB6"/>
    <w:rsid w:val="00CB0E57"/>
    <w:rsid w:val="00CB1C93"/>
    <w:rsid w:val="00CB253E"/>
    <w:rsid w:val="00CB41D6"/>
    <w:rsid w:val="00CC0325"/>
    <w:rsid w:val="00CC06A5"/>
    <w:rsid w:val="00CC0BAC"/>
    <w:rsid w:val="00CC100F"/>
    <w:rsid w:val="00CC2426"/>
    <w:rsid w:val="00CC377E"/>
    <w:rsid w:val="00CC468D"/>
    <w:rsid w:val="00CC49BC"/>
    <w:rsid w:val="00CC665B"/>
    <w:rsid w:val="00CC782F"/>
    <w:rsid w:val="00CD14DD"/>
    <w:rsid w:val="00CD195D"/>
    <w:rsid w:val="00CD484A"/>
    <w:rsid w:val="00CD4E1D"/>
    <w:rsid w:val="00CD50B9"/>
    <w:rsid w:val="00CE0255"/>
    <w:rsid w:val="00CE0C55"/>
    <w:rsid w:val="00CE23B7"/>
    <w:rsid w:val="00CE3218"/>
    <w:rsid w:val="00CE3978"/>
    <w:rsid w:val="00CE3D9E"/>
    <w:rsid w:val="00CE57AE"/>
    <w:rsid w:val="00CE6A78"/>
    <w:rsid w:val="00CE6FA1"/>
    <w:rsid w:val="00CE7327"/>
    <w:rsid w:val="00CE747E"/>
    <w:rsid w:val="00CF3060"/>
    <w:rsid w:val="00CF422D"/>
    <w:rsid w:val="00CF42F4"/>
    <w:rsid w:val="00CF554C"/>
    <w:rsid w:val="00D022C8"/>
    <w:rsid w:val="00D02964"/>
    <w:rsid w:val="00D0417C"/>
    <w:rsid w:val="00D04871"/>
    <w:rsid w:val="00D04A45"/>
    <w:rsid w:val="00D04AFD"/>
    <w:rsid w:val="00D06112"/>
    <w:rsid w:val="00D063DF"/>
    <w:rsid w:val="00D06A6E"/>
    <w:rsid w:val="00D071C9"/>
    <w:rsid w:val="00D100E9"/>
    <w:rsid w:val="00D110C0"/>
    <w:rsid w:val="00D11471"/>
    <w:rsid w:val="00D11E7A"/>
    <w:rsid w:val="00D11F36"/>
    <w:rsid w:val="00D130ED"/>
    <w:rsid w:val="00D14C57"/>
    <w:rsid w:val="00D14D8A"/>
    <w:rsid w:val="00D14E09"/>
    <w:rsid w:val="00D156E1"/>
    <w:rsid w:val="00D16011"/>
    <w:rsid w:val="00D162CD"/>
    <w:rsid w:val="00D17961"/>
    <w:rsid w:val="00D20825"/>
    <w:rsid w:val="00D212A2"/>
    <w:rsid w:val="00D217E3"/>
    <w:rsid w:val="00D22D97"/>
    <w:rsid w:val="00D2311B"/>
    <w:rsid w:val="00D242A1"/>
    <w:rsid w:val="00D25138"/>
    <w:rsid w:val="00D26115"/>
    <w:rsid w:val="00D27180"/>
    <w:rsid w:val="00D326BF"/>
    <w:rsid w:val="00D34F5D"/>
    <w:rsid w:val="00D35DC1"/>
    <w:rsid w:val="00D37962"/>
    <w:rsid w:val="00D412AA"/>
    <w:rsid w:val="00D41578"/>
    <w:rsid w:val="00D43149"/>
    <w:rsid w:val="00D43C5D"/>
    <w:rsid w:val="00D45FFB"/>
    <w:rsid w:val="00D46536"/>
    <w:rsid w:val="00D46DA0"/>
    <w:rsid w:val="00D46E0D"/>
    <w:rsid w:val="00D475A5"/>
    <w:rsid w:val="00D53376"/>
    <w:rsid w:val="00D53FDD"/>
    <w:rsid w:val="00D5545A"/>
    <w:rsid w:val="00D55CCC"/>
    <w:rsid w:val="00D561D4"/>
    <w:rsid w:val="00D562B0"/>
    <w:rsid w:val="00D56452"/>
    <w:rsid w:val="00D57FC9"/>
    <w:rsid w:val="00D600C0"/>
    <w:rsid w:val="00D60347"/>
    <w:rsid w:val="00D62F47"/>
    <w:rsid w:val="00D637D3"/>
    <w:rsid w:val="00D644DF"/>
    <w:rsid w:val="00D6553C"/>
    <w:rsid w:val="00D6746C"/>
    <w:rsid w:val="00D67790"/>
    <w:rsid w:val="00D701E8"/>
    <w:rsid w:val="00D709DB"/>
    <w:rsid w:val="00D711D9"/>
    <w:rsid w:val="00D72856"/>
    <w:rsid w:val="00D7442A"/>
    <w:rsid w:val="00D7579B"/>
    <w:rsid w:val="00D761CE"/>
    <w:rsid w:val="00D76BE5"/>
    <w:rsid w:val="00D77051"/>
    <w:rsid w:val="00D802B3"/>
    <w:rsid w:val="00D80690"/>
    <w:rsid w:val="00D80E91"/>
    <w:rsid w:val="00D8159F"/>
    <w:rsid w:val="00D815EA"/>
    <w:rsid w:val="00D821E9"/>
    <w:rsid w:val="00D8255F"/>
    <w:rsid w:val="00D833D1"/>
    <w:rsid w:val="00D84492"/>
    <w:rsid w:val="00D84578"/>
    <w:rsid w:val="00D85189"/>
    <w:rsid w:val="00D8675F"/>
    <w:rsid w:val="00D909E8"/>
    <w:rsid w:val="00D914D4"/>
    <w:rsid w:val="00D92ABA"/>
    <w:rsid w:val="00D939D6"/>
    <w:rsid w:val="00D9481D"/>
    <w:rsid w:val="00D9535D"/>
    <w:rsid w:val="00D9553E"/>
    <w:rsid w:val="00D963A0"/>
    <w:rsid w:val="00D9667F"/>
    <w:rsid w:val="00D9679F"/>
    <w:rsid w:val="00D97166"/>
    <w:rsid w:val="00DA03BE"/>
    <w:rsid w:val="00DA0D76"/>
    <w:rsid w:val="00DA3C1F"/>
    <w:rsid w:val="00DA3D1F"/>
    <w:rsid w:val="00DA5097"/>
    <w:rsid w:val="00DA5AC9"/>
    <w:rsid w:val="00DA6158"/>
    <w:rsid w:val="00DA63C8"/>
    <w:rsid w:val="00DA6985"/>
    <w:rsid w:val="00DA7616"/>
    <w:rsid w:val="00DB0704"/>
    <w:rsid w:val="00DB0847"/>
    <w:rsid w:val="00DB0989"/>
    <w:rsid w:val="00DB15B5"/>
    <w:rsid w:val="00DB1701"/>
    <w:rsid w:val="00DB3004"/>
    <w:rsid w:val="00DB3527"/>
    <w:rsid w:val="00DB3AAA"/>
    <w:rsid w:val="00DB4905"/>
    <w:rsid w:val="00DB636B"/>
    <w:rsid w:val="00DB67C5"/>
    <w:rsid w:val="00DB6B33"/>
    <w:rsid w:val="00DC03A3"/>
    <w:rsid w:val="00DC15CB"/>
    <w:rsid w:val="00DC1A84"/>
    <w:rsid w:val="00DC4C34"/>
    <w:rsid w:val="00DC5BF3"/>
    <w:rsid w:val="00DC6B08"/>
    <w:rsid w:val="00DC6E96"/>
    <w:rsid w:val="00DC71FC"/>
    <w:rsid w:val="00DC75B2"/>
    <w:rsid w:val="00DC7D89"/>
    <w:rsid w:val="00DD275B"/>
    <w:rsid w:val="00DD2B83"/>
    <w:rsid w:val="00DD3431"/>
    <w:rsid w:val="00DD364E"/>
    <w:rsid w:val="00DD3F33"/>
    <w:rsid w:val="00DD706C"/>
    <w:rsid w:val="00DD7833"/>
    <w:rsid w:val="00DD7B65"/>
    <w:rsid w:val="00DE0183"/>
    <w:rsid w:val="00DE0737"/>
    <w:rsid w:val="00DE251E"/>
    <w:rsid w:val="00DE280A"/>
    <w:rsid w:val="00DE398A"/>
    <w:rsid w:val="00DE4749"/>
    <w:rsid w:val="00DE4A1F"/>
    <w:rsid w:val="00DE4C73"/>
    <w:rsid w:val="00DE5547"/>
    <w:rsid w:val="00DE616F"/>
    <w:rsid w:val="00DE6A35"/>
    <w:rsid w:val="00DE6ED1"/>
    <w:rsid w:val="00DF0DFC"/>
    <w:rsid w:val="00DF2A35"/>
    <w:rsid w:val="00DF3119"/>
    <w:rsid w:val="00DF372C"/>
    <w:rsid w:val="00DF5B30"/>
    <w:rsid w:val="00DF6910"/>
    <w:rsid w:val="00DF6A95"/>
    <w:rsid w:val="00E0136E"/>
    <w:rsid w:val="00E01E33"/>
    <w:rsid w:val="00E01EA1"/>
    <w:rsid w:val="00E028B3"/>
    <w:rsid w:val="00E02A0C"/>
    <w:rsid w:val="00E02A5B"/>
    <w:rsid w:val="00E03737"/>
    <w:rsid w:val="00E03B6A"/>
    <w:rsid w:val="00E03C9D"/>
    <w:rsid w:val="00E04811"/>
    <w:rsid w:val="00E06020"/>
    <w:rsid w:val="00E061F4"/>
    <w:rsid w:val="00E07179"/>
    <w:rsid w:val="00E0728B"/>
    <w:rsid w:val="00E07336"/>
    <w:rsid w:val="00E1178E"/>
    <w:rsid w:val="00E12252"/>
    <w:rsid w:val="00E12820"/>
    <w:rsid w:val="00E13258"/>
    <w:rsid w:val="00E13FE2"/>
    <w:rsid w:val="00E14C4C"/>
    <w:rsid w:val="00E14D4C"/>
    <w:rsid w:val="00E17096"/>
    <w:rsid w:val="00E201B3"/>
    <w:rsid w:val="00E20A9A"/>
    <w:rsid w:val="00E23729"/>
    <w:rsid w:val="00E240EA"/>
    <w:rsid w:val="00E24801"/>
    <w:rsid w:val="00E25E49"/>
    <w:rsid w:val="00E2658E"/>
    <w:rsid w:val="00E26669"/>
    <w:rsid w:val="00E26BA3"/>
    <w:rsid w:val="00E27481"/>
    <w:rsid w:val="00E30227"/>
    <w:rsid w:val="00E32DB7"/>
    <w:rsid w:val="00E3317B"/>
    <w:rsid w:val="00E33198"/>
    <w:rsid w:val="00E33EC3"/>
    <w:rsid w:val="00E33FE4"/>
    <w:rsid w:val="00E34335"/>
    <w:rsid w:val="00E3601D"/>
    <w:rsid w:val="00E37E7E"/>
    <w:rsid w:val="00E40796"/>
    <w:rsid w:val="00E407B7"/>
    <w:rsid w:val="00E41825"/>
    <w:rsid w:val="00E42792"/>
    <w:rsid w:val="00E433F6"/>
    <w:rsid w:val="00E43D9A"/>
    <w:rsid w:val="00E44095"/>
    <w:rsid w:val="00E444BE"/>
    <w:rsid w:val="00E47FDA"/>
    <w:rsid w:val="00E50405"/>
    <w:rsid w:val="00E508DE"/>
    <w:rsid w:val="00E510EF"/>
    <w:rsid w:val="00E51FCA"/>
    <w:rsid w:val="00E5246D"/>
    <w:rsid w:val="00E52927"/>
    <w:rsid w:val="00E52D1F"/>
    <w:rsid w:val="00E54590"/>
    <w:rsid w:val="00E55712"/>
    <w:rsid w:val="00E563F4"/>
    <w:rsid w:val="00E5675F"/>
    <w:rsid w:val="00E5736C"/>
    <w:rsid w:val="00E578EF"/>
    <w:rsid w:val="00E57D1E"/>
    <w:rsid w:val="00E62389"/>
    <w:rsid w:val="00E6301A"/>
    <w:rsid w:val="00E64769"/>
    <w:rsid w:val="00E659AA"/>
    <w:rsid w:val="00E663A4"/>
    <w:rsid w:val="00E677A6"/>
    <w:rsid w:val="00E70177"/>
    <w:rsid w:val="00E70E47"/>
    <w:rsid w:val="00E70EBE"/>
    <w:rsid w:val="00E70F4D"/>
    <w:rsid w:val="00E71D0C"/>
    <w:rsid w:val="00E73667"/>
    <w:rsid w:val="00E73A33"/>
    <w:rsid w:val="00E73E95"/>
    <w:rsid w:val="00E7457B"/>
    <w:rsid w:val="00E758F6"/>
    <w:rsid w:val="00E832FD"/>
    <w:rsid w:val="00E833BA"/>
    <w:rsid w:val="00E83E7D"/>
    <w:rsid w:val="00E83F96"/>
    <w:rsid w:val="00E840A7"/>
    <w:rsid w:val="00E85364"/>
    <w:rsid w:val="00E874D4"/>
    <w:rsid w:val="00E87E29"/>
    <w:rsid w:val="00E87E2D"/>
    <w:rsid w:val="00E9026A"/>
    <w:rsid w:val="00E90F77"/>
    <w:rsid w:val="00E94A2E"/>
    <w:rsid w:val="00E94E58"/>
    <w:rsid w:val="00E955BB"/>
    <w:rsid w:val="00E96A2B"/>
    <w:rsid w:val="00E97B10"/>
    <w:rsid w:val="00E97C1C"/>
    <w:rsid w:val="00EA0110"/>
    <w:rsid w:val="00EA09CE"/>
    <w:rsid w:val="00EA164B"/>
    <w:rsid w:val="00EA20E2"/>
    <w:rsid w:val="00EA265E"/>
    <w:rsid w:val="00EA29C5"/>
    <w:rsid w:val="00EA37C7"/>
    <w:rsid w:val="00EA4685"/>
    <w:rsid w:val="00EA50C8"/>
    <w:rsid w:val="00EA5BE3"/>
    <w:rsid w:val="00EA675B"/>
    <w:rsid w:val="00EA72EA"/>
    <w:rsid w:val="00EA7998"/>
    <w:rsid w:val="00EB050D"/>
    <w:rsid w:val="00EB0E72"/>
    <w:rsid w:val="00EB12E7"/>
    <w:rsid w:val="00EB144E"/>
    <w:rsid w:val="00EB441E"/>
    <w:rsid w:val="00EB442C"/>
    <w:rsid w:val="00EB581E"/>
    <w:rsid w:val="00EB6A82"/>
    <w:rsid w:val="00EB6B04"/>
    <w:rsid w:val="00EB793D"/>
    <w:rsid w:val="00EC02CA"/>
    <w:rsid w:val="00EC0AD6"/>
    <w:rsid w:val="00EC0F57"/>
    <w:rsid w:val="00EC16F2"/>
    <w:rsid w:val="00EC307D"/>
    <w:rsid w:val="00EC4A19"/>
    <w:rsid w:val="00EC5A75"/>
    <w:rsid w:val="00EC5DC0"/>
    <w:rsid w:val="00EC652E"/>
    <w:rsid w:val="00EC656B"/>
    <w:rsid w:val="00EC690F"/>
    <w:rsid w:val="00EC73F0"/>
    <w:rsid w:val="00EC78E5"/>
    <w:rsid w:val="00EC7EEE"/>
    <w:rsid w:val="00ED01F5"/>
    <w:rsid w:val="00ED0867"/>
    <w:rsid w:val="00ED08B1"/>
    <w:rsid w:val="00ED0C61"/>
    <w:rsid w:val="00ED2EDB"/>
    <w:rsid w:val="00ED2FE2"/>
    <w:rsid w:val="00ED4337"/>
    <w:rsid w:val="00ED6A06"/>
    <w:rsid w:val="00ED7AC5"/>
    <w:rsid w:val="00EE055D"/>
    <w:rsid w:val="00EE0D43"/>
    <w:rsid w:val="00EE3C78"/>
    <w:rsid w:val="00EE424A"/>
    <w:rsid w:val="00EE453A"/>
    <w:rsid w:val="00EE4EE5"/>
    <w:rsid w:val="00EE5724"/>
    <w:rsid w:val="00EE696C"/>
    <w:rsid w:val="00EE7168"/>
    <w:rsid w:val="00EE76C1"/>
    <w:rsid w:val="00EE7730"/>
    <w:rsid w:val="00EF039E"/>
    <w:rsid w:val="00EF0543"/>
    <w:rsid w:val="00EF10A4"/>
    <w:rsid w:val="00EF226F"/>
    <w:rsid w:val="00EF2773"/>
    <w:rsid w:val="00EF34E8"/>
    <w:rsid w:val="00EF3F64"/>
    <w:rsid w:val="00EF525E"/>
    <w:rsid w:val="00EF6B92"/>
    <w:rsid w:val="00EF7B76"/>
    <w:rsid w:val="00F004D0"/>
    <w:rsid w:val="00F00E0E"/>
    <w:rsid w:val="00F013F2"/>
    <w:rsid w:val="00F02862"/>
    <w:rsid w:val="00F02A50"/>
    <w:rsid w:val="00F031F9"/>
    <w:rsid w:val="00F051FB"/>
    <w:rsid w:val="00F06221"/>
    <w:rsid w:val="00F07BDE"/>
    <w:rsid w:val="00F10036"/>
    <w:rsid w:val="00F11AC1"/>
    <w:rsid w:val="00F12CED"/>
    <w:rsid w:val="00F136AB"/>
    <w:rsid w:val="00F1449E"/>
    <w:rsid w:val="00F14837"/>
    <w:rsid w:val="00F1496F"/>
    <w:rsid w:val="00F14EF0"/>
    <w:rsid w:val="00F16CE8"/>
    <w:rsid w:val="00F16E8A"/>
    <w:rsid w:val="00F2024C"/>
    <w:rsid w:val="00F20F91"/>
    <w:rsid w:val="00F21FA7"/>
    <w:rsid w:val="00F22F08"/>
    <w:rsid w:val="00F23CD1"/>
    <w:rsid w:val="00F2471B"/>
    <w:rsid w:val="00F24EA0"/>
    <w:rsid w:val="00F25332"/>
    <w:rsid w:val="00F25BD4"/>
    <w:rsid w:val="00F26906"/>
    <w:rsid w:val="00F26A23"/>
    <w:rsid w:val="00F30C62"/>
    <w:rsid w:val="00F31473"/>
    <w:rsid w:val="00F31C02"/>
    <w:rsid w:val="00F31C86"/>
    <w:rsid w:val="00F31F72"/>
    <w:rsid w:val="00F3380A"/>
    <w:rsid w:val="00F347A2"/>
    <w:rsid w:val="00F36B48"/>
    <w:rsid w:val="00F3769E"/>
    <w:rsid w:val="00F37F09"/>
    <w:rsid w:val="00F403F3"/>
    <w:rsid w:val="00F428C6"/>
    <w:rsid w:val="00F4310B"/>
    <w:rsid w:val="00F4428B"/>
    <w:rsid w:val="00F459B7"/>
    <w:rsid w:val="00F475A3"/>
    <w:rsid w:val="00F50093"/>
    <w:rsid w:val="00F5052E"/>
    <w:rsid w:val="00F50D4E"/>
    <w:rsid w:val="00F5297E"/>
    <w:rsid w:val="00F52CC0"/>
    <w:rsid w:val="00F531CD"/>
    <w:rsid w:val="00F53472"/>
    <w:rsid w:val="00F53F7E"/>
    <w:rsid w:val="00F54177"/>
    <w:rsid w:val="00F54816"/>
    <w:rsid w:val="00F5582B"/>
    <w:rsid w:val="00F5584A"/>
    <w:rsid w:val="00F55F6C"/>
    <w:rsid w:val="00F56990"/>
    <w:rsid w:val="00F56AF9"/>
    <w:rsid w:val="00F56D87"/>
    <w:rsid w:val="00F57226"/>
    <w:rsid w:val="00F57486"/>
    <w:rsid w:val="00F57892"/>
    <w:rsid w:val="00F57AC6"/>
    <w:rsid w:val="00F60153"/>
    <w:rsid w:val="00F60824"/>
    <w:rsid w:val="00F63F36"/>
    <w:rsid w:val="00F64348"/>
    <w:rsid w:val="00F64F97"/>
    <w:rsid w:val="00F652EB"/>
    <w:rsid w:val="00F669A6"/>
    <w:rsid w:val="00F66E09"/>
    <w:rsid w:val="00F672A0"/>
    <w:rsid w:val="00F72C5A"/>
    <w:rsid w:val="00F73B8B"/>
    <w:rsid w:val="00F74485"/>
    <w:rsid w:val="00F75A6D"/>
    <w:rsid w:val="00F76656"/>
    <w:rsid w:val="00F77825"/>
    <w:rsid w:val="00F77886"/>
    <w:rsid w:val="00F77CFC"/>
    <w:rsid w:val="00F81441"/>
    <w:rsid w:val="00F8287E"/>
    <w:rsid w:val="00F82B38"/>
    <w:rsid w:val="00F82FEA"/>
    <w:rsid w:val="00F8327A"/>
    <w:rsid w:val="00F83FE2"/>
    <w:rsid w:val="00F84596"/>
    <w:rsid w:val="00F85852"/>
    <w:rsid w:val="00F858AD"/>
    <w:rsid w:val="00F85FBB"/>
    <w:rsid w:val="00F8616B"/>
    <w:rsid w:val="00F862DF"/>
    <w:rsid w:val="00F912EB"/>
    <w:rsid w:val="00F91880"/>
    <w:rsid w:val="00F93949"/>
    <w:rsid w:val="00F94105"/>
    <w:rsid w:val="00F948E7"/>
    <w:rsid w:val="00F956A8"/>
    <w:rsid w:val="00F96BBF"/>
    <w:rsid w:val="00F97850"/>
    <w:rsid w:val="00F97C56"/>
    <w:rsid w:val="00F97D02"/>
    <w:rsid w:val="00FA10FA"/>
    <w:rsid w:val="00FA27D2"/>
    <w:rsid w:val="00FA69A8"/>
    <w:rsid w:val="00FA6CEE"/>
    <w:rsid w:val="00FA7190"/>
    <w:rsid w:val="00FB01CD"/>
    <w:rsid w:val="00FB0AB6"/>
    <w:rsid w:val="00FB109A"/>
    <w:rsid w:val="00FB1B77"/>
    <w:rsid w:val="00FB300C"/>
    <w:rsid w:val="00FB40F1"/>
    <w:rsid w:val="00FB4C57"/>
    <w:rsid w:val="00FB52F4"/>
    <w:rsid w:val="00FB6F30"/>
    <w:rsid w:val="00FC0F3D"/>
    <w:rsid w:val="00FC199D"/>
    <w:rsid w:val="00FC19BB"/>
    <w:rsid w:val="00FC2243"/>
    <w:rsid w:val="00FC2E49"/>
    <w:rsid w:val="00FC3CA5"/>
    <w:rsid w:val="00FC5232"/>
    <w:rsid w:val="00FC5C77"/>
    <w:rsid w:val="00FC6D4D"/>
    <w:rsid w:val="00FC74BC"/>
    <w:rsid w:val="00FC7989"/>
    <w:rsid w:val="00FD00F9"/>
    <w:rsid w:val="00FD015E"/>
    <w:rsid w:val="00FD020E"/>
    <w:rsid w:val="00FD0DF4"/>
    <w:rsid w:val="00FD20A7"/>
    <w:rsid w:val="00FD213A"/>
    <w:rsid w:val="00FD2A07"/>
    <w:rsid w:val="00FD2E1C"/>
    <w:rsid w:val="00FD3326"/>
    <w:rsid w:val="00FD40E6"/>
    <w:rsid w:val="00FD47E9"/>
    <w:rsid w:val="00FD4E79"/>
    <w:rsid w:val="00FD4F13"/>
    <w:rsid w:val="00FD526E"/>
    <w:rsid w:val="00FD52DE"/>
    <w:rsid w:val="00FD5503"/>
    <w:rsid w:val="00FD5556"/>
    <w:rsid w:val="00FD5EEF"/>
    <w:rsid w:val="00FD7187"/>
    <w:rsid w:val="00FD7228"/>
    <w:rsid w:val="00FD75DB"/>
    <w:rsid w:val="00FE14F8"/>
    <w:rsid w:val="00FE17D3"/>
    <w:rsid w:val="00FE2C23"/>
    <w:rsid w:val="00FE2EE3"/>
    <w:rsid w:val="00FE4301"/>
    <w:rsid w:val="00FE504E"/>
    <w:rsid w:val="00FE5D57"/>
    <w:rsid w:val="00FE76C1"/>
    <w:rsid w:val="00FE7855"/>
    <w:rsid w:val="00FE7B18"/>
    <w:rsid w:val="00FF032D"/>
    <w:rsid w:val="00FF21A7"/>
    <w:rsid w:val="00FF22AD"/>
    <w:rsid w:val="00FF31CE"/>
    <w:rsid w:val="00FF3476"/>
    <w:rsid w:val="00FF39D9"/>
    <w:rsid w:val="00FF4A01"/>
    <w:rsid w:val="00FF4DA1"/>
    <w:rsid w:val="00FF658D"/>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173FD4E"/>
  <w15:docId w15:val="{F7D1115F-19BC-4D36-8C10-58615EBE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57E0"/>
    <w:pPr>
      <w:keepNext/>
      <w:ind w:left="360" w:hanging="360"/>
      <w:jc w:val="center"/>
      <w:outlineLvl w:val="0"/>
    </w:pPr>
    <w:rPr>
      <w:rFonts w:ascii="CG Times(w1)" w:hAnsi="CG Times(w1)"/>
      <w:sz w:val="28"/>
      <w:lang w:val="es-ES_tradnl"/>
    </w:rPr>
  </w:style>
  <w:style w:type="paragraph" w:styleId="Heading3">
    <w:name w:val="heading 3"/>
    <w:basedOn w:val="Normal"/>
    <w:next w:val="Normal"/>
    <w:link w:val="Heading3Char"/>
    <w:uiPriority w:val="9"/>
    <w:semiHidden/>
    <w:unhideWhenUsed/>
    <w:qFormat/>
    <w:rsid w:val="000D45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7E0"/>
    <w:rPr>
      <w:rFonts w:ascii="CG Times(w1)" w:eastAsia="Times New Roman" w:hAnsi="CG Times(w1)" w:cs="Times New Roman"/>
      <w:sz w:val="28"/>
      <w:szCs w:val="20"/>
      <w:lang w:val="es-ES_tradnl"/>
    </w:rPr>
  </w:style>
  <w:style w:type="paragraph" w:customStyle="1" w:styleId="title2">
    <w:name w:val="title2"/>
    <w:basedOn w:val="Normal"/>
    <w:rsid w:val="005F57E0"/>
    <w:rPr>
      <w:szCs w:val="24"/>
    </w:rPr>
  </w:style>
  <w:style w:type="paragraph" w:customStyle="1" w:styleId="default">
    <w:name w:val="default"/>
    <w:basedOn w:val="Normal"/>
    <w:rsid w:val="005F57E0"/>
    <w:pPr>
      <w:autoSpaceDE w:val="0"/>
      <w:autoSpaceDN w:val="0"/>
    </w:pPr>
    <w:rPr>
      <w:rFonts w:ascii="DXANP N+ Serifa B T," w:hAnsi="DXANP N+ Serifa B T,"/>
      <w:color w:val="000000"/>
      <w:szCs w:val="24"/>
    </w:rPr>
  </w:style>
  <w:style w:type="paragraph" w:styleId="BodyText">
    <w:name w:val="Body Text"/>
    <w:basedOn w:val="Normal"/>
    <w:link w:val="BodyTextChar"/>
    <w:semiHidden/>
    <w:rsid w:val="005F57E0"/>
    <w:pPr>
      <w:widowControl w:val="0"/>
      <w:overflowPunct w:val="0"/>
      <w:autoSpaceDE w:val="0"/>
      <w:autoSpaceDN w:val="0"/>
      <w:adjustRightInd w:val="0"/>
      <w:jc w:val="both"/>
      <w:textAlignment w:val="baseline"/>
    </w:pPr>
    <w:rPr>
      <w:szCs w:val="24"/>
      <w:lang w:val="es-ES_tradnl"/>
    </w:rPr>
  </w:style>
  <w:style w:type="character" w:customStyle="1" w:styleId="BodyTextChar">
    <w:name w:val="Body Text Char"/>
    <w:basedOn w:val="DefaultParagraphFont"/>
    <w:link w:val="BodyText"/>
    <w:semiHidden/>
    <w:rsid w:val="005F57E0"/>
    <w:rPr>
      <w:rFonts w:ascii="Times New Roman" w:eastAsia="Times New Roman" w:hAnsi="Times New Roman" w:cs="Times New Roman"/>
      <w:sz w:val="24"/>
      <w:szCs w:val="24"/>
      <w:lang w:val="es-ES_tradnl"/>
    </w:rPr>
  </w:style>
  <w:style w:type="paragraph" w:styleId="Header">
    <w:name w:val="header"/>
    <w:basedOn w:val="Normal"/>
    <w:link w:val="HeaderChar"/>
    <w:semiHidden/>
    <w:rsid w:val="005F57E0"/>
    <w:pPr>
      <w:tabs>
        <w:tab w:val="center" w:pos="4320"/>
        <w:tab w:val="right" w:pos="8640"/>
      </w:tabs>
    </w:pPr>
    <w:rPr>
      <w:szCs w:val="24"/>
    </w:rPr>
  </w:style>
  <w:style w:type="character" w:customStyle="1" w:styleId="HeaderChar">
    <w:name w:val="Header Char"/>
    <w:basedOn w:val="DefaultParagraphFont"/>
    <w:link w:val="Header"/>
    <w:semiHidden/>
    <w:rsid w:val="005F57E0"/>
    <w:rPr>
      <w:rFonts w:ascii="Times New Roman" w:eastAsia="Times New Roman" w:hAnsi="Times New Roman" w:cs="Times New Roman"/>
      <w:sz w:val="24"/>
      <w:szCs w:val="24"/>
    </w:rPr>
  </w:style>
  <w:style w:type="character" w:styleId="PageNumber">
    <w:name w:val="page number"/>
    <w:basedOn w:val="DefaultParagraphFont"/>
    <w:semiHidden/>
    <w:rsid w:val="005F57E0"/>
  </w:style>
  <w:style w:type="paragraph" w:styleId="BodyTextIndent2">
    <w:name w:val="Body Text Indent 2"/>
    <w:basedOn w:val="Normal"/>
    <w:link w:val="BodyTextIndent2Char"/>
    <w:unhideWhenUsed/>
    <w:rsid w:val="005F57E0"/>
    <w:pPr>
      <w:spacing w:after="120" w:line="480" w:lineRule="auto"/>
      <w:ind w:left="360"/>
    </w:pPr>
    <w:rPr>
      <w:szCs w:val="24"/>
    </w:rPr>
  </w:style>
  <w:style w:type="character" w:customStyle="1" w:styleId="BodyTextIndent2Char">
    <w:name w:val="Body Text Indent 2 Char"/>
    <w:basedOn w:val="DefaultParagraphFont"/>
    <w:link w:val="BodyTextIndent2"/>
    <w:rsid w:val="005F57E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57E0"/>
  </w:style>
  <w:style w:type="paragraph" w:styleId="Footer">
    <w:name w:val="footer"/>
    <w:basedOn w:val="Normal"/>
    <w:link w:val="FooterChar"/>
    <w:uiPriority w:val="99"/>
    <w:unhideWhenUsed/>
    <w:rsid w:val="006354D4"/>
    <w:pPr>
      <w:tabs>
        <w:tab w:val="center" w:pos="4680"/>
        <w:tab w:val="right" w:pos="9360"/>
      </w:tabs>
    </w:pPr>
  </w:style>
  <w:style w:type="character" w:customStyle="1" w:styleId="FooterChar">
    <w:name w:val="Footer Char"/>
    <w:basedOn w:val="DefaultParagraphFont"/>
    <w:link w:val="Footer"/>
    <w:uiPriority w:val="99"/>
    <w:rsid w:val="006354D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287E"/>
    <w:rPr>
      <w:rFonts w:ascii="Tahoma" w:hAnsi="Tahoma" w:cs="Tahoma"/>
      <w:sz w:val="16"/>
      <w:szCs w:val="16"/>
    </w:rPr>
  </w:style>
  <w:style w:type="character" w:customStyle="1" w:styleId="BalloonTextChar">
    <w:name w:val="Balloon Text Char"/>
    <w:basedOn w:val="DefaultParagraphFont"/>
    <w:link w:val="BalloonText"/>
    <w:uiPriority w:val="99"/>
    <w:semiHidden/>
    <w:rsid w:val="00F828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0D4592"/>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B858DE"/>
    <w:rPr>
      <w:color w:val="808080"/>
    </w:rPr>
  </w:style>
  <w:style w:type="paragraph" w:styleId="ListParagraph">
    <w:name w:val="List Paragraph"/>
    <w:basedOn w:val="Normal"/>
    <w:uiPriority w:val="34"/>
    <w:qFormat/>
    <w:rsid w:val="0087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81182">
      <w:bodyDiv w:val="1"/>
      <w:marLeft w:val="0"/>
      <w:marRight w:val="0"/>
      <w:marTop w:val="0"/>
      <w:marBottom w:val="0"/>
      <w:divBdr>
        <w:top w:val="none" w:sz="0" w:space="0" w:color="auto"/>
        <w:left w:val="none" w:sz="0" w:space="0" w:color="auto"/>
        <w:bottom w:val="none" w:sz="0" w:space="0" w:color="auto"/>
        <w:right w:val="none" w:sz="0" w:space="0" w:color="auto"/>
      </w:divBdr>
    </w:div>
    <w:div w:id="1852987341">
      <w:bodyDiv w:val="1"/>
      <w:marLeft w:val="0"/>
      <w:marRight w:val="0"/>
      <w:marTop w:val="0"/>
      <w:marBottom w:val="0"/>
      <w:divBdr>
        <w:top w:val="none" w:sz="0" w:space="0" w:color="auto"/>
        <w:left w:val="none" w:sz="0" w:space="0" w:color="auto"/>
        <w:bottom w:val="none" w:sz="0" w:space="0" w:color="auto"/>
        <w:right w:val="none" w:sz="0" w:space="0" w:color="auto"/>
      </w:divBdr>
    </w:div>
    <w:div w:id="1864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3" ma:contentTypeDescription="Crear nuevo documento." ma:contentTypeScope="" ma:versionID="7363ef697ece5d1a682ea47e4c45293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778ea072fc868ba9f72b231c799b8733"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8340-0793-4D98-8F8F-98A2C1EDA19F}">
  <ds:schemaRefs>
    <ds:schemaRef ds:uri="http://schemas.microsoft.com/sharepoint/v3/contenttype/forms"/>
  </ds:schemaRefs>
</ds:datastoreItem>
</file>

<file path=customXml/itemProps2.xml><?xml version="1.0" encoding="utf-8"?>
<ds:datastoreItem xmlns:ds="http://schemas.openxmlformats.org/officeDocument/2006/customXml" ds:itemID="{DD14D090-4E40-4720-83EA-1CED8F756CB0}">
  <ds:schemaRefs>
    <ds:schemaRef ds:uri="http://schemas.openxmlformats.org/officeDocument/2006/bibliography"/>
  </ds:schemaRefs>
</ds:datastoreItem>
</file>

<file path=customXml/itemProps3.xml><?xml version="1.0" encoding="utf-8"?>
<ds:datastoreItem xmlns:ds="http://schemas.openxmlformats.org/officeDocument/2006/customXml" ds:itemID="{B8A4706B-A185-4A3D-BED6-342CB8F2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Hernandez</dc:creator>
  <cp:lastModifiedBy>Carlos Y. Rosado Cruz</cp:lastModifiedBy>
  <cp:revision>2</cp:revision>
  <cp:lastPrinted>2024-03-21T15:21:00Z</cp:lastPrinted>
  <dcterms:created xsi:type="dcterms:W3CDTF">2024-03-21T15:24:00Z</dcterms:created>
  <dcterms:modified xsi:type="dcterms:W3CDTF">2024-03-21T15:24:00Z</dcterms:modified>
</cp:coreProperties>
</file>