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350" w:right="893" w:firstLine="0"/>
        <w:jc w:val="center"/>
        <w:rPr>
          <w:sz w:val="36"/>
        </w:rPr>
      </w:pPr>
      <w:r>
        <w:rPr>
          <w:sz w:val="36"/>
        </w:rPr>
        <w:t>ESTADO</w:t>
      </w:r>
      <w:r>
        <w:rPr>
          <w:spacing w:val="1"/>
          <w:sz w:val="36"/>
        </w:rPr>
        <w:t> </w:t>
      </w:r>
      <w:r>
        <w:rPr>
          <w:sz w:val="36"/>
        </w:rPr>
        <w:t>LIBRE</w:t>
      </w:r>
      <w:r>
        <w:rPr>
          <w:spacing w:val="1"/>
          <w:sz w:val="36"/>
        </w:rPr>
        <w:t> </w:t>
      </w:r>
      <w:r>
        <w:rPr>
          <w:sz w:val="36"/>
        </w:rPr>
        <w:t>ASOCIADO DE</w:t>
      </w:r>
      <w:r>
        <w:rPr>
          <w:spacing w:val="1"/>
          <w:sz w:val="36"/>
        </w:rPr>
        <w:t> </w:t>
      </w:r>
      <w:r>
        <w:rPr>
          <w:sz w:val="36"/>
        </w:rPr>
        <w:t>PUERTO</w:t>
      </w:r>
      <w:r>
        <w:rPr>
          <w:spacing w:val="1"/>
          <w:sz w:val="36"/>
        </w:rPr>
        <w:t> </w:t>
      </w:r>
      <w:r>
        <w:rPr>
          <w:sz w:val="36"/>
        </w:rPr>
        <w:t>RICO</w:t>
      </w:r>
    </w:p>
    <w:p>
      <w:pPr>
        <w:tabs>
          <w:tab w:pos="8513" w:val="left" w:leader="none"/>
        </w:tabs>
        <w:spacing w:line="311" w:lineRule="exact" w:before="271"/>
        <w:ind w:left="580" w:right="0" w:firstLine="0"/>
        <w:jc w:val="left"/>
        <w:rPr>
          <w:sz w:val="24"/>
        </w:rPr>
      </w:pPr>
      <w:r>
        <w:rPr>
          <w:sz w:val="24"/>
        </w:rPr>
        <w:t>19</w:t>
      </w:r>
      <w:r>
        <w:rPr>
          <w:position w:val="6"/>
          <w:sz w:val="16"/>
        </w:rPr>
        <w:t>na.</w:t>
      </w:r>
      <w:r>
        <w:rPr>
          <w:spacing w:val="19"/>
          <w:position w:val="6"/>
          <w:sz w:val="16"/>
        </w:rPr>
        <w:t> </w:t>
      </w:r>
      <w:r>
        <w:rPr>
          <w:sz w:val="24"/>
        </w:rPr>
        <w:t>Asamblea</w:t>
        <w:tab/>
        <w:t>1</w:t>
      </w:r>
      <w:r>
        <w:rPr>
          <w:position w:val="6"/>
          <w:sz w:val="16"/>
        </w:rPr>
        <w:t>ra.</w:t>
      </w:r>
      <w:r>
        <w:rPr>
          <w:spacing w:val="9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8881" w:val="left" w:leader="none"/>
        </w:tabs>
        <w:spacing w:line="311" w:lineRule="exact" w:before="0"/>
        <w:ind w:left="1120"/>
      </w:pPr>
      <w:r>
        <w:rPr/>
        <w:t>Legislativa</w:t>
        <w:tab/>
        <w:t>Ordinaria</w:t>
      </w:r>
    </w:p>
    <w:p>
      <w:pPr>
        <w:spacing w:before="251"/>
        <w:ind w:left="1350" w:right="891" w:firstLine="0"/>
        <w:jc w:val="center"/>
        <w:rPr>
          <w:b/>
          <w:sz w:val="36"/>
        </w:rPr>
      </w:pPr>
      <w:r>
        <w:rPr>
          <w:b/>
          <w:sz w:val="36"/>
        </w:rPr>
        <w:t>SENADO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PUERTO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RICO</w:t>
      </w:r>
    </w:p>
    <w:p>
      <w:pPr>
        <w:pStyle w:val="Title"/>
      </w:pPr>
      <w:r>
        <w:rPr/>
        <w:t>P. del S.</w:t>
      </w:r>
      <w:r>
        <w:rPr>
          <w:spacing w:val="1"/>
        </w:rPr>
        <w:t> </w:t>
      </w:r>
      <w:r>
        <w:rPr/>
        <w:t>463</w:t>
      </w:r>
    </w:p>
    <w:p>
      <w:pPr>
        <w:pStyle w:val="BodyText"/>
        <w:spacing w:before="85"/>
        <w:ind w:left="1350" w:right="890"/>
        <w:jc w:val="center"/>
      </w:pP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</w:t>
      </w:r>
    </w:p>
    <w:p>
      <w:pPr>
        <w:spacing w:before="94"/>
        <w:ind w:left="1350" w:right="893" w:firstLine="0"/>
        <w:jc w:val="center"/>
        <w:rPr>
          <w:sz w:val="24"/>
        </w:rPr>
      </w:pPr>
      <w:r>
        <w:rPr>
          <w:sz w:val="24"/>
        </w:rPr>
        <w:t>Presentado</w:t>
      </w:r>
      <w:r>
        <w:rPr>
          <w:spacing w:val="-3"/>
          <w:sz w:val="24"/>
        </w:rPr>
        <w:t> </w:t>
      </w:r>
      <w:r>
        <w:rPr>
          <w:sz w:val="24"/>
        </w:rPr>
        <w:t>por el</w:t>
      </w:r>
      <w:r>
        <w:rPr>
          <w:spacing w:val="-2"/>
          <w:sz w:val="24"/>
        </w:rPr>
        <w:t> </w:t>
      </w:r>
      <w:r>
        <w:rPr>
          <w:sz w:val="24"/>
        </w:rPr>
        <w:t>señor</w:t>
      </w:r>
      <w:r>
        <w:rPr>
          <w:spacing w:val="-1"/>
          <w:sz w:val="24"/>
        </w:rPr>
        <w:t> </w:t>
      </w:r>
      <w:r>
        <w:rPr>
          <w:i/>
          <w:sz w:val="24"/>
        </w:rPr>
        <w:t>Aponte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Dalmau</w:t>
      </w:r>
      <w:r>
        <w:rPr>
          <w:i/>
          <w:spacing w:val="57"/>
          <w:sz w:val="24"/>
        </w:rPr>
        <w:t> </w:t>
      </w:r>
      <w:r>
        <w:rPr>
          <w:sz w:val="24"/>
        </w:rPr>
        <w:t>(Por</w:t>
      </w:r>
      <w:r>
        <w:rPr>
          <w:spacing w:val="-2"/>
          <w:sz w:val="24"/>
        </w:rPr>
        <w:t> </w:t>
      </w:r>
      <w:r>
        <w:rPr>
          <w:sz w:val="24"/>
        </w:rPr>
        <w:t>Petición)</w:t>
      </w:r>
    </w:p>
    <w:p>
      <w:pPr>
        <w:spacing w:before="183"/>
        <w:ind w:left="1350" w:right="892" w:firstLine="0"/>
        <w:jc w:val="center"/>
        <w:rPr>
          <w:rFonts w:ascii="Times New Roman" w:hAnsi="Times New Roman"/>
          <w:i/>
          <w:sz w:val="24"/>
        </w:rPr>
      </w:pPr>
      <w:r>
        <w:rPr>
          <w:i/>
          <w:sz w:val="24"/>
        </w:rPr>
        <w:t>Referido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Comisión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Agricultura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Recursos Naturales</w:t>
      </w:r>
    </w:p>
    <w:p>
      <w:pPr>
        <w:pStyle w:val="BodyText"/>
        <w:spacing w:before="10"/>
        <w:rPr>
          <w:rFonts w:ascii="Times New Roman"/>
          <w:i/>
          <w:sz w:val="30"/>
        </w:rPr>
      </w:pPr>
    </w:p>
    <w:p>
      <w:pPr>
        <w:pStyle w:val="Heading1"/>
      </w:pPr>
      <w:r>
        <w:rPr/>
        <w:t>LEY</w:t>
      </w:r>
    </w:p>
    <w:p>
      <w:pPr>
        <w:pStyle w:val="BodyText"/>
        <w:spacing w:line="220" w:lineRule="auto" w:before="140"/>
        <w:ind w:left="1120" w:right="112" w:hanging="540"/>
        <w:jc w:val="both"/>
      </w:pPr>
      <w:r>
        <w:rPr/>
        <w:t>Para</w:t>
      </w:r>
      <w:r>
        <w:rPr>
          <w:spacing w:val="1"/>
        </w:rPr>
        <w:t> </w:t>
      </w:r>
      <w:r>
        <w:rPr/>
        <w:t>renumerar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Polinizadores de Puerto Rico, Ley 156-2016, según enmendada; añadir los nuevos</w:t>
      </w:r>
      <w:r>
        <w:rPr>
          <w:spacing w:val="1"/>
        </w:rPr>
        <w:t> </w:t>
      </w:r>
      <w:r>
        <w:rPr/>
        <w:t>Artículos 10, 11 y 12, a los fines de prohibir la importación de abejas e imponer</w:t>
      </w:r>
      <w:r>
        <w:rPr>
          <w:spacing w:val="1"/>
        </w:rPr>
        <w:t> </w:t>
      </w:r>
      <w:r>
        <w:rPr/>
        <w:t>penalidades;</w:t>
      </w:r>
      <w:r>
        <w:rPr>
          <w:spacing w:val="-1"/>
        </w:rPr>
        <w:t> </w:t>
      </w:r>
      <w:r>
        <w:rPr/>
        <w:t>y para otros</w:t>
      </w:r>
      <w:r>
        <w:rPr>
          <w:spacing w:val="-1"/>
        </w:rPr>
        <w:t> </w:t>
      </w:r>
      <w:r>
        <w:rPr/>
        <w:t>fines.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</w:pPr>
      <w:r>
        <w:rPr/>
        <w:t>EXPOSICIÓN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MOTIVOS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31" w:lineRule="auto" w:before="0"/>
        <w:ind w:left="580" w:right="114" w:firstLine="360"/>
        <w:jc w:val="both"/>
      </w:pPr>
      <w:r>
        <w:rPr/>
        <w:t>La </w:t>
      </w:r>
      <w:r>
        <w:rPr>
          <w:rFonts w:ascii="Cambria" w:hAnsi="Cambria"/>
        </w:rPr>
        <w:t>“Ley de Protección y Preservación de los Polinizadores de Puerto Rico”, Ley </w:t>
      </w:r>
      <w:r>
        <w:rPr/>
        <w:t>156-</w:t>
      </w:r>
      <w:r>
        <w:rPr>
          <w:spacing w:val="1"/>
        </w:rPr>
        <w:t> </w:t>
      </w:r>
      <w:r>
        <w:rPr/>
        <w:t>2016, según enmendada por la Ley 112-2020, tiene el propósito principal de proteger y</w:t>
      </w:r>
      <w:r>
        <w:rPr>
          <w:spacing w:val="1"/>
        </w:rPr>
        <w:t> </w:t>
      </w:r>
      <w:r>
        <w:rPr/>
        <w:t>conservar la abeja de miel puertorriqueña, ante la reducción de la población de abejas a</w:t>
      </w:r>
      <w:r>
        <w:rPr>
          <w:spacing w:val="1"/>
        </w:rPr>
        <w:t> </w:t>
      </w:r>
      <w:r>
        <w:rPr/>
        <w:t>nivel mundial y las amenazas a éstas. Así mismo, las medidas establecidas hasta el</w:t>
      </w:r>
      <w:r>
        <w:rPr>
          <w:spacing w:val="1"/>
        </w:rPr>
        <w:t> </w:t>
      </w:r>
      <w:r>
        <w:rPr/>
        <w:t>momento por la Asamblea Legislativa reconocen la importancia ecológica y económica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abeja,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polinización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consumimos.</w:t>
      </w:r>
    </w:p>
    <w:p>
      <w:pPr>
        <w:pStyle w:val="BodyText"/>
        <w:spacing w:line="331" w:lineRule="auto" w:before="2"/>
        <w:ind w:left="580" w:right="115" w:firstLine="360"/>
        <w:jc w:val="both"/>
      </w:pP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112-2020</w:t>
      </w:r>
      <w:r>
        <w:rPr>
          <w:spacing w:val="1"/>
        </w:rPr>
        <w:t> </w:t>
      </w:r>
      <w:r>
        <w:rPr/>
        <w:t>logró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nuestra abeja y demás polinizadores de la isla de amenazas ambientales y humanas, lo</w:t>
      </w:r>
      <w:r>
        <w:rPr>
          <w:spacing w:val="1"/>
        </w:rPr>
        <w:t> </w:t>
      </w:r>
      <w:r>
        <w:rPr/>
        <w:t>cierto es que la importación de abejas amenaza la integridad genética de nuestra abeja.</w:t>
      </w:r>
      <w:r>
        <w:rPr>
          <w:spacing w:val="1"/>
        </w:rPr>
        <w:t> </w:t>
      </w:r>
      <w:r>
        <w:rPr/>
        <w:t>Según se había expresado en la exposición de motivos de la Ley 112-2020, la abeja 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abeja</w:t>
      </w:r>
      <w:r>
        <w:rPr>
          <w:spacing w:val="1"/>
        </w:rPr>
        <w:t> </w:t>
      </w:r>
      <w:r>
        <w:rPr/>
        <w:t>híbrida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abejas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abejas</w:t>
      </w:r>
      <w:r>
        <w:rPr>
          <w:spacing w:val="1"/>
        </w:rPr>
        <w:t> </w:t>
      </w:r>
      <w:r>
        <w:rPr/>
        <w:t>africanizadas,</w:t>
      </w:r>
      <w:r>
        <w:rPr>
          <w:spacing w:val="19"/>
        </w:rPr>
        <w:t> </w:t>
      </w:r>
      <w:r>
        <w:rPr/>
        <w:t>cuenta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ciertas</w:t>
      </w:r>
      <w:r>
        <w:rPr>
          <w:spacing w:val="18"/>
        </w:rPr>
        <w:t> </w:t>
      </w:r>
      <w:r>
        <w:rPr/>
        <w:t>características</w:t>
      </w:r>
      <w:r>
        <w:rPr>
          <w:spacing w:val="18"/>
        </w:rPr>
        <w:t> </w:t>
      </w:r>
      <w:r>
        <w:rPr/>
        <w:t>genéticas</w:t>
      </w:r>
      <w:r>
        <w:rPr>
          <w:spacing w:val="19"/>
        </w:rPr>
        <w:t> </w:t>
      </w:r>
      <w:r>
        <w:rPr/>
        <w:t>que</w:t>
      </w:r>
      <w:r>
        <w:rPr>
          <w:spacing w:val="25"/>
        </w:rPr>
        <w:t> </w:t>
      </w:r>
      <w:r>
        <w:rPr/>
        <w:t>las</w:t>
      </w:r>
      <w:r>
        <w:rPr>
          <w:spacing w:val="18"/>
        </w:rPr>
        <w:t> </w:t>
      </w:r>
      <w:r>
        <w:rPr/>
        <w:t>hacen</w:t>
      </w:r>
      <w:r>
        <w:rPr>
          <w:spacing w:val="19"/>
        </w:rPr>
        <w:t> </w:t>
      </w:r>
      <w:r>
        <w:rPr/>
        <w:t>mansas,</w:t>
      </w:r>
      <w:r>
        <w:rPr>
          <w:spacing w:val="19"/>
        </w:rPr>
        <w:t> </w:t>
      </w:r>
      <w:r>
        <w:rPr/>
        <w:t>pero</w:t>
      </w:r>
      <w:r>
        <w:rPr>
          <w:spacing w:val="20"/>
        </w:rPr>
        <w:t> </w:t>
      </w:r>
      <w:r>
        <w:rPr/>
        <w:t>a</w:t>
      </w:r>
    </w:p>
    <w:p>
      <w:pPr>
        <w:spacing w:after="0" w:line="331" w:lineRule="auto"/>
        <w:jc w:val="both"/>
        <w:sectPr>
          <w:type w:val="continuous"/>
          <w:pgSz w:w="12240" w:h="15840"/>
          <w:pgMar w:top="1380" w:bottom="280" w:left="860" w:right="1320"/>
        </w:sectPr>
      </w:pPr>
    </w:p>
    <w:p>
      <w:pPr>
        <w:pStyle w:val="BodyText"/>
        <w:spacing w:line="331" w:lineRule="auto" w:before="59"/>
        <w:ind w:left="580" w:right="116"/>
        <w:jc w:val="both"/>
      </w:pPr>
      <w:r>
        <w:rPr/>
        <w:t>la misma vez resistentes a parásitos y a enfermedades. Esta integridad genética será</w:t>
      </w:r>
      <w:r>
        <w:rPr>
          <w:spacing w:val="1"/>
        </w:rPr>
        <w:t> </w:t>
      </w:r>
      <w:r>
        <w:rPr/>
        <w:t>afectada por la llegada a la isla de otros tipos de abejas de miel que, al reproducirse con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abeja</w:t>
      </w:r>
      <w:r>
        <w:rPr>
          <w:spacing w:val="1"/>
        </w:rPr>
        <w:t> </w:t>
      </w:r>
      <w:r>
        <w:rPr/>
        <w:t>puertorriqueña,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abejas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contraproducentes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susceptibilidad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enfermedades,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inevitablemente</w:t>
      </w:r>
      <w:r>
        <w:rPr>
          <w:spacing w:val="1"/>
        </w:rPr>
        <w:t> </w:t>
      </w:r>
      <w:r>
        <w:rPr/>
        <w:t>conllevaría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caída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patrimonio.</w:t>
      </w:r>
    </w:p>
    <w:p>
      <w:pPr>
        <w:pStyle w:val="BodyText"/>
        <w:spacing w:line="331" w:lineRule="auto" w:before="3"/>
        <w:ind w:left="580" w:right="117" w:firstLine="360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abeja</w:t>
      </w:r>
      <w:r>
        <w:rPr>
          <w:spacing w:val="1"/>
        </w:rPr>
        <w:t> </w:t>
      </w:r>
      <w:r>
        <w:rPr/>
        <w:t>puertorriqueña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amenazas</w:t>
      </w:r>
      <w:r>
        <w:rPr>
          <w:spacing w:val="1"/>
        </w:rPr>
        <w:t> </w:t>
      </w:r>
      <w:r>
        <w:rPr/>
        <w:t>ambientales, debemos además proteger la integridad genética de éstas para que las</w:t>
      </w:r>
      <w:r>
        <w:rPr>
          <w:spacing w:val="1"/>
        </w:rPr>
        <w:t> </w:t>
      </w:r>
      <w:r>
        <w:rPr/>
        <w:t>mismas mantengan sus características únicas que las pueden llevar a ser una posible</w:t>
      </w:r>
      <w:r>
        <w:rPr>
          <w:spacing w:val="1"/>
        </w:rPr>
        <w:t> </w:t>
      </w:r>
      <w:r>
        <w:rPr/>
        <w:t>salvación</w:t>
      </w:r>
      <w:r>
        <w:rPr>
          <w:spacing w:val="-2"/>
        </w:rPr>
        <w:t> </w:t>
      </w:r>
      <w:r>
        <w:rPr/>
        <w:t>para las</w:t>
      </w:r>
      <w:r>
        <w:rPr>
          <w:spacing w:val="-2"/>
        </w:rPr>
        <w:t> </w:t>
      </w:r>
      <w:r>
        <w:rPr/>
        <w:t>abejas</w:t>
      </w:r>
      <w:r>
        <w:rPr>
          <w:spacing w:val="-1"/>
        </w:rPr>
        <w:t> </w:t>
      </w:r>
      <w:r>
        <w:rPr/>
        <w:t>a nivel mundial.</w:t>
      </w:r>
    </w:p>
    <w:p>
      <w:pPr>
        <w:pStyle w:val="BodyText"/>
        <w:spacing w:line="331" w:lineRule="auto" w:before="4"/>
        <w:ind w:left="580" w:right="113" w:firstLine="360"/>
        <w:jc w:val="both"/>
      </w:pPr>
      <w:r>
        <w:rPr/>
        <w:t>Estas enmiendas a la Ley para la Protección y Preservación de los Polinizadores 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nuestra</w:t>
      </w:r>
      <w:r>
        <w:rPr>
          <w:spacing w:val="61"/>
        </w:rPr>
        <w:t> </w:t>
      </w:r>
      <w:r>
        <w:rPr/>
        <w:t>abeja</w:t>
      </w:r>
      <w:r>
        <w:rPr>
          <w:spacing w:val="1"/>
        </w:rPr>
        <w:t> </w:t>
      </w:r>
      <w:r>
        <w:rPr/>
        <w:t>puertorriqueña, conforme a la política pública establecida de proteger y conservar los</w:t>
      </w:r>
      <w:r>
        <w:rPr>
          <w:spacing w:val="1"/>
        </w:rPr>
        <w:t> </w:t>
      </w:r>
      <w:r>
        <w:rPr/>
        <w:t>polinizadores.</w:t>
      </w:r>
    </w:p>
    <w:p>
      <w:pPr>
        <w:pStyle w:val="Heading1"/>
        <w:spacing w:line="322" w:lineRule="exact"/>
        <w:ind w:left="580" w:right="0"/>
        <w:jc w:val="both"/>
      </w:pPr>
      <w:r>
        <w:rPr/>
        <w:t>DECRÉTASE POR LA</w:t>
      </w:r>
      <w:r>
        <w:rPr>
          <w:spacing w:val="3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RICO: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  <w:tab w:pos="1013" w:val="left" w:leader="none"/>
        </w:tabs>
        <w:spacing w:line="240" w:lineRule="auto" w:before="70" w:after="0"/>
        <w:ind w:left="1012" w:right="0" w:hanging="913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17"/>
          <w:sz w:val="24"/>
        </w:rPr>
        <w:t> </w:t>
      </w:r>
      <w:r>
        <w:rPr>
          <w:sz w:val="24"/>
        </w:rPr>
        <w:t>1.-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renumera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Artículo</w:t>
      </w:r>
      <w:r>
        <w:rPr>
          <w:spacing w:val="18"/>
          <w:sz w:val="24"/>
        </w:rPr>
        <w:t> </w:t>
      </w:r>
      <w:r>
        <w:rPr>
          <w:sz w:val="24"/>
        </w:rPr>
        <w:t>10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Ley</w:t>
      </w:r>
      <w:r>
        <w:rPr>
          <w:spacing w:val="19"/>
          <w:sz w:val="24"/>
        </w:rPr>
        <w:t> </w:t>
      </w:r>
      <w:r>
        <w:rPr>
          <w:sz w:val="24"/>
        </w:rPr>
        <w:t>156-2016,</w:t>
      </w:r>
      <w:r>
        <w:rPr>
          <w:spacing w:val="18"/>
          <w:sz w:val="24"/>
        </w:rPr>
        <w:t> </w:t>
      </w:r>
      <w:r>
        <w:rPr>
          <w:sz w:val="24"/>
        </w:rPr>
        <w:t>según</w:t>
      </w:r>
      <w:r>
        <w:rPr>
          <w:spacing w:val="16"/>
          <w:sz w:val="24"/>
        </w:rPr>
        <w:t> </w:t>
      </w:r>
      <w:r>
        <w:rPr>
          <w:sz w:val="24"/>
        </w:rPr>
        <w:t>enmendada,</w:t>
      </w:r>
      <w:r>
        <w:rPr>
          <w:spacing w:val="18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lea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sigue:</w:t>
      </w:r>
    </w:p>
    <w:p>
      <w:pPr>
        <w:pStyle w:val="BodyText"/>
        <w:spacing w:before="2"/>
        <w:rPr>
          <w:sz w:val="15"/>
        </w:rPr>
      </w:pPr>
    </w:p>
    <w:p>
      <w:pPr>
        <w:tabs>
          <w:tab w:pos="1012" w:val="left" w:leader="none"/>
        </w:tabs>
        <w:spacing w:before="70"/>
        <w:ind w:left="100" w:right="0" w:firstLine="0"/>
        <w:jc w:val="left"/>
        <w:rPr>
          <w:rFonts w:ascii="Cambria" w:hAnsi="Cambria"/>
          <w:sz w:val="24"/>
        </w:rPr>
      </w:pPr>
      <w:r>
        <w:rPr>
          <w:rFonts w:ascii="Times New Roman" w:hAnsi="Times New Roman"/>
          <w:w w:val="105"/>
          <w:sz w:val="24"/>
        </w:rPr>
        <w:t>3</w:t>
        <w:tab/>
      </w:r>
      <w:r>
        <w:rPr>
          <w:rFonts w:ascii="Cambria" w:hAnsi="Cambria"/>
          <w:w w:val="105"/>
          <w:sz w:val="24"/>
        </w:rPr>
        <w:t>“Artículo </w:t>
      </w:r>
      <w:r>
        <w:rPr>
          <w:rFonts w:ascii="Cambria" w:hAnsi="Cambria"/>
          <w:spacing w:val="13"/>
          <w:w w:val="105"/>
          <w:sz w:val="24"/>
        </w:rPr>
        <w:t> </w:t>
      </w:r>
      <w:r>
        <w:rPr>
          <w:b/>
          <w:w w:val="105"/>
          <w:sz w:val="24"/>
        </w:rPr>
        <w:t>[10]</w:t>
      </w:r>
      <w:r>
        <w:rPr>
          <w:i/>
          <w:w w:val="105"/>
          <w:sz w:val="24"/>
        </w:rPr>
        <w:t>13</w:t>
      </w:r>
      <w:r>
        <w:rPr>
          <w:w w:val="105"/>
          <w:sz w:val="24"/>
        </w:rPr>
        <w:t>.-</w:t>
      </w:r>
      <w:r>
        <w:rPr>
          <w:rFonts w:ascii="Cambria" w:hAnsi="Cambria"/>
          <w:w w:val="105"/>
          <w:sz w:val="24"/>
        </w:rPr>
        <w:t>…”</w:t>
      </w:r>
    </w:p>
    <w:p>
      <w:pPr>
        <w:pStyle w:val="BodyText"/>
        <w:spacing w:before="2"/>
        <w:rPr>
          <w:rFonts w:ascii="Cambria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70" w:after="0"/>
        <w:ind w:left="1012" w:right="0" w:hanging="913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37"/>
          <w:sz w:val="24"/>
        </w:rPr>
        <w:t> </w:t>
      </w:r>
      <w:r>
        <w:rPr>
          <w:sz w:val="24"/>
        </w:rPr>
        <w:t>2.-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41"/>
          <w:sz w:val="24"/>
        </w:rPr>
        <w:t> </w:t>
      </w:r>
      <w:r>
        <w:rPr>
          <w:sz w:val="24"/>
        </w:rPr>
        <w:t>añade</w:t>
      </w:r>
      <w:r>
        <w:rPr>
          <w:spacing w:val="39"/>
          <w:sz w:val="24"/>
        </w:rPr>
        <w:t> </w:t>
      </w:r>
      <w:r>
        <w:rPr>
          <w:sz w:val="24"/>
        </w:rPr>
        <w:t>un</w:t>
      </w:r>
      <w:r>
        <w:rPr>
          <w:spacing w:val="35"/>
          <w:sz w:val="24"/>
        </w:rPr>
        <w:t> </w:t>
      </w:r>
      <w:r>
        <w:rPr>
          <w:sz w:val="24"/>
        </w:rPr>
        <w:t>nuevo</w:t>
      </w:r>
      <w:r>
        <w:rPr>
          <w:spacing w:val="40"/>
          <w:sz w:val="24"/>
        </w:rPr>
        <w:t> </w:t>
      </w:r>
      <w:r>
        <w:rPr>
          <w:sz w:val="24"/>
        </w:rPr>
        <w:t>Artículo</w:t>
      </w:r>
      <w:r>
        <w:rPr>
          <w:spacing w:val="37"/>
          <w:sz w:val="24"/>
        </w:rPr>
        <w:t> </w:t>
      </w:r>
      <w:r>
        <w:rPr>
          <w:sz w:val="24"/>
        </w:rPr>
        <w:t>10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Ley</w:t>
      </w:r>
      <w:r>
        <w:rPr>
          <w:spacing w:val="37"/>
          <w:sz w:val="24"/>
        </w:rPr>
        <w:t> </w:t>
      </w:r>
      <w:r>
        <w:rPr>
          <w:sz w:val="24"/>
        </w:rPr>
        <w:t>156-2016,</w:t>
      </w:r>
      <w:r>
        <w:rPr>
          <w:spacing w:val="40"/>
          <w:sz w:val="24"/>
        </w:rPr>
        <w:t> </w:t>
      </w:r>
      <w:r>
        <w:rPr>
          <w:sz w:val="24"/>
        </w:rPr>
        <w:t>según</w:t>
      </w:r>
      <w:r>
        <w:rPr>
          <w:spacing w:val="35"/>
          <w:sz w:val="24"/>
        </w:rPr>
        <w:t> </w:t>
      </w:r>
      <w:r>
        <w:rPr>
          <w:sz w:val="24"/>
        </w:rPr>
        <w:t>enmendada,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sigue: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70" w:after="0"/>
        <w:ind w:left="1012" w:right="0" w:hanging="913"/>
        <w:jc w:val="left"/>
        <w:rPr>
          <w:sz w:val="24"/>
        </w:rPr>
      </w:pPr>
      <w:r>
        <w:rPr>
          <w:rFonts w:ascii="Cambria" w:hAnsi="Cambria"/>
          <w:sz w:val="24"/>
        </w:rPr>
        <w:t>“</w:t>
      </w:r>
      <w:r>
        <w:rPr>
          <w:sz w:val="24"/>
        </w:rPr>
        <w:t>Artículo</w:t>
      </w:r>
      <w:r>
        <w:rPr>
          <w:spacing w:val="17"/>
          <w:sz w:val="24"/>
        </w:rPr>
        <w:t> </w:t>
      </w:r>
      <w:r>
        <w:rPr>
          <w:sz w:val="24"/>
        </w:rPr>
        <w:t>10.-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6"/>
          <w:sz w:val="24"/>
        </w:rPr>
        <w:t> </w:t>
      </w:r>
      <w:r>
        <w:rPr>
          <w:sz w:val="24"/>
        </w:rPr>
        <w:t>prohíbe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importación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abejas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miel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Puerto</w:t>
      </w:r>
      <w:r>
        <w:rPr>
          <w:spacing w:val="18"/>
          <w:sz w:val="24"/>
        </w:rPr>
        <w:t> </w:t>
      </w:r>
      <w:r>
        <w:rPr>
          <w:sz w:val="24"/>
        </w:rPr>
        <w:t>Rico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fines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rFonts w:ascii="Cambria" w:hAnsi="Cambria"/>
          <w:sz w:val="24"/>
        </w:rPr>
      </w:pPr>
      <w:r>
        <w:rPr>
          <w:sz w:val="24"/>
        </w:rPr>
        <w:t>apícolas,</w:t>
      </w:r>
      <w:r>
        <w:rPr>
          <w:spacing w:val="2"/>
          <w:sz w:val="24"/>
        </w:rPr>
        <w:t> </w:t>
      </w:r>
      <w:r>
        <w:rPr>
          <w:sz w:val="24"/>
        </w:rPr>
        <w:t>agrícolas,</w:t>
      </w:r>
      <w:r>
        <w:rPr>
          <w:spacing w:val="2"/>
          <w:sz w:val="24"/>
        </w:rPr>
        <w:t> </w:t>
      </w:r>
      <w:r>
        <w:rPr>
          <w:sz w:val="24"/>
        </w:rPr>
        <w:t>comerciales o</w:t>
      </w:r>
      <w:r>
        <w:rPr>
          <w:spacing w:val="3"/>
          <w:sz w:val="24"/>
        </w:rPr>
        <w:t> </w:t>
      </w:r>
      <w:r>
        <w:rPr>
          <w:sz w:val="24"/>
        </w:rPr>
        <w:t>científicos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Puerto</w:t>
      </w:r>
      <w:r>
        <w:rPr>
          <w:spacing w:val="3"/>
          <w:sz w:val="24"/>
        </w:rPr>
        <w:t> </w:t>
      </w:r>
      <w:r>
        <w:rPr>
          <w:sz w:val="24"/>
        </w:rPr>
        <w:t>Rico.</w:t>
      </w:r>
      <w:r>
        <w:rPr>
          <w:rFonts w:ascii="Cambria" w:hAnsi="Cambria"/>
          <w:sz w:val="24"/>
        </w:rPr>
        <w:t>”</w:t>
      </w:r>
    </w:p>
    <w:p>
      <w:pPr>
        <w:pStyle w:val="BodyText"/>
        <w:spacing w:before="2"/>
        <w:rPr>
          <w:rFonts w:ascii="Cambria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70" w:after="0"/>
        <w:ind w:left="940" w:right="0" w:hanging="84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1"/>
          <w:sz w:val="24"/>
        </w:rPr>
        <w:t> </w:t>
      </w:r>
      <w:r>
        <w:rPr>
          <w:sz w:val="24"/>
        </w:rPr>
        <w:t>3.-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añade</w:t>
      </w:r>
      <w:r>
        <w:rPr>
          <w:spacing w:val="2"/>
          <w:sz w:val="24"/>
        </w:rPr>
        <w:t> </w:t>
      </w:r>
      <w:r>
        <w:rPr>
          <w:sz w:val="24"/>
        </w:rPr>
        <w:t>un nuevo</w:t>
      </w:r>
      <w:r>
        <w:rPr>
          <w:spacing w:val="2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Ley</w:t>
      </w:r>
      <w:r>
        <w:rPr>
          <w:spacing w:val="2"/>
          <w:sz w:val="24"/>
        </w:rPr>
        <w:t> </w:t>
      </w:r>
      <w:r>
        <w:rPr>
          <w:sz w:val="24"/>
        </w:rPr>
        <w:t>156-2016,</w:t>
      </w:r>
      <w:r>
        <w:rPr>
          <w:spacing w:val="2"/>
          <w:sz w:val="24"/>
        </w:rPr>
        <w:t> </w:t>
      </w:r>
      <w:r>
        <w:rPr>
          <w:sz w:val="24"/>
        </w:rPr>
        <w:t>según</w:t>
      </w:r>
      <w:r>
        <w:rPr>
          <w:spacing w:val="3"/>
          <w:sz w:val="24"/>
        </w:rPr>
        <w:t> </w:t>
      </w:r>
      <w:r>
        <w:rPr>
          <w:sz w:val="24"/>
        </w:rPr>
        <w:t>enmendada,</w:t>
      </w:r>
      <w:r>
        <w:rPr>
          <w:spacing w:val="1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sigue: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pgSz w:w="12240" w:h="15840"/>
          <w:pgMar w:header="722" w:footer="0" w:top="1340" w:bottom="280" w:left="860" w:right="13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012" w:val="left" w:leader="none"/>
          <w:tab w:pos="1013" w:val="left" w:leader="none"/>
        </w:tabs>
        <w:spacing w:line="240" w:lineRule="auto" w:before="59" w:after="0"/>
        <w:ind w:left="1012" w:right="0" w:hanging="913"/>
        <w:jc w:val="left"/>
        <w:rPr>
          <w:sz w:val="24"/>
        </w:rPr>
      </w:pPr>
      <w:r>
        <w:rPr>
          <w:rFonts w:ascii="Cambria" w:hAnsi="Cambria"/>
          <w:sz w:val="24"/>
        </w:rPr>
        <w:t>“</w:t>
      </w:r>
      <w:r>
        <w:rPr>
          <w:sz w:val="24"/>
        </w:rPr>
        <w:t>Artículo</w:t>
      </w:r>
      <w:r>
        <w:rPr>
          <w:spacing w:val="2"/>
          <w:sz w:val="24"/>
        </w:rPr>
        <w:t> </w:t>
      </w:r>
      <w:r>
        <w:rPr>
          <w:sz w:val="24"/>
        </w:rPr>
        <w:t>11.-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faculta</w:t>
      </w:r>
      <w:r>
        <w:rPr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Departamento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Agricultura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tome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sz w:val="24"/>
        </w:rPr>
      </w:pPr>
      <w:r>
        <w:rPr>
          <w:sz w:val="24"/>
        </w:rPr>
        <w:t>necesarias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42"/>
          <w:sz w:val="24"/>
        </w:rPr>
        <w:t> </w:t>
      </w:r>
      <w:r>
        <w:rPr>
          <w:sz w:val="24"/>
        </w:rPr>
        <w:t>apruebe</w:t>
      </w:r>
      <w:r>
        <w:rPr>
          <w:spacing w:val="43"/>
          <w:sz w:val="24"/>
        </w:rPr>
        <w:t> </w:t>
      </w:r>
      <w:r>
        <w:rPr>
          <w:sz w:val="24"/>
        </w:rPr>
        <w:t>aquellos</w:t>
      </w:r>
      <w:r>
        <w:rPr>
          <w:spacing w:val="41"/>
          <w:sz w:val="24"/>
        </w:rPr>
        <w:t> </w:t>
      </w:r>
      <w:r>
        <w:rPr>
          <w:sz w:val="24"/>
        </w:rPr>
        <w:t>reglamentos</w:t>
      </w:r>
      <w:r>
        <w:rPr>
          <w:spacing w:val="41"/>
          <w:sz w:val="24"/>
        </w:rPr>
        <w:t> </w:t>
      </w:r>
      <w:r>
        <w:rPr>
          <w:sz w:val="24"/>
        </w:rPr>
        <w:t>necesarios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implementación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rFonts w:ascii="Cambria" w:hAnsi="Cambria"/>
          <w:sz w:val="24"/>
        </w:rPr>
      </w:pPr>
      <w:r>
        <w:rPr>
          <w:sz w:val="24"/>
        </w:rPr>
        <w:t>disposiciones del</w:t>
      </w:r>
      <w:r>
        <w:rPr>
          <w:spacing w:val="3"/>
          <w:sz w:val="24"/>
        </w:rPr>
        <w:t> </w:t>
      </w:r>
      <w:r>
        <w:rPr>
          <w:sz w:val="24"/>
        </w:rPr>
        <w:t>Artículo</w:t>
      </w:r>
      <w:r>
        <w:rPr>
          <w:spacing w:val="3"/>
          <w:sz w:val="24"/>
        </w:rPr>
        <w:t> </w:t>
      </w:r>
      <w:r>
        <w:rPr>
          <w:sz w:val="24"/>
        </w:rPr>
        <w:t>10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esta</w:t>
      </w:r>
      <w:r>
        <w:rPr>
          <w:spacing w:val="3"/>
          <w:sz w:val="24"/>
        </w:rPr>
        <w:t> </w:t>
      </w:r>
      <w:r>
        <w:rPr>
          <w:sz w:val="24"/>
        </w:rPr>
        <w:t>Ley.</w:t>
      </w:r>
      <w:r>
        <w:rPr>
          <w:rFonts w:ascii="Cambria" w:hAnsi="Cambria"/>
          <w:sz w:val="24"/>
        </w:rPr>
        <w:t>”</w:t>
      </w:r>
    </w:p>
    <w:p>
      <w:pPr>
        <w:pStyle w:val="BodyText"/>
        <w:spacing w:before="4"/>
        <w:rPr>
          <w:rFonts w:ascii="Cambria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40" w:lineRule="auto" w:before="70" w:after="0"/>
        <w:ind w:left="940" w:right="0" w:hanging="84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41"/>
          <w:sz w:val="24"/>
        </w:rPr>
        <w:t> </w:t>
      </w:r>
      <w:r>
        <w:rPr>
          <w:sz w:val="24"/>
        </w:rPr>
        <w:t>4.-</w:t>
      </w:r>
      <w:r>
        <w:rPr>
          <w:spacing w:val="42"/>
          <w:sz w:val="24"/>
        </w:rPr>
        <w:t> </w:t>
      </w:r>
      <w:r>
        <w:rPr>
          <w:sz w:val="24"/>
        </w:rPr>
        <w:t>Se</w:t>
      </w:r>
      <w:r>
        <w:rPr>
          <w:spacing w:val="42"/>
          <w:sz w:val="24"/>
        </w:rPr>
        <w:t> </w:t>
      </w:r>
      <w:r>
        <w:rPr>
          <w:sz w:val="24"/>
        </w:rPr>
        <w:t>añade</w:t>
      </w:r>
      <w:r>
        <w:rPr>
          <w:spacing w:val="44"/>
          <w:sz w:val="24"/>
        </w:rPr>
        <w:t> </w:t>
      </w:r>
      <w:r>
        <w:rPr>
          <w:sz w:val="24"/>
        </w:rPr>
        <w:t>un</w:t>
      </w:r>
      <w:r>
        <w:rPr>
          <w:spacing w:val="40"/>
          <w:sz w:val="24"/>
        </w:rPr>
        <w:t> </w:t>
      </w:r>
      <w:r>
        <w:rPr>
          <w:sz w:val="24"/>
        </w:rPr>
        <w:t>nuevo</w:t>
      </w:r>
      <w:r>
        <w:rPr>
          <w:spacing w:val="42"/>
          <w:sz w:val="24"/>
        </w:rPr>
        <w:t> </w:t>
      </w:r>
      <w:r>
        <w:rPr>
          <w:sz w:val="24"/>
        </w:rPr>
        <w:t>Artículo</w:t>
      </w:r>
      <w:r>
        <w:rPr>
          <w:spacing w:val="42"/>
          <w:sz w:val="24"/>
        </w:rPr>
        <w:t> </w:t>
      </w:r>
      <w:r>
        <w:rPr>
          <w:sz w:val="24"/>
        </w:rPr>
        <w:t>12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Ley</w:t>
      </w:r>
      <w:r>
        <w:rPr>
          <w:spacing w:val="42"/>
          <w:sz w:val="24"/>
        </w:rPr>
        <w:t> </w:t>
      </w:r>
      <w:r>
        <w:rPr>
          <w:sz w:val="24"/>
        </w:rPr>
        <w:t>156-2016,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lea</w:t>
      </w:r>
      <w:r>
        <w:rPr>
          <w:spacing w:val="41"/>
          <w:sz w:val="24"/>
        </w:rPr>
        <w:t> </w:t>
      </w:r>
      <w:r>
        <w:rPr>
          <w:sz w:val="24"/>
        </w:rPr>
        <w:t>como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sz w:val="24"/>
        </w:rPr>
      </w:pPr>
      <w:r>
        <w:rPr>
          <w:sz w:val="24"/>
        </w:rPr>
        <w:t>sigue: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012" w:val="left" w:leader="none"/>
          <w:tab w:pos="1013" w:val="left" w:leader="none"/>
        </w:tabs>
        <w:spacing w:line="240" w:lineRule="auto" w:before="70" w:after="0"/>
        <w:ind w:left="1012" w:right="0" w:hanging="913"/>
        <w:jc w:val="left"/>
        <w:rPr>
          <w:sz w:val="24"/>
        </w:rPr>
      </w:pPr>
      <w:r>
        <w:rPr>
          <w:rFonts w:ascii="Cambria" w:hAnsi="Cambria"/>
          <w:sz w:val="24"/>
        </w:rPr>
        <w:t>“</w:t>
      </w:r>
      <w:r>
        <w:rPr>
          <w:sz w:val="24"/>
        </w:rPr>
        <w:t>Artículo</w:t>
      </w:r>
      <w:r>
        <w:rPr>
          <w:spacing w:val="2"/>
          <w:sz w:val="24"/>
        </w:rPr>
        <w:t> </w:t>
      </w:r>
      <w:r>
        <w:rPr>
          <w:sz w:val="24"/>
        </w:rPr>
        <w:t>12.-</w:t>
      </w:r>
      <w:r>
        <w:rPr>
          <w:spacing w:val="3"/>
          <w:sz w:val="24"/>
        </w:rPr>
        <w:t> </w:t>
      </w:r>
      <w:r>
        <w:rPr>
          <w:sz w:val="24"/>
        </w:rPr>
        <w:t>Cualquier</w:t>
      </w:r>
      <w:r>
        <w:rPr>
          <w:spacing w:val="4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incumpla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Artículo</w:t>
      </w:r>
      <w:r>
        <w:rPr>
          <w:spacing w:val="3"/>
          <w:sz w:val="24"/>
        </w:rPr>
        <w:t> </w:t>
      </w:r>
      <w:r>
        <w:rPr>
          <w:sz w:val="24"/>
        </w:rPr>
        <w:t>10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40" w:lineRule="auto" w:before="70" w:after="0"/>
        <w:ind w:left="580" w:right="0" w:hanging="481"/>
        <w:jc w:val="left"/>
        <w:rPr>
          <w:sz w:val="24"/>
        </w:rPr>
      </w:pPr>
      <w:r>
        <w:rPr>
          <w:sz w:val="24"/>
        </w:rPr>
        <w:t>de esta Ley</w:t>
      </w:r>
      <w:r>
        <w:rPr>
          <w:spacing w:val="1"/>
          <w:sz w:val="24"/>
        </w:rPr>
        <w:t> </w:t>
      </w:r>
      <w:r>
        <w:rPr>
          <w:sz w:val="24"/>
        </w:rPr>
        <w:t>estará sujeta a</w:t>
      </w:r>
      <w:r>
        <w:rPr>
          <w:spacing w:val="1"/>
          <w:sz w:val="24"/>
        </w:rPr>
        <w:t> </w:t>
      </w:r>
      <w:r>
        <w:rPr>
          <w:sz w:val="24"/>
        </w:rPr>
        <w:t>una multa no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de quinientos</w:t>
      </w:r>
      <w:r>
        <w:rPr>
          <w:spacing w:val="6"/>
          <w:sz w:val="24"/>
        </w:rPr>
        <w:t> </w:t>
      </w:r>
      <w:r>
        <w:rPr>
          <w:sz w:val="24"/>
        </w:rPr>
        <w:t>dólares ($500.00)</w:t>
      </w:r>
      <w:r>
        <w:rPr>
          <w:spacing w:val="-1"/>
          <w:sz w:val="24"/>
        </w:rPr>
        <w:t> </w:t>
      </w:r>
      <w:r>
        <w:rPr>
          <w:sz w:val="24"/>
        </w:rPr>
        <w:t>ni mayor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80" w:val="left" w:leader="none"/>
        </w:tabs>
        <w:ind w:left="100"/>
        <w:rPr>
          <w:rFonts w:ascii="Cambria" w:hAnsi="Cambria"/>
        </w:rPr>
      </w:pPr>
      <w:r>
        <w:rPr>
          <w:rFonts w:ascii="Times New Roman" w:hAnsi="Times New Roman"/>
        </w:rPr>
        <w:t>8</w:t>
        <w:tab/>
      </w:r>
      <w:r>
        <w:rPr/>
        <w:t>de</w:t>
      </w:r>
      <w:r>
        <w:rPr>
          <w:spacing w:val="6"/>
        </w:rPr>
        <w:t> </w:t>
      </w:r>
      <w:r>
        <w:rPr/>
        <w:t>mil</w:t>
      </w:r>
      <w:r>
        <w:rPr>
          <w:spacing w:val="5"/>
        </w:rPr>
        <w:t> </w:t>
      </w:r>
      <w:r>
        <w:rPr/>
        <w:t>dólares</w:t>
      </w:r>
      <w:r>
        <w:rPr>
          <w:spacing w:val="5"/>
        </w:rPr>
        <w:t> </w:t>
      </w:r>
      <w:r>
        <w:rPr/>
        <w:t>($1,000.00).</w:t>
      </w:r>
      <w:r>
        <w:rPr>
          <w:rFonts w:ascii="Cambria" w:hAnsi="Cambria"/>
        </w:rPr>
        <w:t>”</w:t>
      </w:r>
    </w:p>
    <w:p>
      <w:pPr>
        <w:pStyle w:val="BodyText"/>
        <w:spacing w:before="3"/>
        <w:rPr>
          <w:rFonts w:ascii="Cambria"/>
          <w:sz w:val="17"/>
        </w:rPr>
      </w:pPr>
    </w:p>
    <w:p>
      <w:pPr>
        <w:pStyle w:val="BodyText"/>
        <w:tabs>
          <w:tab w:pos="940" w:val="left" w:leader="none"/>
        </w:tabs>
        <w:spacing w:before="69"/>
        <w:ind w:left="100"/>
      </w:pPr>
      <w:r>
        <w:rPr>
          <w:rFonts w:ascii="Times New Roman" w:hAnsi="Times New Roman"/>
        </w:rPr>
        <w:t>9</w:t>
        <w:tab/>
      </w:r>
      <w:r>
        <w:rPr/>
        <w:t>Sección</w:t>
      </w:r>
      <w:r>
        <w:rPr>
          <w:spacing w:val="-3"/>
        </w:rPr>
        <w:t> </w:t>
      </w:r>
      <w:r>
        <w:rPr/>
        <w:t>5.-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regir</w:t>
      </w:r>
      <w:r>
        <w:rPr>
          <w:spacing w:val="-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aprobación.</w:t>
      </w:r>
    </w:p>
    <w:sectPr>
      <w:pgSz w:w="12240" w:h="15840"/>
      <w:pgMar w:header="722" w:footer="0" w:top="1340" w:bottom="280" w:left="8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70007pt;margin-top:35.10664pt;width:12pt;height:15.3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012" w:hanging="9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9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9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9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9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9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4" w:hanging="9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9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9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12" w:hanging="9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9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9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9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9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9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4" w:hanging="9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9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9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12" w:hanging="9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9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9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9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9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9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4" w:hanging="9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9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913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0"/>
    </w:pPr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50" w:right="891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385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580" w:hanging="481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Calero;José Rodriguez Amorós;JLDalmau</dc:creator>
  <dc:title>PS FLMM</dc:title>
  <dcterms:created xsi:type="dcterms:W3CDTF">2021-06-16T12:54:52Z</dcterms:created>
  <dcterms:modified xsi:type="dcterms:W3CDTF">2021-06-16T12:54:52Z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