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878B9" w14:textId="4E17F8C0" w:rsidR="00B26188" w:rsidRDefault="00B26188" w:rsidP="005C47B7">
      <w:pPr>
        <w:jc w:val="center"/>
        <w:rPr>
          <w:rFonts w:ascii="Book Antiqua" w:hAnsi="Book Antiqua"/>
          <w:sz w:val="28"/>
          <w:szCs w:val="28"/>
          <w:lang w:val="es-ES_tradnl"/>
        </w:rPr>
      </w:pPr>
      <w:r>
        <w:rPr>
          <w:rFonts w:ascii="Book Antiqua" w:hAnsi="Book Antiqua"/>
          <w:sz w:val="28"/>
          <w:szCs w:val="28"/>
          <w:lang w:val="es-ES_tradnl"/>
        </w:rPr>
        <w:t>(ENTIRILLADO ELECTRÓNICO)</w:t>
      </w:r>
    </w:p>
    <w:p w14:paraId="3B7918BC" w14:textId="3B7062BB" w:rsidR="005C47B7" w:rsidRPr="009E38BB" w:rsidRDefault="005C47B7" w:rsidP="005C47B7">
      <w:pPr>
        <w:jc w:val="center"/>
        <w:rPr>
          <w:rFonts w:ascii="Book Antiqua" w:hAnsi="Book Antiqua"/>
          <w:sz w:val="28"/>
          <w:szCs w:val="28"/>
          <w:lang w:val="es-ES_tradnl"/>
        </w:rPr>
      </w:pPr>
      <w:r w:rsidRPr="009E38BB">
        <w:rPr>
          <w:rFonts w:ascii="Book Antiqua" w:hAnsi="Book Antiqua"/>
          <w:sz w:val="28"/>
          <w:szCs w:val="28"/>
          <w:lang w:val="es-ES_tradnl"/>
        </w:rPr>
        <w:t>ESTADO LIBRE ASOCIADO DE PUERTO RICO</w:t>
      </w:r>
    </w:p>
    <w:p w14:paraId="2FB6B7FE" w14:textId="77777777" w:rsidR="005C47B7" w:rsidRPr="009E38BB" w:rsidRDefault="005C47B7" w:rsidP="005C47B7">
      <w:pPr>
        <w:jc w:val="center"/>
        <w:rPr>
          <w:rFonts w:ascii="Book Antiqua" w:hAnsi="Book Antiqua"/>
          <w:lang w:val="es-ES_tradnl"/>
        </w:rPr>
      </w:pPr>
    </w:p>
    <w:p w14:paraId="0FBD60FF" w14:textId="6D5D7C8E" w:rsidR="005C47B7" w:rsidRPr="009E38BB" w:rsidRDefault="005C47B7" w:rsidP="009E38BB">
      <w:pPr>
        <w:pStyle w:val="Title2"/>
        <w:tabs>
          <w:tab w:val="clear" w:pos="648"/>
          <w:tab w:val="clear" w:pos="7776"/>
          <w:tab w:val="clear" w:pos="7848"/>
        </w:tabs>
        <w:jc w:val="both"/>
        <w:rPr>
          <w:rFonts w:ascii="Book Antiqua" w:hAnsi="Book Antiqua"/>
          <w:lang w:val="es-ES_tradnl"/>
        </w:rPr>
      </w:pPr>
      <w:r w:rsidRPr="009E38BB">
        <w:rPr>
          <w:rFonts w:ascii="Book Antiqua" w:hAnsi="Book Antiqua"/>
          <w:lang w:val="es-ES_tradnl"/>
        </w:rPr>
        <w:t>1</w:t>
      </w:r>
      <w:r w:rsidR="00390512">
        <w:rPr>
          <w:rFonts w:ascii="Book Antiqua" w:hAnsi="Book Antiqua"/>
          <w:lang w:val="es-ES_tradnl"/>
        </w:rPr>
        <w:t xml:space="preserve">9 </w:t>
      </w:r>
      <w:r w:rsidR="00390512" w:rsidRPr="00390512">
        <w:rPr>
          <w:rFonts w:ascii="Book Antiqua" w:hAnsi="Book Antiqua"/>
          <w:vertAlign w:val="superscript"/>
          <w:lang w:val="es-ES_tradnl"/>
        </w:rPr>
        <w:t>n</w:t>
      </w:r>
      <w:r w:rsidR="009E38BB" w:rsidRPr="00390512">
        <w:rPr>
          <w:rFonts w:ascii="Book Antiqua" w:hAnsi="Book Antiqua"/>
          <w:vertAlign w:val="superscript"/>
          <w:lang w:val="es-ES_tradnl"/>
        </w:rPr>
        <w:t>a.</w:t>
      </w:r>
      <w:r w:rsidRPr="00390512">
        <w:rPr>
          <w:rFonts w:ascii="Book Antiqua" w:hAnsi="Book Antiqua"/>
          <w:vertAlign w:val="superscript"/>
          <w:lang w:val="es-ES_tradnl"/>
        </w:rPr>
        <w:t xml:space="preserve"> </w:t>
      </w:r>
      <w:r w:rsidRPr="009E38BB">
        <w:rPr>
          <w:rFonts w:ascii="Book Antiqua" w:hAnsi="Book Antiqua"/>
          <w:lang w:val="es-ES_tradnl"/>
        </w:rPr>
        <w:t>Asamblea</w:t>
      </w:r>
      <w:r w:rsidRPr="009E38BB">
        <w:rPr>
          <w:rFonts w:ascii="Book Antiqua" w:hAnsi="Book Antiqua"/>
          <w:lang w:val="es-ES_tradnl"/>
        </w:rPr>
        <w:tab/>
      </w:r>
      <w:r w:rsidR="009E38BB">
        <w:rPr>
          <w:rFonts w:ascii="Book Antiqua" w:hAnsi="Book Antiqua"/>
          <w:lang w:val="es-ES_tradnl"/>
        </w:rPr>
        <w:tab/>
      </w:r>
      <w:r w:rsidR="009E38BB">
        <w:rPr>
          <w:rFonts w:ascii="Book Antiqua" w:hAnsi="Book Antiqua"/>
          <w:lang w:val="es-ES_tradnl"/>
        </w:rPr>
        <w:tab/>
      </w:r>
      <w:r w:rsidR="009E38BB">
        <w:rPr>
          <w:rFonts w:ascii="Book Antiqua" w:hAnsi="Book Antiqua"/>
          <w:lang w:val="es-ES_tradnl"/>
        </w:rPr>
        <w:tab/>
      </w:r>
      <w:r w:rsidR="009E38BB">
        <w:rPr>
          <w:rFonts w:ascii="Book Antiqua" w:hAnsi="Book Antiqua"/>
          <w:lang w:val="es-ES_tradnl"/>
        </w:rPr>
        <w:tab/>
      </w:r>
      <w:r w:rsidR="009E38BB">
        <w:rPr>
          <w:rFonts w:ascii="Book Antiqua" w:hAnsi="Book Antiqua"/>
          <w:lang w:val="es-ES_tradnl"/>
        </w:rPr>
        <w:tab/>
      </w:r>
      <w:r w:rsidR="009E38BB">
        <w:rPr>
          <w:rFonts w:ascii="Book Antiqua" w:hAnsi="Book Antiqua"/>
          <w:lang w:val="es-ES_tradnl"/>
        </w:rPr>
        <w:tab/>
        <w:t xml:space="preserve">                       </w:t>
      </w:r>
      <w:r w:rsidR="0033683E">
        <w:rPr>
          <w:rFonts w:ascii="Book Antiqua" w:hAnsi="Book Antiqua"/>
          <w:lang w:val="es-ES_tradnl"/>
        </w:rPr>
        <w:t>3</w:t>
      </w:r>
      <w:r w:rsidR="00390512">
        <w:rPr>
          <w:rFonts w:ascii="Book Antiqua" w:hAnsi="Book Antiqua"/>
          <w:lang w:val="es-ES_tradnl"/>
        </w:rPr>
        <w:t xml:space="preserve"> </w:t>
      </w:r>
      <w:proofErr w:type="spellStart"/>
      <w:r w:rsidR="0033683E" w:rsidRPr="00390512">
        <w:rPr>
          <w:rFonts w:ascii="Book Antiqua" w:hAnsi="Book Antiqua"/>
          <w:vertAlign w:val="superscript"/>
          <w:lang w:val="es-ES_tradnl"/>
        </w:rPr>
        <w:t>ra</w:t>
      </w:r>
      <w:proofErr w:type="spellEnd"/>
      <w:r w:rsidR="009E38BB" w:rsidRPr="00390512">
        <w:rPr>
          <w:rFonts w:ascii="Book Antiqua" w:hAnsi="Book Antiqua"/>
          <w:vertAlign w:val="superscript"/>
          <w:lang w:val="es-ES_tradnl"/>
        </w:rPr>
        <w:t>.</w:t>
      </w:r>
      <w:r w:rsidRPr="00390512">
        <w:rPr>
          <w:rFonts w:ascii="Book Antiqua" w:hAnsi="Book Antiqua"/>
          <w:vertAlign w:val="superscript"/>
          <w:lang w:val="es-ES_tradnl"/>
        </w:rPr>
        <w:t xml:space="preserve"> </w:t>
      </w:r>
      <w:r w:rsidRPr="009E38BB">
        <w:rPr>
          <w:rFonts w:ascii="Book Antiqua" w:hAnsi="Book Antiqua"/>
          <w:lang w:val="es-ES_tradnl"/>
        </w:rPr>
        <w:t>Sesión</w:t>
      </w:r>
    </w:p>
    <w:p w14:paraId="6F3EC251" w14:textId="77777777" w:rsidR="005C47B7" w:rsidRPr="009E38BB" w:rsidRDefault="009E38BB" w:rsidP="009E38BB">
      <w:pPr>
        <w:pStyle w:val="Title2"/>
        <w:tabs>
          <w:tab w:val="clear" w:pos="648"/>
          <w:tab w:val="clear" w:pos="7776"/>
          <w:tab w:val="clear" w:pos="7848"/>
        </w:tabs>
        <w:jc w:val="both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 xml:space="preserve">           </w:t>
      </w:r>
      <w:r w:rsidR="005C47B7" w:rsidRPr="009E38BB">
        <w:rPr>
          <w:rFonts w:ascii="Book Antiqua" w:hAnsi="Book Antiqua"/>
          <w:lang w:val="es-ES_tradnl"/>
        </w:rPr>
        <w:t>Legislativa</w:t>
      </w:r>
      <w:r w:rsidR="005C47B7" w:rsidRPr="009E38BB">
        <w:rPr>
          <w:rFonts w:ascii="Book Antiqua" w:hAnsi="Book Antiqua"/>
          <w:lang w:val="es-ES_tradnl"/>
        </w:rPr>
        <w:tab/>
      </w:r>
      <w:r>
        <w:rPr>
          <w:rFonts w:ascii="Book Antiqua" w:hAnsi="Book Antiqua"/>
          <w:lang w:val="es-ES_tradnl"/>
        </w:rPr>
        <w:t xml:space="preserve">          </w:t>
      </w:r>
      <w:r>
        <w:rPr>
          <w:rFonts w:ascii="Book Antiqua" w:hAnsi="Book Antiqua"/>
          <w:lang w:val="es-ES_tradnl"/>
        </w:rPr>
        <w:tab/>
      </w:r>
      <w:r>
        <w:rPr>
          <w:rFonts w:ascii="Book Antiqua" w:hAnsi="Book Antiqua"/>
          <w:lang w:val="es-ES_tradnl"/>
        </w:rPr>
        <w:tab/>
      </w:r>
      <w:r>
        <w:rPr>
          <w:rFonts w:ascii="Book Antiqua" w:hAnsi="Book Antiqua"/>
          <w:lang w:val="es-ES_tradnl"/>
        </w:rPr>
        <w:tab/>
      </w:r>
      <w:r>
        <w:rPr>
          <w:rFonts w:ascii="Book Antiqua" w:hAnsi="Book Antiqua"/>
          <w:lang w:val="es-ES_tradnl"/>
        </w:rPr>
        <w:tab/>
      </w:r>
      <w:r>
        <w:rPr>
          <w:rFonts w:ascii="Book Antiqua" w:hAnsi="Book Antiqua"/>
          <w:lang w:val="es-ES_tradnl"/>
        </w:rPr>
        <w:tab/>
      </w:r>
      <w:r>
        <w:rPr>
          <w:rFonts w:ascii="Book Antiqua" w:hAnsi="Book Antiqua"/>
          <w:lang w:val="es-ES_tradnl"/>
        </w:rPr>
        <w:tab/>
      </w:r>
      <w:r>
        <w:rPr>
          <w:rFonts w:ascii="Book Antiqua" w:hAnsi="Book Antiqua"/>
          <w:lang w:val="es-ES_tradnl"/>
        </w:rPr>
        <w:tab/>
        <w:t xml:space="preserve">    </w:t>
      </w:r>
      <w:r>
        <w:rPr>
          <w:rFonts w:ascii="Book Antiqua" w:hAnsi="Book Antiqua"/>
          <w:lang w:val="es-ES_tradnl"/>
        </w:rPr>
        <w:tab/>
        <w:t xml:space="preserve">      </w:t>
      </w:r>
      <w:r w:rsidR="005C47B7" w:rsidRPr="009E38BB">
        <w:rPr>
          <w:rFonts w:ascii="Book Antiqua" w:hAnsi="Book Antiqua"/>
          <w:lang w:val="es-ES_tradnl"/>
        </w:rPr>
        <w:t>Ordinaria</w:t>
      </w:r>
    </w:p>
    <w:p w14:paraId="55B199A8" w14:textId="77777777" w:rsidR="00AD30AA" w:rsidRDefault="00AD30AA" w:rsidP="005C47B7">
      <w:pPr>
        <w:pStyle w:val="Heading1"/>
        <w:rPr>
          <w:rFonts w:ascii="Book Antiqua" w:hAnsi="Book Antiqua"/>
          <w:b w:val="0"/>
          <w:sz w:val="24"/>
          <w:lang w:val="es-ES_tradnl"/>
        </w:rPr>
      </w:pPr>
    </w:p>
    <w:p w14:paraId="1960A22B" w14:textId="77777777" w:rsidR="005C47B7" w:rsidRPr="009E38BB" w:rsidRDefault="00AD30AA" w:rsidP="005C47B7">
      <w:pPr>
        <w:pStyle w:val="Heading1"/>
        <w:rPr>
          <w:rFonts w:ascii="Book Antiqua" w:hAnsi="Book Antiqua"/>
        </w:rPr>
      </w:pPr>
      <w:r>
        <w:rPr>
          <w:rFonts w:ascii="Book Antiqua" w:hAnsi="Book Antiqua"/>
        </w:rPr>
        <w:t xml:space="preserve">CÁMARA </w:t>
      </w:r>
      <w:r w:rsidR="005C47B7" w:rsidRPr="009E38BB">
        <w:rPr>
          <w:rFonts w:ascii="Book Antiqua" w:hAnsi="Book Antiqua"/>
        </w:rPr>
        <w:t>DE REPRESENTANTES</w:t>
      </w:r>
    </w:p>
    <w:p w14:paraId="2B3A00D2" w14:textId="77777777" w:rsidR="005C47B7" w:rsidRPr="009E38BB" w:rsidRDefault="005C47B7" w:rsidP="005C47B7">
      <w:pPr>
        <w:jc w:val="center"/>
        <w:rPr>
          <w:rFonts w:ascii="Book Antiqua" w:hAnsi="Book Antiqua"/>
          <w:szCs w:val="24"/>
          <w:lang w:val="es-ES_tradnl"/>
        </w:rPr>
      </w:pPr>
    </w:p>
    <w:p w14:paraId="6B3E50C7" w14:textId="4DC846D7" w:rsidR="005C47B7" w:rsidRPr="001C2937" w:rsidRDefault="005C47B7" w:rsidP="005C47B7">
      <w:pPr>
        <w:jc w:val="center"/>
        <w:rPr>
          <w:rFonts w:ascii="Book Antiqua" w:hAnsi="Book Antiqua"/>
          <w:b/>
          <w:sz w:val="52"/>
          <w:szCs w:val="52"/>
          <w:lang w:val="es-ES_tradnl"/>
        </w:rPr>
      </w:pPr>
      <w:r w:rsidRPr="001C2937">
        <w:rPr>
          <w:rFonts w:ascii="Book Antiqua" w:hAnsi="Book Antiqua"/>
          <w:b/>
          <w:sz w:val="52"/>
          <w:szCs w:val="52"/>
          <w:lang w:val="es-ES_tradnl"/>
        </w:rPr>
        <w:t>R. de la C.</w:t>
      </w:r>
      <w:r w:rsidR="00A35852">
        <w:rPr>
          <w:rFonts w:ascii="Book Antiqua" w:hAnsi="Book Antiqua"/>
          <w:b/>
          <w:sz w:val="52"/>
          <w:szCs w:val="52"/>
          <w:lang w:val="es-ES_tradnl"/>
        </w:rPr>
        <w:t xml:space="preserve"> </w:t>
      </w:r>
      <w:r w:rsidR="00CD22B4">
        <w:rPr>
          <w:rFonts w:ascii="Book Antiqua" w:hAnsi="Book Antiqua"/>
          <w:b/>
          <w:sz w:val="52"/>
          <w:szCs w:val="52"/>
          <w:lang w:val="es-ES_tradnl"/>
        </w:rPr>
        <w:t>740</w:t>
      </w:r>
    </w:p>
    <w:p w14:paraId="50ADCFFD" w14:textId="77777777" w:rsidR="005C47B7" w:rsidRPr="009E38BB" w:rsidRDefault="005C47B7" w:rsidP="005C47B7">
      <w:pPr>
        <w:jc w:val="center"/>
        <w:rPr>
          <w:rFonts w:ascii="Book Antiqua" w:hAnsi="Book Antiqua"/>
          <w:szCs w:val="24"/>
          <w:lang w:val="es-ES_tradnl"/>
        </w:rPr>
      </w:pPr>
    </w:p>
    <w:p w14:paraId="3710F3C1" w14:textId="4F5CDEF2" w:rsidR="005C47B7" w:rsidRPr="009E38BB" w:rsidRDefault="00710573" w:rsidP="005C47B7">
      <w:pPr>
        <w:jc w:val="center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 xml:space="preserve"> </w:t>
      </w:r>
      <w:r w:rsidR="00390512">
        <w:rPr>
          <w:rFonts w:ascii="Book Antiqua" w:hAnsi="Book Antiqua"/>
          <w:lang w:val="es-ES_tradnl"/>
        </w:rPr>
        <w:t>2</w:t>
      </w:r>
      <w:r w:rsidR="00CD22B4">
        <w:rPr>
          <w:rFonts w:ascii="Book Antiqua" w:hAnsi="Book Antiqua"/>
          <w:lang w:val="es-ES_tradnl"/>
        </w:rPr>
        <w:t>6</w:t>
      </w:r>
      <w:r>
        <w:rPr>
          <w:rFonts w:ascii="Book Antiqua" w:hAnsi="Book Antiqua"/>
          <w:lang w:val="es-ES_tradnl"/>
        </w:rPr>
        <w:t xml:space="preserve"> </w:t>
      </w:r>
      <w:r w:rsidR="0033683E">
        <w:rPr>
          <w:rFonts w:ascii="Book Antiqua" w:hAnsi="Book Antiqua"/>
          <w:lang w:val="es-ES_tradnl"/>
        </w:rPr>
        <w:t xml:space="preserve">DE </w:t>
      </w:r>
      <w:r w:rsidR="00A9474D">
        <w:rPr>
          <w:rFonts w:ascii="Book Antiqua" w:hAnsi="Book Antiqua"/>
          <w:lang w:val="es-ES_tradnl"/>
        </w:rPr>
        <w:t>ABRIL DE 20</w:t>
      </w:r>
      <w:r w:rsidR="00390512">
        <w:rPr>
          <w:rFonts w:ascii="Book Antiqua" w:hAnsi="Book Antiqua"/>
          <w:lang w:val="es-ES_tradnl"/>
        </w:rPr>
        <w:t>22</w:t>
      </w:r>
    </w:p>
    <w:p w14:paraId="2063FA99" w14:textId="77777777" w:rsidR="005C47B7" w:rsidRPr="009E38BB" w:rsidRDefault="005C47B7" w:rsidP="005C47B7">
      <w:pPr>
        <w:jc w:val="center"/>
        <w:rPr>
          <w:rFonts w:ascii="Book Antiqua" w:hAnsi="Book Antiqua"/>
          <w:lang w:val="es-ES_tradnl"/>
        </w:rPr>
      </w:pPr>
    </w:p>
    <w:p w14:paraId="36917E00" w14:textId="426422EB" w:rsidR="005C47B7" w:rsidRPr="009E38BB" w:rsidRDefault="005C47B7" w:rsidP="005C47B7">
      <w:pPr>
        <w:jc w:val="center"/>
        <w:rPr>
          <w:rFonts w:ascii="Book Antiqua" w:hAnsi="Book Antiqua"/>
          <w:lang w:val="es-ES_tradnl"/>
        </w:rPr>
      </w:pPr>
      <w:r w:rsidRPr="009E38BB">
        <w:rPr>
          <w:rFonts w:ascii="Book Antiqua" w:hAnsi="Book Antiqua"/>
          <w:lang w:val="es-ES_tradnl"/>
        </w:rPr>
        <w:t>Presentada por el representante</w:t>
      </w:r>
      <w:r w:rsidRPr="009E38BB">
        <w:rPr>
          <w:rFonts w:ascii="Book Antiqua" w:hAnsi="Book Antiqua"/>
          <w:i/>
          <w:lang w:val="es-ES_tradnl"/>
        </w:rPr>
        <w:t xml:space="preserve"> </w:t>
      </w:r>
      <w:r w:rsidR="00390512">
        <w:rPr>
          <w:rFonts w:ascii="Book Antiqua" w:hAnsi="Book Antiqua"/>
          <w:i/>
          <w:lang w:val="es-ES_tradnl"/>
        </w:rPr>
        <w:t>Rivera Madera</w:t>
      </w:r>
    </w:p>
    <w:p w14:paraId="069B853E" w14:textId="77777777" w:rsidR="005C47B7" w:rsidRPr="009E38BB" w:rsidRDefault="005C47B7" w:rsidP="005C47B7">
      <w:pPr>
        <w:jc w:val="center"/>
        <w:rPr>
          <w:rFonts w:ascii="Book Antiqua" w:hAnsi="Book Antiqua"/>
          <w:lang w:val="es-ES_tradnl"/>
        </w:rPr>
      </w:pPr>
    </w:p>
    <w:p w14:paraId="17535AB1" w14:textId="05DE70D7" w:rsidR="005C47B7" w:rsidRDefault="005C47B7" w:rsidP="005C47B7">
      <w:pPr>
        <w:jc w:val="center"/>
        <w:rPr>
          <w:rFonts w:ascii="Book Antiqua" w:hAnsi="Book Antiqua"/>
          <w:lang w:val="es-ES_tradnl"/>
        </w:rPr>
      </w:pPr>
      <w:r w:rsidRPr="009E38BB">
        <w:rPr>
          <w:rFonts w:ascii="Book Antiqua" w:hAnsi="Book Antiqua"/>
          <w:lang w:val="es-ES_tradnl"/>
        </w:rPr>
        <w:t>Referida a</w:t>
      </w:r>
      <w:r w:rsidR="00071C0C">
        <w:rPr>
          <w:rFonts w:ascii="Book Antiqua" w:hAnsi="Book Antiqua"/>
          <w:lang w:val="es-ES_tradnl"/>
        </w:rPr>
        <w:t xml:space="preserve"> la Comisión de Asuntos Internos</w:t>
      </w:r>
    </w:p>
    <w:p w14:paraId="73CAF07F" w14:textId="77777777" w:rsidR="00A9474D" w:rsidRPr="009E38BB" w:rsidRDefault="00A9474D" w:rsidP="005C47B7">
      <w:pPr>
        <w:jc w:val="center"/>
        <w:rPr>
          <w:rFonts w:ascii="Book Antiqua" w:hAnsi="Book Antiqua"/>
          <w:lang w:val="es-ES_tradnl"/>
        </w:rPr>
      </w:pPr>
    </w:p>
    <w:p w14:paraId="4B791AD1" w14:textId="77777777" w:rsidR="005C47B7" w:rsidRPr="009E38BB" w:rsidRDefault="009F48D8" w:rsidP="005C47B7">
      <w:pPr>
        <w:jc w:val="center"/>
        <w:rPr>
          <w:rFonts w:ascii="Book Antiqua" w:hAnsi="Book Antiqua"/>
          <w:b/>
          <w:sz w:val="28"/>
          <w:lang w:val="es-ES_tradnl"/>
        </w:rPr>
      </w:pPr>
      <w:r>
        <w:rPr>
          <w:rFonts w:ascii="Book Antiqua" w:hAnsi="Book Antiqua"/>
          <w:b/>
          <w:sz w:val="28"/>
          <w:lang w:val="es-ES_tradnl"/>
        </w:rPr>
        <w:t>RESOLUCIÓ</w:t>
      </w:r>
      <w:r w:rsidR="005C47B7" w:rsidRPr="009E38BB">
        <w:rPr>
          <w:rFonts w:ascii="Book Antiqua" w:hAnsi="Book Antiqua"/>
          <w:b/>
          <w:sz w:val="28"/>
          <w:lang w:val="es-ES_tradnl"/>
        </w:rPr>
        <w:t>N</w:t>
      </w:r>
    </w:p>
    <w:p w14:paraId="0006A650" w14:textId="77777777" w:rsidR="000848A1" w:rsidRPr="009E38BB" w:rsidRDefault="000848A1" w:rsidP="000848A1">
      <w:pPr>
        <w:jc w:val="center"/>
        <w:rPr>
          <w:rFonts w:ascii="Book Antiqua" w:hAnsi="Book Antiqua"/>
          <w:lang w:val="es-ES_tradnl"/>
        </w:rPr>
      </w:pPr>
    </w:p>
    <w:p w14:paraId="1A26EB22" w14:textId="72764574" w:rsidR="00E87339" w:rsidRDefault="00A84C46" w:rsidP="00552C52">
      <w:pPr>
        <w:pStyle w:val="BodyTextIndent"/>
        <w:rPr>
          <w:rFonts w:ascii="Book Antiqua" w:hAnsi="Book Antiqua"/>
        </w:rPr>
      </w:pPr>
      <w:r w:rsidRPr="00AD30AA">
        <w:rPr>
          <w:rFonts w:ascii="Book Antiqua" w:hAnsi="Book Antiqua"/>
        </w:rPr>
        <w:t>Para</w:t>
      </w:r>
      <w:r w:rsidRPr="00AD30AA">
        <w:rPr>
          <w:rFonts w:ascii="Book Antiqua" w:hAnsi="Book Antiqua"/>
          <w:lang w:val="es-PR"/>
        </w:rPr>
        <w:t xml:space="preserve"> </w:t>
      </w:r>
      <w:r w:rsidRPr="00AD30AA">
        <w:rPr>
          <w:rFonts w:ascii="Book Antiqua" w:hAnsi="Book Antiqua"/>
        </w:rPr>
        <w:t xml:space="preserve">ordenar a </w:t>
      </w:r>
      <w:r w:rsidR="008E6426">
        <w:rPr>
          <w:rFonts w:ascii="Book Antiqua" w:hAnsi="Book Antiqua"/>
        </w:rPr>
        <w:t xml:space="preserve">la </w:t>
      </w:r>
      <w:r w:rsidR="00807DAD">
        <w:rPr>
          <w:rFonts w:ascii="Book Antiqua" w:hAnsi="Book Antiqua"/>
        </w:rPr>
        <w:t xml:space="preserve">Comisión de </w:t>
      </w:r>
      <w:r w:rsidR="00390512">
        <w:rPr>
          <w:rFonts w:ascii="Book Antiqua" w:hAnsi="Book Antiqua"/>
        </w:rPr>
        <w:t xml:space="preserve">Turismo y Cooperativismo </w:t>
      </w:r>
      <w:r w:rsidR="005218BD">
        <w:rPr>
          <w:rFonts w:ascii="Book Antiqua" w:hAnsi="Book Antiqua"/>
        </w:rPr>
        <w:t xml:space="preserve">de la </w:t>
      </w:r>
      <w:r w:rsidR="005218BD" w:rsidRPr="00AD30AA">
        <w:rPr>
          <w:rFonts w:ascii="Book Antiqua" w:hAnsi="Book Antiqua"/>
        </w:rPr>
        <w:t>Cámara de Representantes</w:t>
      </w:r>
      <w:r w:rsidR="00390512">
        <w:rPr>
          <w:rFonts w:ascii="Book Antiqua" w:hAnsi="Book Antiqua"/>
        </w:rPr>
        <w:t xml:space="preserve"> del Estado Libre Asociado de Puerto Rico </w:t>
      </w:r>
      <w:r w:rsidR="005218BD">
        <w:rPr>
          <w:rFonts w:ascii="Book Antiqua" w:hAnsi="Book Antiqua"/>
        </w:rPr>
        <w:t>realizar un estudi</w:t>
      </w:r>
      <w:r w:rsidR="000E46F8">
        <w:rPr>
          <w:rFonts w:ascii="Book Antiqua" w:hAnsi="Book Antiqua"/>
        </w:rPr>
        <w:t xml:space="preserve">o sobre la administración del </w:t>
      </w:r>
      <w:r w:rsidR="00A9474D">
        <w:rPr>
          <w:rFonts w:ascii="Book Antiqua" w:hAnsi="Book Antiqua"/>
        </w:rPr>
        <w:t>Aeropuerto</w:t>
      </w:r>
      <w:r w:rsidR="000E46F8">
        <w:rPr>
          <w:rFonts w:ascii="Book Antiqua" w:hAnsi="Book Antiqua"/>
        </w:rPr>
        <w:t xml:space="preserve"> Luis Muñoz Marín desde que paso a manos de </w:t>
      </w:r>
      <w:proofErr w:type="spellStart"/>
      <w:r w:rsidR="000E46F8">
        <w:rPr>
          <w:rFonts w:ascii="Book Antiqua" w:hAnsi="Book Antiqua"/>
        </w:rPr>
        <w:t>Aerostar</w:t>
      </w:r>
      <w:proofErr w:type="spellEnd"/>
      <w:r w:rsidR="000E46F8">
        <w:rPr>
          <w:rFonts w:ascii="Book Antiqua" w:hAnsi="Book Antiqua"/>
        </w:rPr>
        <w:t xml:space="preserve"> </w:t>
      </w:r>
      <w:proofErr w:type="spellStart"/>
      <w:r w:rsidR="000E46F8">
        <w:rPr>
          <w:rFonts w:ascii="Book Antiqua" w:hAnsi="Book Antiqua"/>
        </w:rPr>
        <w:t>Airport</w:t>
      </w:r>
      <w:proofErr w:type="spellEnd"/>
      <w:r w:rsidR="000E46F8">
        <w:rPr>
          <w:rFonts w:ascii="Book Antiqua" w:hAnsi="Book Antiqua"/>
        </w:rPr>
        <w:t xml:space="preserve"> Holdings LLC</w:t>
      </w:r>
      <w:r w:rsidR="001A1D30">
        <w:rPr>
          <w:rFonts w:ascii="Book Antiqua" w:hAnsi="Book Antiqua"/>
        </w:rPr>
        <w:t xml:space="preserve"> y</w:t>
      </w:r>
      <w:r w:rsidR="000E46F8">
        <w:rPr>
          <w:rFonts w:ascii="Book Antiqua" w:hAnsi="Book Antiqua"/>
        </w:rPr>
        <w:t xml:space="preserve"> los programas desarrollados a raíz de dicha transacción</w:t>
      </w:r>
      <w:r w:rsidR="001A1D30">
        <w:rPr>
          <w:rFonts w:ascii="Book Antiqua" w:hAnsi="Book Antiqua"/>
        </w:rPr>
        <w:t>;</w:t>
      </w:r>
      <w:r w:rsidR="000E46F8">
        <w:rPr>
          <w:rFonts w:ascii="Book Antiqua" w:hAnsi="Book Antiqua"/>
        </w:rPr>
        <w:t xml:space="preserve"> evaluar el </w:t>
      </w:r>
      <w:r w:rsidR="000E46F8" w:rsidRPr="00B26188">
        <w:rPr>
          <w:rFonts w:ascii="Book Antiqua" w:hAnsi="Book Antiqua"/>
          <w:strike/>
        </w:rPr>
        <w:t xml:space="preserve">de </w:t>
      </w:r>
      <w:r w:rsidR="000E46F8">
        <w:rPr>
          <w:rFonts w:ascii="Book Antiqua" w:hAnsi="Book Antiqua"/>
        </w:rPr>
        <w:t>cumplimiento del contrato establecido</w:t>
      </w:r>
      <w:r w:rsidR="001A1D30">
        <w:rPr>
          <w:rFonts w:ascii="Book Antiqua" w:hAnsi="Book Antiqua"/>
        </w:rPr>
        <w:t xml:space="preserve">; verificar las condiciones </w:t>
      </w:r>
      <w:r w:rsidR="00A9511F">
        <w:rPr>
          <w:rFonts w:ascii="Book Antiqua" w:hAnsi="Book Antiqua"/>
        </w:rPr>
        <w:t xml:space="preserve">actuales </w:t>
      </w:r>
      <w:r w:rsidR="001A1D30">
        <w:rPr>
          <w:rFonts w:ascii="Book Antiqua" w:hAnsi="Book Antiqua"/>
        </w:rPr>
        <w:t>de las facilidades portuarias y los próximos proyectos a establecerse</w:t>
      </w:r>
      <w:r w:rsidR="00A9511F">
        <w:rPr>
          <w:rFonts w:ascii="Book Antiqua" w:hAnsi="Book Antiqua"/>
        </w:rPr>
        <w:t>;</w:t>
      </w:r>
      <w:r w:rsidR="000E46F8">
        <w:rPr>
          <w:rFonts w:ascii="Book Antiqua" w:hAnsi="Book Antiqua"/>
        </w:rPr>
        <w:t xml:space="preserve"> los beneficios logrados para el</w:t>
      </w:r>
      <w:r w:rsidR="00A9511F">
        <w:rPr>
          <w:rFonts w:ascii="Book Antiqua" w:hAnsi="Book Antiqua"/>
        </w:rPr>
        <w:t xml:space="preserve"> turismo y el</w:t>
      </w:r>
      <w:r w:rsidR="000E46F8">
        <w:rPr>
          <w:rFonts w:ascii="Book Antiqua" w:hAnsi="Book Antiqua"/>
        </w:rPr>
        <w:t xml:space="preserve"> </w:t>
      </w:r>
      <w:proofErr w:type="spellStart"/>
      <w:r w:rsidR="000E46F8" w:rsidRPr="00B26188">
        <w:rPr>
          <w:rFonts w:ascii="Book Antiqua" w:hAnsi="Book Antiqua"/>
          <w:strike/>
        </w:rPr>
        <w:t>Pueblo</w:t>
      </w:r>
      <w:r w:rsidR="00B26188">
        <w:rPr>
          <w:rFonts w:ascii="Book Antiqua" w:hAnsi="Book Antiqua"/>
          <w:i/>
          <w:iCs/>
          <w:u w:val="single"/>
        </w:rPr>
        <w:t>pueblo</w:t>
      </w:r>
      <w:proofErr w:type="spellEnd"/>
      <w:r w:rsidR="000E46F8">
        <w:rPr>
          <w:rFonts w:ascii="Book Antiqua" w:hAnsi="Book Antiqua"/>
        </w:rPr>
        <w:t xml:space="preserve"> de Puerto Rico</w:t>
      </w:r>
      <w:r w:rsidR="00A9511F">
        <w:rPr>
          <w:rFonts w:ascii="Book Antiqua" w:hAnsi="Book Antiqua"/>
        </w:rPr>
        <w:t>;</w:t>
      </w:r>
      <w:r w:rsidR="00A9474D">
        <w:rPr>
          <w:rFonts w:ascii="Book Antiqua" w:hAnsi="Book Antiqua"/>
        </w:rPr>
        <w:t xml:space="preserve"> y para otros fines</w:t>
      </w:r>
      <w:r w:rsidR="001A1D30">
        <w:rPr>
          <w:rFonts w:ascii="Book Antiqua" w:hAnsi="Book Antiqua"/>
        </w:rPr>
        <w:t xml:space="preserve"> relacionados</w:t>
      </w:r>
      <w:r w:rsidR="00A9474D">
        <w:rPr>
          <w:rFonts w:ascii="Book Antiqua" w:hAnsi="Book Antiqua"/>
        </w:rPr>
        <w:t xml:space="preserve">. </w:t>
      </w:r>
    </w:p>
    <w:p w14:paraId="6217474D" w14:textId="77777777" w:rsidR="00807DAD" w:rsidRPr="00AD30AA" w:rsidRDefault="00807DAD" w:rsidP="00552C52">
      <w:pPr>
        <w:pStyle w:val="BodyTextIndent"/>
        <w:rPr>
          <w:rFonts w:ascii="Book Antiqua" w:hAnsi="Book Antiqua"/>
          <w:sz w:val="28"/>
        </w:rPr>
      </w:pPr>
    </w:p>
    <w:p w14:paraId="32173533" w14:textId="77777777" w:rsidR="000848A1" w:rsidRDefault="00732F63" w:rsidP="000848A1">
      <w:pPr>
        <w:jc w:val="center"/>
        <w:rPr>
          <w:rFonts w:ascii="Book Antiqua" w:hAnsi="Book Antiqua"/>
          <w:szCs w:val="24"/>
          <w:lang w:val="es-ES_tradnl"/>
        </w:rPr>
      </w:pPr>
      <w:r w:rsidRPr="00AD30AA">
        <w:rPr>
          <w:rFonts w:ascii="Book Antiqua" w:hAnsi="Book Antiqua"/>
          <w:szCs w:val="24"/>
          <w:lang w:val="es-ES_tradnl"/>
        </w:rPr>
        <w:t>EXPOSICIÓN</w:t>
      </w:r>
      <w:r w:rsidR="000848A1" w:rsidRPr="00AD30AA">
        <w:rPr>
          <w:rFonts w:ascii="Book Antiqua" w:hAnsi="Book Antiqua"/>
          <w:szCs w:val="24"/>
          <w:lang w:val="es-ES_tradnl"/>
        </w:rPr>
        <w:t xml:space="preserve"> DE MOTIVOS</w:t>
      </w:r>
    </w:p>
    <w:p w14:paraId="3F60C031" w14:textId="77777777" w:rsidR="00920409" w:rsidRPr="00AD30AA" w:rsidRDefault="00920409" w:rsidP="000848A1">
      <w:pPr>
        <w:jc w:val="center"/>
        <w:rPr>
          <w:rFonts w:ascii="Book Antiqua" w:hAnsi="Book Antiqua"/>
          <w:szCs w:val="24"/>
          <w:lang w:val="es-ES_tradnl"/>
        </w:rPr>
      </w:pPr>
    </w:p>
    <w:p w14:paraId="7DB9E965" w14:textId="4EC0ADFA" w:rsidR="00FF185C" w:rsidRDefault="000C15D8" w:rsidP="00A9511F">
      <w:pPr>
        <w:pStyle w:val="NormalWeb4"/>
        <w:shd w:val="clear" w:color="auto" w:fill="FFFFFF"/>
        <w:spacing w:after="0" w:line="240" w:lineRule="auto"/>
        <w:ind w:firstLine="720"/>
        <w:jc w:val="both"/>
        <w:outlineLvl w:val="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El 26 d</w:t>
      </w:r>
      <w:r w:rsidR="00B07872">
        <w:rPr>
          <w:rFonts w:ascii="Book Antiqua" w:hAnsi="Book Antiqua"/>
          <w:sz w:val="24"/>
          <w:szCs w:val="24"/>
        </w:rPr>
        <w:t>e febrero de 2013 la Agencia Federal de Aviación avaló el contrato de arrendamiento</w:t>
      </w:r>
      <w:r w:rsidR="000E46F8">
        <w:rPr>
          <w:rFonts w:ascii="Book Antiqua" w:hAnsi="Book Antiqua"/>
          <w:sz w:val="24"/>
          <w:szCs w:val="24"/>
        </w:rPr>
        <w:t>,</w:t>
      </w:r>
      <w:r w:rsidR="00B07872">
        <w:rPr>
          <w:rFonts w:ascii="Book Antiqua" w:hAnsi="Book Antiqua"/>
          <w:sz w:val="24"/>
          <w:szCs w:val="24"/>
        </w:rPr>
        <w:t xml:space="preserve"> </w:t>
      </w:r>
      <w:r w:rsidR="000E46F8">
        <w:rPr>
          <w:rFonts w:ascii="Book Antiqua" w:hAnsi="Book Antiqua"/>
          <w:sz w:val="24"/>
          <w:szCs w:val="24"/>
        </w:rPr>
        <w:t xml:space="preserve">del Aeropuerto Luis Muñoz Marín, </w:t>
      </w:r>
      <w:r w:rsidR="00B07872">
        <w:rPr>
          <w:rFonts w:ascii="Book Antiqua" w:hAnsi="Book Antiqua"/>
          <w:sz w:val="24"/>
          <w:szCs w:val="24"/>
        </w:rPr>
        <w:t xml:space="preserve">establecido entre el Gobierno del Estado Libre Asociado </w:t>
      </w:r>
      <w:r w:rsidR="00A9511F">
        <w:rPr>
          <w:rFonts w:ascii="Book Antiqua" w:hAnsi="Book Antiqua"/>
          <w:sz w:val="24"/>
          <w:szCs w:val="24"/>
        </w:rPr>
        <w:t xml:space="preserve">de Puerto Rico </w:t>
      </w:r>
      <w:r w:rsidR="00B07872">
        <w:rPr>
          <w:rFonts w:ascii="Book Antiqua" w:hAnsi="Book Antiqua"/>
          <w:sz w:val="24"/>
          <w:szCs w:val="24"/>
        </w:rPr>
        <w:t xml:space="preserve">y la empresa </w:t>
      </w:r>
      <w:proofErr w:type="spellStart"/>
      <w:r w:rsidR="00B07872">
        <w:rPr>
          <w:rFonts w:ascii="Book Antiqua" w:hAnsi="Book Antiqua"/>
          <w:sz w:val="24"/>
          <w:szCs w:val="24"/>
        </w:rPr>
        <w:t>Aerostar</w:t>
      </w:r>
      <w:proofErr w:type="spellEnd"/>
      <w:r w:rsidR="00B07872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B07872">
        <w:rPr>
          <w:rFonts w:ascii="Book Antiqua" w:hAnsi="Book Antiqua"/>
          <w:sz w:val="24"/>
          <w:szCs w:val="24"/>
        </w:rPr>
        <w:t>Airport</w:t>
      </w:r>
      <w:proofErr w:type="spellEnd"/>
      <w:r w:rsidR="00B07872">
        <w:rPr>
          <w:rFonts w:ascii="Book Antiqua" w:hAnsi="Book Antiqua"/>
          <w:sz w:val="24"/>
          <w:szCs w:val="24"/>
        </w:rPr>
        <w:t xml:space="preserve"> Holdings LLC. </w:t>
      </w:r>
    </w:p>
    <w:p w14:paraId="603BC079" w14:textId="77777777" w:rsidR="00B07872" w:rsidRDefault="00B07872" w:rsidP="00CD02A4">
      <w:pPr>
        <w:pStyle w:val="NormalWeb4"/>
        <w:shd w:val="clear" w:color="auto" w:fill="FFFFFF"/>
        <w:spacing w:after="0" w:line="240" w:lineRule="auto"/>
        <w:ind w:firstLine="720"/>
        <w:jc w:val="both"/>
        <w:outlineLvl w:val="3"/>
        <w:rPr>
          <w:rFonts w:ascii="Book Antiqua" w:hAnsi="Book Antiqua"/>
          <w:sz w:val="24"/>
          <w:szCs w:val="24"/>
        </w:rPr>
      </w:pPr>
    </w:p>
    <w:p w14:paraId="205CB81E" w14:textId="77777777" w:rsidR="007F36CF" w:rsidRDefault="00A9511F" w:rsidP="007F36CF">
      <w:pPr>
        <w:pStyle w:val="NormalWeb4"/>
        <w:shd w:val="clear" w:color="auto" w:fill="FFFFFF"/>
        <w:spacing w:after="0" w:line="240" w:lineRule="auto"/>
        <w:ind w:firstLine="720"/>
        <w:jc w:val="both"/>
        <w:outlineLvl w:val="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Tras varios años </w:t>
      </w:r>
      <w:r w:rsidR="00B07872">
        <w:rPr>
          <w:rFonts w:ascii="Book Antiqua" w:hAnsi="Book Antiqua"/>
          <w:sz w:val="24"/>
          <w:szCs w:val="24"/>
        </w:rPr>
        <w:t>del traspaso de la administración de nuestro Aeropuerto</w:t>
      </w:r>
      <w:r>
        <w:rPr>
          <w:rFonts w:ascii="Book Antiqua" w:hAnsi="Book Antiqua"/>
          <w:sz w:val="24"/>
          <w:szCs w:val="24"/>
        </w:rPr>
        <w:t>,</w:t>
      </w:r>
      <w:r w:rsidR="00B07872">
        <w:rPr>
          <w:rFonts w:ascii="Book Antiqua" w:hAnsi="Book Antiqua"/>
          <w:sz w:val="24"/>
          <w:szCs w:val="24"/>
        </w:rPr>
        <w:t xml:space="preserve"> es menester que en función de nuestra responsabilidad fiscalizadora esta Cámara de Representantes </w:t>
      </w:r>
      <w:r>
        <w:rPr>
          <w:rFonts w:ascii="Book Antiqua" w:hAnsi="Book Antiqua"/>
          <w:sz w:val="24"/>
          <w:szCs w:val="24"/>
        </w:rPr>
        <w:t xml:space="preserve">continúe evaluando </w:t>
      </w:r>
      <w:r w:rsidR="00FA3B73">
        <w:rPr>
          <w:rFonts w:ascii="Book Antiqua" w:hAnsi="Book Antiqua"/>
          <w:sz w:val="24"/>
          <w:szCs w:val="24"/>
        </w:rPr>
        <w:t xml:space="preserve">el cumplimiento del contrato establecido entre Puerto Rico y </w:t>
      </w:r>
      <w:proofErr w:type="spellStart"/>
      <w:r w:rsidR="00FA3B73">
        <w:rPr>
          <w:rFonts w:ascii="Book Antiqua" w:hAnsi="Book Antiqua"/>
          <w:sz w:val="24"/>
          <w:szCs w:val="24"/>
        </w:rPr>
        <w:t>Aerostar</w:t>
      </w:r>
      <w:proofErr w:type="spellEnd"/>
      <w:r w:rsidR="00FA3B73">
        <w:rPr>
          <w:rFonts w:ascii="Book Antiqua" w:hAnsi="Book Antiqua"/>
          <w:sz w:val="24"/>
          <w:szCs w:val="24"/>
        </w:rPr>
        <w:t>. Es importante para nuestro pueblo conocer los resultados alcanzados a corto</w:t>
      </w:r>
      <w:r>
        <w:rPr>
          <w:rFonts w:ascii="Book Antiqua" w:hAnsi="Book Antiqua"/>
          <w:sz w:val="24"/>
          <w:szCs w:val="24"/>
        </w:rPr>
        <w:t>, mediano y largo</w:t>
      </w:r>
      <w:r w:rsidR="00FA3B73">
        <w:rPr>
          <w:rFonts w:ascii="Book Antiqua" w:hAnsi="Book Antiqua"/>
          <w:sz w:val="24"/>
          <w:szCs w:val="24"/>
        </w:rPr>
        <w:t xml:space="preserve"> plazo y si en efecto se ha logrado la calidad y el desempeño prometido.</w:t>
      </w:r>
    </w:p>
    <w:p w14:paraId="26394AB5" w14:textId="77777777" w:rsidR="007F36CF" w:rsidRDefault="007F36CF" w:rsidP="007F36CF">
      <w:pPr>
        <w:pStyle w:val="NormalWeb4"/>
        <w:shd w:val="clear" w:color="auto" w:fill="FFFFFF"/>
        <w:spacing w:after="0" w:line="240" w:lineRule="auto"/>
        <w:ind w:firstLine="720"/>
        <w:jc w:val="both"/>
        <w:outlineLvl w:val="3"/>
        <w:rPr>
          <w:rFonts w:ascii="Book Antiqua" w:hAnsi="Book Antiqua"/>
          <w:sz w:val="24"/>
          <w:szCs w:val="24"/>
        </w:rPr>
      </w:pPr>
    </w:p>
    <w:p w14:paraId="7EF89D7F" w14:textId="34196F1E" w:rsidR="00FA3B73" w:rsidRDefault="007F36CF" w:rsidP="00916554">
      <w:pPr>
        <w:pStyle w:val="NormalWeb4"/>
        <w:shd w:val="clear" w:color="auto" w:fill="FFFFFF"/>
        <w:spacing w:after="0" w:line="240" w:lineRule="auto"/>
        <w:ind w:firstLine="720"/>
        <w:jc w:val="both"/>
        <w:outlineLvl w:val="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 xml:space="preserve">Es importante poder verificar sobre el aumento o la disminución de pasajeros y/o </w:t>
      </w:r>
      <w:r w:rsidRPr="007F36CF">
        <w:rPr>
          <w:rFonts w:ascii="Book Antiqua" w:hAnsi="Book Antiqua"/>
          <w:sz w:val="24"/>
          <w:szCs w:val="24"/>
        </w:rPr>
        <w:t xml:space="preserve">aerolíneas, </w:t>
      </w:r>
      <w:r>
        <w:rPr>
          <w:rFonts w:ascii="Book Antiqua" w:hAnsi="Book Antiqua"/>
          <w:sz w:val="24"/>
          <w:szCs w:val="24"/>
        </w:rPr>
        <w:t xml:space="preserve">el estado en que se encuentran las facilidades, la </w:t>
      </w:r>
      <w:r w:rsidRPr="007F36CF">
        <w:rPr>
          <w:rFonts w:ascii="Book Antiqua" w:hAnsi="Book Antiqua"/>
          <w:sz w:val="24"/>
          <w:szCs w:val="24"/>
        </w:rPr>
        <w:t xml:space="preserve">oferta de establecimientos de comida y tiendas al detal, </w:t>
      </w:r>
      <w:r>
        <w:rPr>
          <w:rFonts w:ascii="Book Antiqua" w:hAnsi="Book Antiqua"/>
          <w:sz w:val="24"/>
          <w:szCs w:val="24"/>
        </w:rPr>
        <w:t>el</w:t>
      </w:r>
      <w:r w:rsidRPr="007F36CF">
        <w:rPr>
          <w:rFonts w:ascii="Book Antiqua" w:hAnsi="Book Antiqua"/>
          <w:sz w:val="24"/>
          <w:szCs w:val="24"/>
        </w:rPr>
        <w:t xml:space="preserve"> alquiler de vehículos,</w:t>
      </w:r>
      <w:r>
        <w:rPr>
          <w:rFonts w:ascii="Book Antiqua" w:hAnsi="Book Antiqua"/>
          <w:sz w:val="24"/>
          <w:szCs w:val="24"/>
        </w:rPr>
        <w:t xml:space="preserve"> entre</w:t>
      </w:r>
      <w:r w:rsidR="00916554">
        <w:rPr>
          <w:rFonts w:ascii="Book Antiqua" w:hAnsi="Book Antiqua"/>
          <w:sz w:val="24"/>
          <w:szCs w:val="24"/>
        </w:rPr>
        <w:t xml:space="preserve"> otras preocupaciones</w:t>
      </w:r>
      <w:r w:rsidR="00916554" w:rsidRPr="00B26188">
        <w:rPr>
          <w:rFonts w:ascii="Book Antiqua" w:hAnsi="Book Antiqua"/>
          <w:strike/>
          <w:sz w:val="24"/>
          <w:szCs w:val="24"/>
        </w:rPr>
        <w:t xml:space="preserve"> que </w:t>
      </w:r>
      <w:r w:rsidRPr="00B26188">
        <w:rPr>
          <w:rFonts w:ascii="Book Antiqua" w:hAnsi="Book Antiqua"/>
          <w:strike/>
          <w:sz w:val="24"/>
          <w:szCs w:val="24"/>
        </w:rPr>
        <w:t>estudiadas</w:t>
      </w:r>
      <w:r w:rsidR="00916554" w:rsidRPr="00B26188">
        <w:rPr>
          <w:rFonts w:ascii="Book Antiqua" w:hAnsi="Book Antiqua"/>
          <w:strike/>
          <w:sz w:val="24"/>
          <w:szCs w:val="24"/>
        </w:rPr>
        <w:t xml:space="preserve"> e investigadas</w:t>
      </w:r>
      <w:r w:rsidR="00916554">
        <w:rPr>
          <w:rFonts w:ascii="Book Antiqua" w:hAnsi="Book Antiqua"/>
          <w:sz w:val="24"/>
          <w:szCs w:val="24"/>
        </w:rPr>
        <w:t xml:space="preserve">. Lo anterior surge por constantes quejas en el servicio, donde reportan </w:t>
      </w:r>
      <w:r w:rsidRPr="007F36CF">
        <w:rPr>
          <w:rFonts w:ascii="Book Antiqua" w:hAnsi="Book Antiqua"/>
          <w:sz w:val="24"/>
          <w:szCs w:val="24"/>
        </w:rPr>
        <w:t>que el tiempo de espera en los puntos de cotejo de seguridad parecen continuar excesivamente largo</w:t>
      </w:r>
      <w:r w:rsidR="00916554">
        <w:rPr>
          <w:rFonts w:ascii="Book Antiqua" w:hAnsi="Book Antiqua"/>
          <w:sz w:val="24"/>
          <w:szCs w:val="24"/>
        </w:rPr>
        <w:t xml:space="preserve">s. Asimismo, siguen sin consolidar </w:t>
      </w:r>
      <w:r w:rsidRPr="007F36CF">
        <w:rPr>
          <w:rFonts w:ascii="Book Antiqua" w:hAnsi="Book Antiqua"/>
          <w:sz w:val="24"/>
          <w:szCs w:val="24"/>
        </w:rPr>
        <w:t xml:space="preserve">las inspecciones agrícolas </w:t>
      </w:r>
      <w:r w:rsidR="00916554">
        <w:rPr>
          <w:rFonts w:ascii="Book Antiqua" w:hAnsi="Book Antiqua"/>
          <w:sz w:val="24"/>
          <w:szCs w:val="24"/>
        </w:rPr>
        <w:t>con</w:t>
      </w:r>
      <w:r w:rsidRPr="007F36CF">
        <w:rPr>
          <w:rFonts w:ascii="Book Antiqua" w:hAnsi="Book Antiqua"/>
          <w:sz w:val="24"/>
          <w:szCs w:val="24"/>
        </w:rPr>
        <w:t xml:space="preserve"> las inspecciones de seguridad. </w:t>
      </w:r>
      <w:r w:rsidR="00916554">
        <w:rPr>
          <w:rFonts w:ascii="Book Antiqua" w:hAnsi="Book Antiqua"/>
          <w:sz w:val="24"/>
          <w:szCs w:val="24"/>
        </w:rPr>
        <w:t>Tampoco se ha observado mucho cambio</w:t>
      </w:r>
      <w:r w:rsidRPr="007F36CF">
        <w:rPr>
          <w:rFonts w:ascii="Book Antiqua" w:hAnsi="Book Antiqua"/>
          <w:sz w:val="24"/>
          <w:szCs w:val="24"/>
        </w:rPr>
        <w:t xml:space="preserve"> </w:t>
      </w:r>
      <w:r w:rsidR="00EC59DD">
        <w:rPr>
          <w:rFonts w:ascii="Book Antiqua" w:hAnsi="Book Antiqua"/>
          <w:sz w:val="24"/>
          <w:szCs w:val="24"/>
        </w:rPr>
        <w:t xml:space="preserve">con la prohibición de </w:t>
      </w:r>
      <w:r w:rsidRPr="007F36CF">
        <w:rPr>
          <w:rFonts w:ascii="Book Antiqua" w:hAnsi="Book Antiqua"/>
          <w:sz w:val="24"/>
          <w:szCs w:val="24"/>
        </w:rPr>
        <w:t>acceso público al área de recogido de equipaje</w:t>
      </w:r>
      <w:r w:rsidR="00EC59DD">
        <w:rPr>
          <w:rFonts w:ascii="Book Antiqua" w:hAnsi="Book Antiqua"/>
          <w:sz w:val="24"/>
          <w:szCs w:val="24"/>
        </w:rPr>
        <w:t xml:space="preserve">. </w:t>
      </w:r>
    </w:p>
    <w:p w14:paraId="4EC89C14" w14:textId="77777777" w:rsidR="00EC59DD" w:rsidRDefault="00EC59DD" w:rsidP="00916554">
      <w:pPr>
        <w:pStyle w:val="NormalWeb4"/>
        <w:shd w:val="clear" w:color="auto" w:fill="FFFFFF"/>
        <w:spacing w:after="0" w:line="240" w:lineRule="auto"/>
        <w:ind w:firstLine="720"/>
        <w:jc w:val="both"/>
        <w:outlineLvl w:val="3"/>
        <w:rPr>
          <w:rFonts w:ascii="Book Antiqua" w:hAnsi="Book Antiqua"/>
          <w:sz w:val="24"/>
          <w:szCs w:val="24"/>
        </w:rPr>
      </w:pPr>
    </w:p>
    <w:p w14:paraId="22BF0727" w14:textId="661D3CDD" w:rsidR="00FF185C" w:rsidRDefault="00EC59DD" w:rsidP="00CD02A4">
      <w:pPr>
        <w:pStyle w:val="NormalWeb4"/>
        <w:shd w:val="clear" w:color="auto" w:fill="FFFFFF"/>
        <w:spacing w:after="0" w:line="240" w:lineRule="auto"/>
        <w:ind w:firstLine="720"/>
        <w:jc w:val="both"/>
        <w:outlineLvl w:val="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Por todo lo cual, esta</w:t>
      </w:r>
      <w:r w:rsidR="00FA3B73">
        <w:rPr>
          <w:rFonts w:ascii="Book Antiqua" w:hAnsi="Book Antiqua"/>
          <w:sz w:val="24"/>
          <w:szCs w:val="24"/>
        </w:rPr>
        <w:t xml:space="preserve"> resolución procura continuar </w:t>
      </w:r>
      <w:r w:rsidR="005218BD">
        <w:rPr>
          <w:rFonts w:ascii="Book Antiqua" w:hAnsi="Book Antiqua"/>
          <w:sz w:val="24"/>
          <w:szCs w:val="24"/>
        </w:rPr>
        <w:t xml:space="preserve">con </w:t>
      </w:r>
      <w:r w:rsidR="00FA3B73">
        <w:rPr>
          <w:rFonts w:ascii="Book Antiqua" w:hAnsi="Book Antiqua"/>
          <w:sz w:val="24"/>
          <w:szCs w:val="24"/>
        </w:rPr>
        <w:t>el ferviente deseo de velar por los mejores intereses del pueblo de Puerto Rico, tal como se procur</w:t>
      </w:r>
      <w:r w:rsidR="00A9511F">
        <w:rPr>
          <w:rFonts w:ascii="Book Antiqua" w:hAnsi="Book Antiqua"/>
          <w:sz w:val="24"/>
          <w:szCs w:val="24"/>
        </w:rPr>
        <w:t>ó</w:t>
      </w:r>
      <w:r w:rsidR="00FA3B73">
        <w:rPr>
          <w:rFonts w:ascii="Book Antiqua" w:hAnsi="Book Antiqua"/>
          <w:sz w:val="24"/>
          <w:szCs w:val="24"/>
        </w:rPr>
        <w:t xml:space="preserve"> antes de que se materializara este contrato, y mantener el más alto sentido de sana administración pública. Siendo</w:t>
      </w:r>
      <w:r w:rsidR="00C752B2" w:rsidRPr="00C752B2">
        <w:rPr>
          <w:rFonts w:ascii="Book Antiqua" w:hAnsi="Book Antiqua"/>
          <w:i/>
          <w:iCs/>
          <w:sz w:val="24"/>
          <w:szCs w:val="24"/>
          <w:u w:val="single"/>
        </w:rPr>
        <w:t>,</w:t>
      </w:r>
      <w:r w:rsidR="00FA3B73">
        <w:rPr>
          <w:rFonts w:ascii="Book Antiqua" w:hAnsi="Book Antiqua"/>
          <w:sz w:val="24"/>
          <w:szCs w:val="24"/>
        </w:rPr>
        <w:t xml:space="preserve"> a su vez</w:t>
      </w:r>
      <w:r w:rsidR="00C752B2" w:rsidRPr="00C752B2">
        <w:rPr>
          <w:rFonts w:ascii="Book Antiqua" w:hAnsi="Book Antiqua"/>
          <w:i/>
          <w:iCs/>
          <w:sz w:val="24"/>
          <w:szCs w:val="24"/>
          <w:u w:val="single"/>
        </w:rPr>
        <w:t>,</w:t>
      </w:r>
      <w:r w:rsidR="00FA3B73">
        <w:rPr>
          <w:rFonts w:ascii="Book Antiqua" w:hAnsi="Book Antiqua"/>
          <w:sz w:val="24"/>
          <w:szCs w:val="24"/>
        </w:rPr>
        <w:t xml:space="preserve"> una herramienta </w:t>
      </w:r>
      <w:r w:rsidR="004C7880">
        <w:rPr>
          <w:rFonts w:ascii="Book Antiqua" w:hAnsi="Book Antiqua"/>
          <w:sz w:val="24"/>
          <w:szCs w:val="24"/>
        </w:rPr>
        <w:t xml:space="preserve">para evaluar el pleno cumplimiento por parte de </w:t>
      </w:r>
      <w:proofErr w:type="spellStart"/>
      <w:r w:rsidR="004C7880">
        <w:rPr>
          <w:rFonts w:ascii="Book Antiqua" w:hAnsi="Book Antiqua"/>
          <w:sz w:val="24"/>
          <w:szCs w:val="24"/>
        </w:rPr>
        <w:t>Aerostar</w:t>
      </w:r>
      <w:proofErr w:type="spellEnd"/>
      <w:r w:rsidR="004C7880">
        <w:rPr>
          <w:rFonts w:ascii="Book Antiqua" w:hAnsi="Book Antiqua"/>
          <w:sz w:val="24"/>
          <w:szCs w:val="24"/>
        </w:rPr>
        <w:t xml:space="preserve">. También se pretende por medio de esta medida continuar periódicamente durante la vigencia de la </w:t>
      </w:r>
      <w:r w:rsidR="00A9511F">
        <w:rPr>
          <w:rFonts w:ascii="Book Antiqua" w:hAnsi="Book Antiqua"/>
          <w:sz w:val="24"/>
          <w:szCs w:val="24"/>
        </w:rPr>
        <w:t>D</w:t>
      </w:r>
      <w:r w:rsidR="004C7880">
        <w:rPr>
          <w:rFonts w:ascii="Book Antiqua" w:hAnsi="Book Antiqua"/>
          <w:sz w:val="24"/>
          <w:szCs w:val="24"/>
        </w:rPr>
        <w:t>ecimo</w:t>
      </w:r>
      <w:r w:rsidR="00A9511F">
        <w:rPr>
          <w:rFonts w:ascii="Book Antiqua" w:hAnsi="Book Antiqua"/>
          <w:sz w:val="24"/>
          <w:szCs w:val="24"/>
        </w:rPr>
        <w:t>novena</w:t>
      </w:r>
      <w:r w:rsidR="004C7880">
        <w:rPr>
          <w:rFonts w:ascii="Book Antiqua" w:hAnsi="Book Antiqua"/>
          <w:sz w:val="24"/>
          <w:szCs w:val="24"/>
        </w:rPr>
        <w:t xml:space="preserve"> Asamblea Legislativa revisando, continuamente, el desempeño</w:t>
      </w:r>
      <w:r w:rsidR="00B26188">
        <w:rPr>
          <w:rFonts w:ascii="Book Antiqua" w:hAnsi="Book Antiqua"/>
          <w:i/>
          <w:iCs/>
          <w:sz w:val="24"/>
          <w:szCs w:val="24"/>
          <w:u w:val="single"/>
        </w:rPr>
        <w:t>,</w:t>
      </w:r>
      <w:r w:rsidR="004C7880">
        <w:rPr>
          <w:rFonts w:ascii="Book Antiqua" w:hAnsi="Book Antiqua"/>
          <w:sz w:val="24"/>
          <w:szCs w:val="24"/>
        </w:rPr>
        <w:t xml:space="preserve"> </w:t>
      </w:r>
      <w:r w:rsidR="004C7880" w:rsidRPr="00B26188">
        <w:rPr>
          <w:rFonts w:ascii="Book Antiqua" w:hAnsi="Book Antiqua"/>
          <w:strike/>
          <w:sz w:val="24"/>
          <w:szCs w:val="24"/>
        </w:rPr>
        <w:t xml:space="preserve">y </w:t>
      </w:r>
      <w:r w:rsidR="004C7880">
        <w:rPr>
          <w:rFonts w:ascii="Book Antiqua" w:hAnsi="Book Antiqua"/>
          <w:sz w:val="24"/>
          <w:szCs w:val="24"/>
        </w:rPr>
        <w:t xml:space="preserve">el buen uso y desarrollo de nuestro patrimonio nacional. </w:t>
      </w:r>
    </w:p>
    <w:p w14:paraId="158219F2" w14:textId="77777777" w:rsidR="005658A5" w:rsidRPr="00AD30AA" w:rsidRDefault="001B7AC9" w:rsidP="00CD02A4">
      <w:pPr>
        <w:pStyle w:val="NormalWeb4"/>
        <w:shd w:val="clear" w:color="auto" w:fill="FFFFFF"/>
        <w:spacing w:after="0" w:line="240" w:lineRule="auto"/>
        <w:ind w:firstLine="720"/>
        <w:jc w:val="both"/>
        <w:outlineLvl w:val="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</w:p>
    <w:p w14:paraId="3B2A03EC" w14:textId="77777777" w:rsidR="000848A1" w:rsidRPr="00AD30AA" w:rsidRDefault="00760336" w:rsidP="009E38BB">
      <w:pPr>
        <w:jc w:val="both"/>
        <w:rPr>
          <w:rFonts w:ascii="Book Antiqua" w:hAnsi="Book Antiqua"/>
          <w:i/>
          <w:lang w:val="es-ES_tradnl"/>
        </w:rPr>
      </w:pPr>
      <w:r w:rsidRPr="00AD30AA">
        <w:rPr>
          <w:rFonts w:ascii="Book Antiqua" w:hAnsi="Book Antiqua"/>
          <w:i/>
          <w:lang w:val="es-ES_tradnl"/>
        </w:rPr>
        <w:t xml:space="preserve">RESUÉLVESE </w:t>
      </w:r>
      <w:r w:rsidR="000848A1" w:rsidRPr="00AD30AA">
        <w:rPr>
          <w:rFonts w:ascii="Book Antiqua" w:hAnsi="Book Antiqua"/>
          <w:i/>
          <w:lang w:val="es-ES_tradnl"/>
        </w:rPr>
        <w:t xml:space="preserve">POR LA </w:t>
      </w:r>
      <w:r w:rsidRPr="00AD30AA">
        <w:rPr>
          <w:rFonts w:ascii="Book Antiqua" w:hAnsi="Book Antiqua"/>
          <w:i/>
          <w:lang w:val="es-ES_tradnl"/>
        </w:rPr>
        <w:t>CÁMARA</w:t>
      </w:r>
      <w:r w:rsidR="002C25BC" w:rsidRPr="00AD30AA">
        <w:rPr>
          <w:rFonts w:ascii="Book Antiqua" w:hAnsi="Book Antiqua"/>
          <w:i/>
          <w:lang w:val="es-ES_tradnl"/>
        </w:rPr>
        <w:t xml:space="preserve"> DE REPRESENTANTES</w:t>
      </w:r>
      <w:r w:rsidR="000848A1" w:rsidRPr="00AD30AA">
        <w:rPr>
          <w:rFonts w:ascii="Book Antiqua" w:hAnsi="Book Antiqua"/>
          <w:i/>
          <w:lang w:val="es-ES_tradnl"/>
        </w:rPr>
        <w:t xml:space="preserve"> DE PUERTO RICO:</w:t>
      </w:r>
    </w:p>
    <w:p w14:paraId="55E5589D" w14:textId="77777777" w:rsidR="005C47B7" w:rsidRPr="00AD30AA" w:rsidRDefault="005C47B7" w:rsidP="005C47B7">
      <w:pPr>
        <w:ind w:firstLine="360"/>
        <w:jc w:val="both"/>
        <w:rPr>
          <w:rFonts w:ascii="Book Antiqua" w:hAnsi="Book Antiqua"/>
          <w:lang w:val="es-ES_tradnl"/>
        </w:rPr>
      </w:pPr>
    </w:p>
    <w:p w14:paraId="5A855DBE" w14:textId="77777777" w:rsidR="00A84C46" w:rsidRPr="00AD30AA" w:rsidRDefault="00A84C46" w:rsidP="000848A1">
      <w:pPr>
        <w:tabs>
          <w:tab w:val="left" w:pos="741"/>
        </w:tabs>
        <w:spacing w:line="480" w:lineRule="auto"/>
        <w:jc w:val="both"/>
        <w:rPr>
          <w:rFonts w:ascii="Book Antiqua" w:hAnsi="Book Antiqua"/>
          <w:lang w:val="es-ES_tradnl"/>
        </w:rPr>
        <w:sectPr w:rsidR="00A84C46" w:rsidRPr="00AD30AA" w:rsidSect="00AD30AA">
          <w:headerReference w:type="default" r:id="rId7"/>
          <w:pgSz w:w="12240" w:h="15840" w:code="1"/>
          <w:pgMar w:top="1296" w:right="1440" w:bottom="1440" w:left="1440" w:header="720" w:footer="720" w:gutter="0"/>
          <w:cols w:space="720"/>
          <w:titlePg/>
        </w:sectPr>
      </w:pPr>
    </w:p>
    <w:p w14:paraId="496A32A4" w14:textId="716176E4" w:rsidR="00A168E8" w:rsidRDefault="00A84C46" w:rsidP="00A168E8">
      <w:pPr>
        <w:spacing w:line="480" w:lineRule="auto"/>
        <w:ind w:firstLine="720"/>
        <w:jc w:val="both"/>
        <w:rPr>
          <w:rFonts w:ascii="Book Antiqua" w:hAnsi="Book Antiqua"/>
        </w:rPr>
      </w:pPr>
      <w:r w:rsidRPr="00AD30AA">
        <w:rPr>
          <w:rFonts w:ascii="Book Antiqua" w:hAnsi="Book Antiqua"/>
          <w:lang w:val="es-ES_tradnl"/>
        </w:rPr>
        <w:t>Sección 1.-</w:t>
      </w:r>
      <w:r w:rsidR="00EC59DD">
        <w:rPr>
          <w:rFonts w:ascii="Book Antiqua" w:hAnsi="Book Antiqua"/>
        </w:rPr>
        <w:t xml:space="preserve"> Se orden</w:t>
      </w:r>
      <w:r w:rsidR="00CC34E8">
        <w:rPr>
          <w:rFonts w:ascii="Book Antiqua" w:hAnsi="Book Antiqua"/>
        </w:rPr>
        <w:t>a</w:t>
      </w:r>
      <w:r w:rsidR="00EC59DD">
        <w:rPr>
          <w:rFonts w:ascii="Book Antiqua" w:hAnsi="Book Antiqua"/>
        </w:rPr>
        <w:t xml:space="preserve"> a la Comisión de Turismo y Cooperativismo de la </w:t>
      </w:r>
      <w:r w:rsidR="00EC59DD" w:rsidRPr="00AD30AA">
        <w:rPr>
          <w:rFonts w:ascii="Book Antiqua" w:hAnsi="Book Antiqua"/>
        </w:rPr>
        <w:t>Cámara de Representantes</w:t>
      </w:r>
      <w:r w:rsidR="00EC59DD">
        <w:rPr>
          <w:rFonts w:ascii="Book Antiqua" w:hAnsi="Book Antiqua"/>
        </w:rPr>
        <w:t xml:space="preserve"> del Estado Libre Asociado de Puerto Rico realizar un estudio sobre la administración del Aeropuerto Luis Muñoz Marín desde que paso a manos de </w:t>
      </w:r>
      <w:proofErr w:type="spellStart"/>
      <w:r w:rsidR="00EC59DD">
        <w:rPr>
          <w:rFonts w:ascii="Book Antiqua" w:hAnsi="Book Antiqua"/>
        </w:rPr>
        <w:t>Aerostar</w:t>
      </w:r>
      <w:proofErr w:type="spellEnd"/>
      <w:r w:rsidR="00EC59DD">
        <w:rPr>
          <w:rFonts w:ascii="Book Antiqua" w:hAnsi="Book Antiqua"/>
        </w:rPr>
        <w:t xml:space="preserve"> </w:t>
      </w:r>
      <w:proofErr w:type="spellStart"/>
      <w:r w:rsidR="00EC59DD">
        <w:rPr>
          <w:rFonts w:ascii="Book Antiqua" w:hAnsi="Book Antiqua"/>
        </w:rPr>
        <w:t>Airport</w:t>
      </w:r>
      <w:proofErr w:type="spellEnd"/>
      <w:r w:rsidR="00EC59DD">
        <w:rPr>
          <w:rFonts w:ascii="Book Antiqua" w:hAnsi="Book Antiqua"/>
        </w:rPr>
        <w:t xml:space="preserve"> Holdings LLC y los programas desarrollados a raíz de dicha transacción; evaluar el </w:t>
      </w:r>
      <w:r w:rsidR="00EC59DD" w:rsidRPr="00B26188">
        <w:rPr>
          <w:rFonts w:ascii="Book Antiqua" w:hAnsi="Book Antiqua"/>
          <w:strike/>
        </w:rPr>
        <w:t xml:space="preserve">de </w:t>
      </w:r>
      <w:r w:rsidR="00EC59DD">
        <w:rPr>
          <w:rFonts w:ascii="Book Antiqua" w:hAnsi="Book Antiqua"/>
        </w:rPr>
        <w:t xml:space="preserve">cumplimiento del contrato establecido; verificar las condiciones actuales de las facilidades portuarias y los próximos proyectos a establecerse; los beneficios logrados para el turismo y el </w:t>
      </w:r>
      <w:proofErr w:type="spellStart"/>
      <w:r w:rsidR="00EC59DD" w:rsidRPr="00B26188">
        <w:rPr>
          <w:rFonts w:ascii="Book Antiqua" w:hAnsi="Book Antiqua"/>
          <w:strike/>
        </w:rPr>
        <w:t>Pueblo</w:t>
      </w:r>
      <w:r w:rsidR="00B26188">
        <w:rPr>
          <w:rFonts w:ascii="Book Antiqua" w:hAnsi="Book Antiqua"/>
          <w:i/>
          <w:iCs/>
          <w:u w:val="single"/>
        </w:rPr>
        <w:t>pueblo</w:t>
      </w:r>
      <w:proofErr w:type="spellEnd"/>
      <w:r w:rsidR="00EC59DD">
        <w:rPr>
          <w:rFonts w:ascii="Book Antiqua" w:hAnsi="Book Antiqua"/>
        </w:rPr>
        <w:t xml:space="preserve"> de Puerto Rico. </w:t>
      </w:r>
    </w:p>
    <w:p w14:paraId="0A2597A5" w14:textId="2776F80A" w:rsidR="00A84C46" w:rsidRPr="00AD30AA" w:rsidRDefault="00A84C46" w:rsidP="00A168E8">
      <w:pPr>
        <w:spacing w:line="480" w:lineRule="auto"/>
        <w:ind w:firstLine="720"/>
        <w:jc w:val="both"/>
        <w:rPr>
          <w:rFonts w:ascii="Book Antiqua" w:hAnsi="Book Antiqua"/>
          <w:lang w:val="es-ES_tradnl"/>
        </w:rPr>
      </w:pPr>
      <w:r w:rsidRPr="00AD30AA">
        <w:rPr>
          <w:rFonts w:ascii="Book Antiqua" w:hAnsi="Book Antiqua"/>
          <w:szCs w:val="24"/>
        </w:rPr>
        <w:t>Sección 2.</w:t>
      </w:r>
      <w:r w:rsidR="009E38BB" w:rsidRPr="00AD30AA">
        <w:rPr>
          <w:rFonts w:ascii="Book Antiqua" w:hAnsi="Book Antiqua"/>
          <w:szCs w:val="24"/>
        </w:rPr>
        <w:t>-</w:t>
      </w:r>
      <w:r w:rsidR="002C25BC" w:rsidRPr="00AD30AA">
        <w:rPr>
          <w:rFonts w:ascii="Book Antiqua" w:hAnsi="Book Antiqua"/>
          <w:lang w:eastAsia="ko-KR"/>
        </w:rPr>
        <w:t>La</w:t>
      </w:r>
      <w:r w:rsidR="00274637">
        <w:rPr>
          <w:rFonts w:ascii="Book Antiqua" w:hAnsi="Book Antiqua"/>
          <w:lang w:eastAsia="ko-KR"/>
        </w:rPr>
        <w:t xml:space="preserve"> </w:t>
      </w:r>
      <w:r w:rsidR="00EC59DD">
        <w:rPr>
          <w:rFonts w:ascii="Book Antiqua" w:hAnsi="Book Antiqua"/>
          <w:lang w:eastAsia="ko-KR"/>
        </w:rPr>
        <w:t>C</w:t>
      </w:r>
      <w:r w:rsidR="00274637">
        <w:rPr>
          <w:rFonts w:ascii="Book Antiqua" w:hAnsi="Book Antiqua"/>
          <w:lang w:eastAsia="ko-KR"/>
        </w:rPr>
        <w:t>omisión</w:t>
      </w:r>
      <w:r w:rsidR="00760336" w:rsidRPr="00AD30AA">
        <w:rPr>
          <w:rFonts w:ascii="Book Antiqua" w:hAnsi="Book Antiqua"/>
          <w:lang w:eastAsia="ko-KR"/>
        </w:rPr>
        <w:t xml:space="preserve"> </w:t>
      </w:r>
      <w:r w:rsidR="002C25BC" w:rsidRPr="009435DE">
        <w:rPr>
          <w:rFonts w:ascii="Book Antiqua" w:hAnsi="Book Antiqua"/>
          <w:strike/>
          <w:lang w:eastAsia="ko-KR"/>
        </w:rPr>
        <w:t xml:space="preserve">rendirá </w:t>
      </w:r>
      <w:r w:rsidR="00274637" w:rsidRPr="009435DE">
        <w:rPr>
          <w:rFonts w:ascii="Book Antiqua" w:hAnsi="Book Antiqua"/>
          <w:strike/>
          <w:lang w:eastAsia="ko-KR"/>
        </w:rPr>
        <w:t>u</w:t>
      </w:r>
      <w:r w:rsidR="00274637" w:rsidRPr="00B26188">
        <w:rPr>
          <w:rFonts w:ascii="Book Antiqua" w:hAnsi="Book Antiqua"/>
          <w:strike/>
          <w:lang w:eastAsia="ko-KR"/>
        </w:rPr>
        <w:t>n informe parcial</w:t>
      </w:r>
      <w:r w:rsidR="00627E11" w:rsidRPr="00B26188">
        <w:rPr>
          <w:rFonts w:ascii="Book Antiqua" w:hAnsi="Book Antiqua"/>
          <w:strike/>
          <w:lang w:eastAsia="ko-KR"/>
        </w:rPr>
        <w:t xml:space="preserve"> </w:t>
      </w:r>
      <w:r w:rsidR="00274637" w:rsidRPr="00B26188">
        <w:rPr>
          <w:rFonts w:ascii="Book Antiqua" w:hAnsi="Book Antiqua"/>
          <w:strike/>
          <w:lang w:eastAsia="ko-KR"/>
        </w:rPr>
        <w:t xml:space="preserve">en </w:t>
      </w:r>
      <w:r w:rsidR="00EC59DD" w:rsidRPr="00B26188">
        <w:rPr>
          <w:rFonts w:ascii="Book Antiqua" w:hAnsi="Book Antiqua"/>
          <w:strike/>
          <w:lang w:eastAsia="ko-KR"/>
        </w:rPr>
        <w:t>sesenta</w:t>
      </w:r>
      <w:r w:rsidR="00274637" w:rsidRPr="00B26188">
        <w:rPr>
          <w:rFonts w:ascii="Book Antiqua" w:hAnsi="Book Antiqua"/>
          <w:strike/>
          <w:lang w:eastAsia="ko-KR"/>
        </w:rPr>
        <w:t xml:space="preserve"> (</w:t>
      </w:r>
      <w:r w:rsidR="00EC59DD" w:rsidRPr="00B26188">
        <w:rPr>
          <w:rFonts w:ascii="Book Antiqua" w:hAnsi="Book Antiqua"/>
          <w:strike/>
          <w:lang w:eastAsia="ko-KR"/>
        </w:rPr>
        <w:t>6</w:t>
      </w:r>
      <w:r w:rsidR="00274637" w:rsidRPr="00B26188">
        <w:rPr>
          <w:rFonts w:ascii="Book Antiqua" w:hAnsi="Book Antiqua"/>
          <w:strike/>
          <w:lang w:eastAsia="ko-KR"/>
        </w:rPr>
        <w:t>0</w:t>
      </w:r>
      <w:r w:rsidR="00627E11" w:rsidRPr="00B26188">
        <w:rPr>
          <w:rFonts w:ascii="Book Antiqua" w:hAnsi="Book Antiqua"/>
          <w:strike/>
          <w:lang w:eastAsia="ko-KR"/>
        </w:rPr>
        <w:t>) días</w:t>
      </w:r>
      <w:r w:rsidR="00627E11" w:rsidRPr="00B26188">
        <w:rPr>
          <w:rFonts w:ascii="Book Antiqua" w:hAnsi="Book Antiqua"/>
          <w:lang w:eastAsia="ko-KR"/>
        </w:rPr>
        <w:t xml:space="preserve"> </w:t>
      </w:r>
      <w:r w:rsidR="009435DE">
        <w:rPr>
          <w:rFonts w:ascii="Book Antiqua" w:hAnsi="Book Antiqua"/>
          <w:i/>
          <w:iCs/>
          <w:u w:val="single"/>
          <w:lang w:eastAsia="ko-KR"/>
        </w:rPr>
        <w:t xml:space="preserve">podrá rendir informes parciales </w:t>
      </w:r>
      <w:r w:rsidR="00627E11">
        <w:rPr>
          <w:rFonts w:ascii="Book Antiqua" w:hAnsi="Book Antiqua"/>
          <w:lang w:eastAsia="ko-KR"/>
        </w:rPr>
        <w:t>sobre sus hallazgos y gestiones</w:t>
      </w:r>
      <w:r w:rsidR="00EC59DD">
        <w:rPr>
          <w:rFonts w:ascii="Book Antiqua" w:hAnsi="Book Antiqua"/>
          <w:lang w:eastAsia="ko-KR"/>
        </w:rPr>
        <w:t>,</w:t>
      </w:r>
      <w:r w:rsidR="00627E11">
        <w:rPr>
          <w:rFonts w:ascii="Book Antiqua" w:hAnsi="Book Antiqua"/>
          <w:lang w:eastAsia="ko-KR"/>
        </w:rPr>
        <w:t xml:space="preserve"> además </w:t>
      </w:r>
      <w:r w:rsidR="00EC59DD">
        <w:rPr>
          <w:rFonts w:ascii="Book Antiqua" w:hAnsi="Book Antiqua"/>
          <w:lang w:eastAsia="ko-KR"/>
        </w:rPr>
        <w:t>presentará</w:t>
      </w:r>
      <w:r w:rsidR="000E46F8">
        <w:rPr>
          <w:rFonts w:ascii="Book Antiqua" w:hAnsi="Book Antiqua"/>
          <w:lang w:eastAsia="ko-KR"/>
        </w:rPr>
        <w:t xml:space="preserve"> </w:t>
      </w:r>
      <w:r w:rsidR="000E46F8" w:rsidRPr="009435DE">
        <w:rPr>
          <w:rFonts w:ascii="Book Antiqua" w:hAnsi="Book Antiqua"/>
          <w:strike/>
          <w:lang w:eastAsia="ko-KR"/>
        </w:rPr>
        <w:t xml:space="preserve">informes periódicos cada ciento ochenta (180) días </w:t>
      </w:r>
      <w:proofErr w:type="spellStart"/>
      <w:r w:rsidR="000E46F8" w:rsidRPr="009435DE">
        <w:rPr>
          <w:rFonts w:ascii="Book Antiqua" w:hAnsi="Book Antiqua"/>
          <w:strike/>
          <w:lang w:eastAsia="ko-KR"/>
        </w:rPr>
        <w:t>hasta</w:t>
      </w:r>
      <w:r w:rsidR="009435DE">
        <w:rPr>
          <w:rFonts w:ascii="Book Antiqua" w:hAnsi="Book Antiqua"/>
          <w:i/>
          <w:iCs/>
          <w:u w:val="single"/>
          <w:lang w:eastAsia="ko-KR"/>
        </w:rPr>
        <w:t>un</w:t>
      </w:r>
      <w:proofErr w:type="spellEnd"/>
      <w:r w:rsidR="009435DE">
        <w:rPr>
          <w:rFonts w:ascii="Book Antiqua" w:hAnsi="Book Antiqua"/>
          <w:i/>
          <w:iCs/>
          <w:u w:val="single"/>
          <w:lang w:eastAsia="ko-KR"/>
        </w:rPr>
        <w:t xml:space="preserve"> </w:t>
      </w:r>
      <w:proofErr w:type="spellStart"/>
      <w:r w:rsidR="009435DE">
        <w:rPr>
          <w:rFonts w:ascii="Book Antiqua" w:hAnsi="Book Antiqua"/>
          <w:i/>
          <w:iCs/>
          <w:u w:val="single"/>
          <w:lang w:eastAsia="ko-KR"/>
        </w:rPr>
        <w:t>infrome</w:t>
      </w:r>
      <w:proofErr w:type="spellEnd"/>
      <w:r w:rsidR="009435DE">
        <w:rPr>
          <w:rFonts w:ascii="Book Antiqua" w:hAnsi="Book Antiqua"/>
          <w:i/>
          <w:iCs/>
          <w:u w:val="single"/>
          <w:lang w:eastAsia="ko-KR"/>
        </w:rPr>
        <w:t xml:space="preserve"> final que incluya sus hallazgos, conclusiones y recomendaciones en o antes de</w:t>
      </w:r>
      <w:r w:rsidR="000E46F8">
        <w:rPr>
          <w:rFonts w:ascii="Book Antiqua" w:hAnsi="Book Antiqua"/>
          <w:lang w:eastAsia="ko-KR"/>
        </w:rPr>
        <w:t xml:space="preserve"> que culmine la </w:t>
      </w:r>
      <w:r w:rsidR="00EC59DD">
        <w:rPr>
          <w:rFonts w:ascii="Book Antiqua" w:hAnsi="Book Antiqua"/>
          <w:lang w:eastAsia="ko-KR"/>
        </w:rPr>
        <w:t>D</w:t>
      </w:r>
      <w:r w:rsidR="000E46F8">
        <w:rPr>
          <w:rFonts w:ascii="Book Antiqua" w:hAnsi="Book Antiqua"/>
          <w:lang w:eastAsia="ko-KR"/>
        </w:rPr>
        <w:t>ecimo</w:t>
      </w:r>
      <w:r w:rsidR="00EC59DD">
        <w:rPr>
          <w:rFonts w:ascii="Book Antiqua" w:hAnsi="Book Antiqua"/>
          <w:lang w:eastAsia="ko-KR"/>
        </w:rPr>
        <w:t>novena</w:t>
      </w:r>
      <w:r w:rsidR="009435DE">
        <w:rPr>
          <w:rFonts w:ascii="Book Antiqua" w:hAnsi="Book Antiqua"/>
          <w:i/>
          <w:iCs/>
          <w:u w:val="single"/>
          <w:lang w:eastAsia="ko-KR"/>
        </w:rPr>
        <w:t xml:space="preserve"> (19na.)</w:t>
      </w:r>
      <w:r w:rsidR="00EC59DD">
        <w:rPr>
          <w:rFonts w:ascii="Book Antiqua" w:hAnsi="Book Antiqua"/>
          <w:lang w:eastAsia="ko-KR"/>
        </w:rPr>
        <w:t xml:space="preserve"> </w:t>
      </w:r>
      <w:r w:rsidR="000E46F8">
        <w:rPr>
          <w:rFonts w:ascii="Book Antiqua" w:hAnsi="Book Antiqua"/>
          <w:lang w:eastAsia="ko-KR"/>
        </w:rPr>
        <w:t>Asamblea Legislativa</w:t>
      </w:r>
      <w:r w:rsidR="00EC59DD">
        <w:rPr>
          <w:rFonts w:ascii="Book Antiqua" w:hAnsi="Book Antiqua"/>
          <w:lang w:eastAsia="ko-KR"/>
        </w:rPr>
        <w:t xml:space="preserve"> del Estado Libre Asociado de Puerto Rico</w:t>
      </w:r>
      <w:r w:rsidR="002C25BC" w:rsidRPr="00AD30AA">
        <w:rPr>
          <w:rFonts w:ascii="Book Antiqua" w:hAnsi="Book Antiqua"/>
          <w:lang w:eastAsia="ko-KR"/>
        </w:rPr>
        <w:t>.</w:t>
      </w:r>
      <w:r w:rsidR="00EC59DD">
        <w:rPr>
          <w:rFonts w:ascii="Book Antiqua" w:hAnsi="Book Antiqua"/>
          <w:lang w:eastAsia="ko-KR"/>
        </w:rPr>
        <w:t xml:space="preserve"> </w:t>
      </w:r>
    </w:p>
    <w:p w14:paraId="5F375527" w14:textId="77777777" w:rsidR="00CF6E36" w:rsidRPr="00AD30AA" w:rsidRDefault="00A84C46" w:rsidP="002C25BC">
      <w:pPr>
        <w:pStyle w:val="Heading2"/>
        <w:spacing w:before="0" w:after="0" w:line="480" w:lineRule="auto"/>
        <w:ind w:firstLine="720"/>
        <w:jc w:val="both"/>
        <w:rPr>
          <w:rFonts w:ascii="Book Antiqua" w:hAnsi="Book Antiqua"/>
          <w:b w:val="0"/>
          <w:i w:val="0"/>
          <w:sz w:val="24"/>
          <w:szCs w:val="24"/>
        </w:rPr>
      </w:pPr>
      <w:r w:rsidRPr="00AD30AA">
        <w:rPr>
          <w:rFonts w:ascii="Book Antiqua" w:hAnsi="Book Antiqua"/>
          <w:b w:val="0"/>
          <w:i w:val="0"/>
          <w:sz w:val="24"/>
          <w:szCs w:val="24"/>
        </w:rPr>
        <w:lastRenderedPageBreak/>
        <w:t>Sección 3.-</w:t>
      </w:r>
      <w:r w:rsidRPr="00AD30AA">
        <w:rPr>
          <w:rFonts w:ascii="Book Antiqua" w:hAnsi="Book Antiqua"/>
          <w:b w:val="0"/>
          <w:i w:val="0"/>
          <w:sz w:val="24"/>
          <w:szCs w:val="24"/>
          <w:lang w:val="es-ES_tradnl"/>
        </w:rPr>
        <w:t xml:space="preserve">Esta </w:t>
      </w:r>
      <w:r w:rsidR="002C6000">
        <w:rPr>
          <w:rFonts w:ascii="Book Antiqua" w:hAnsi="Book Antiqua"/>
          <w:b w:val="0"/>
          <w:i w:val="0"/>
          <w:sz w:val="24"/>
          <w:szCs w:val="24"/>
          <w:lang w:val="es-ES_tradnl"/>
        </w:rPr>
        <w:t>R</w:t>
      </w:r>
      <w:r w:rsidR="00760336" w:rsidRPr="00AD30AA">
        <w:rPr>
          <w:rFonts w:ascii="Book Antiqua" w:hAnsi="Book Antiqua"/>
          <w:b w:val="0"/>
          <w:i w:val="0"/>
          <w:sz w:val="24"/>
          <w:szCs w:val="24"/>
          <w:lang w:val="es-ES_tradnl"/>
        </w:rPr>
        <w:t>esolución</w:t>
      </w:r>
      <w:r w:rsidRPr="00AD30AA">
        <w:rPr>
          <w:rFonts w:ascii="Book Antiqua" w:hAnsi="Book Antiqua"/>
          <w:b w:val="0"/>
          <w:i w:val="0"/>
          <w:sz w:val="24"/>
          <w:szCs w:val="24"/>
          <w:lang w:val="es-ES_tradnl"/>
        </w:rPr>
        <w:t xml:space="preserve"> comenzará a regir inmediatamente después de su aprobación</w:t>
      </w:r>
      <w:r w:rsidR="002C25BC" w:rsidRPr="00AD30AA">
        <w:rPr>
          <w:rFonts w:ascii="Book Antiqua" w:hAnsi="Book Antiqua"/>
          <w:b w:val="0"/>
          <w:i w:val="0"/>
          <w:sz w:val="24"/>
          <w:szCs w:val="24"/>
        </w:rPr>
        <w:t>.</w:t>
      </w:r>
    </w:p>
    <w:sectPr w:rsidR="00CF6E36" w:rsidRPr="00AD30AA" w:rsidSect="000339BC">
      <w:type w:val="continuous"/>
      <w:pgSz w:w="12240" w:h="15840" w:code="1"/>
      <w:pgMar w:top="1440" w:right="1440" w:bottom="1440" w:left="1440" w:header="720" w:footer="720" w:gutter="0"/>
      <w:lnNumType w:countBy="1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F2650" w14:textId="77777777" w:rsidR="00CE56AD" w:rsidRDefault="00CE56AD" w:rsidP="005172F2">
      <w:r>
        <w:separator/>
      </w:r>
    </w:p>
  </w:endnote>
  <w:endnote w:type="continuationSeparator" w:id="0">
    <w:p w14:paraId="45C48E66" w14:textId="77777777" w:rsidR="00CE56AD" w:rsidRDefault="00CE56AD" w:rsidP="00517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(W1)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51E07" w14:textId="77777777" w:rsidR="00CE56AD" w:rsidRDefault="00CE56AD" w:rsidP="005172F2">
      <w:r>
        <w:separator/>
      </w:r>
    </w:p>
  </w:footnote>
  <w:footnote w:type="continuationSeparator" w:id="0">
    <w:p w14:paraId="48A484A6" w14:textId="77777777" w:rsidR="00CE56AD" w:rsidRDefault="00CE56AD" w:rsidP="00517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B18BF" w14:textId="77777777" w:rsidR="000339BC" w:rsidRDefault="00B903E0">
    <w:pPr>
      <w:pStyle w:val="Header"/>
      <w:jc w:val="center"/>
    </w:pPr>
    <w:r>
      <w:rPr>
        <w:rStyle w:val="PageNumber"/>
      </w:rPr>
      <w:fldChar w:fldCharType="begin"/>
    </w:r>
    <w:r w:rsidR="000848A1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71C0C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87659"/>
    <w:multiLevelType w:val="hybridMultilevel"/>
    <w:tmpl w:val="1B5C0B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77915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8A1"/>
    <w:rsid w:val="000339BC"/>
    <w:rsid w:val="000442ED"/>
    <w:rsid w:val="000524FE"/>
    <w:rsid w:val="00071C0C"/>
    <w:rsid w:val="000846B2"/>
    <w:rsid w:val="000848A1"/>
    <w:rsid w:val="00084D8B"/>
    <w:rsid w:val="000C15D8"/>
    <w:rsid w:val="000E46F8"/>
    <w:rsid w:val="000E58B6"/>
    <w:rsid w:val="0011381F"/>
    <w:rsid w:val="001424E4"/>
    <w:rsid w:val="00164DDC"/>
    <w:rsid w:val="001A1D30"/>
    <w:rsid w:val="001B7AC9"/>
    <w:rsid w:val="001C2937"/>
    <w:rsid w:val="001F24A4"/>
    <w:rsid w:val="00274637"/>
    <w:rsid w:val="002C25BC"/>
    <w:rsid w:val="002C6000"/>
    <w:rsid w:val="002E47F6"/>
    <w:rsid w:val="002F489D"/>
    <w:rsid w:val="0033683E"/>
    <w:rsid w:val="00390512"/>
    <w:rsid w:val="003B5786"/>
    <w:rsid w:val="003B7347"/>
    <w:rsid w:val="003D72EB"/>
    <w:rsid w:val="00417A59"/>
    <w:rsid w:val="00435553"/>
    <w:rsid w:val="00441818"/>
    <w:rsid w:val="0045272D"/>
    <w:rsid w:val="004608E6"/>
    <w:rsid w:val="00475939"/>
    <w:rsid w:val="004847F0"/>
    <w:rsid w:val="0049036F"/>
    <w:rsid w:val="004C7880"/>
    <w:rsid w:val="004E5EA9"/>
    <w:rsid w:val="00501DF5"/>
    <w:rsid w:val="0051509A"/>
    <w:rsid w:val="005172F2"/>
    <w:rsid w:val="005218BD"/>
    <w:rsid w:val="00531C4C"/>
    <w:rsid w:val="00552C52"/>
    <w:rsid w:val="005658A5"/>
    <w:rsid w:val="0056599A"/>
    <w:rsid w:val="005A6E2B"/>
    <w:rsid w:val="005A77FA"/>
    <w:rsid w:val="005B618A"/>
    <w:rsid w:val="005C47B7"/>
    <w:rsid w:val="00627E11"/>
    <w:rsid w:val="00662AEB"/>
    <w:rsid w:val="0066671C"/>
    <w:rsid w:val="006B6010"/>
    <w:rsid w:val="006E3567"/>
    <w:rsid w:val="006F039E"/>
    <w:rsid w:val="00707C5F"/>
    <w:rsid w:val="00710573"/>
    <w:rsid w:val="00732F63"/>
    <w:rsid w:val="00760336"/>
    <w:rsid w:val="00761D01"/>
    <w:rsid w:val="007C7A23"/>
    <w:rsid w:val="007F2C53"/>
    <w:rsid w:val="007F36CF"/>
    <w:rsid w:val="007F75E6"/>
    <w:rsid w:val="00807DAD"/>
    <w:rsid w:val="008114ED"/>
    <w:rsid w:val="00863C68"/>
    <w:rsid w:val="008750A2"/>
    <w:rsid w:val="00885E48"/>
    <w:rsid w:val="00897AA8"/>
    <w:rsid w:val="008C3ECA"/>
    <w:rsid w:val="008D1CEF"/>
    <w:rsid w:val="008D7968"/>
    <w:rsid w:val="008E6426"/>
    <w:rsid w:val="009123EA"/>
    <w:rsid w:val="00913B0C"/>
    <w:rsid w:val="00916554"/>
    <w:rsid w:val="00920409"/>
    <w:rsid w:val="009402CB"/>
    <w:rsid w:val="009435DE"/>
    <w:rsid w:val="00983DA2"/>
    <w:rsid w:val="009E38BB"/>
    <w:rsid w:val="009F48D8"/>
    <w:rsid w:val="00A0160B"/>
    <w:rsid w:val="00A168E8"/>
    <w:rsid w:val="00A35852"/>
    <w:rsid w:val="00A421D3"/>
    <w:rsid w:val="00A5406B"/>
    <w:rsid w:val="00A6569B"/>
    <w:rsid w:val="00A7608E"/>
    <w:rsid w:val="00A84C46"/>
    <w:rsid w:val="00A9474D"/>
    <w:rsid w:val="00A9511F"/>
    <w:rsid w:val="00AC3CDE"/>
    <w:rsid w:val="00AD30AA"/>
    <w:rsid w:val="00AE13E6"/>
    <w:rsid w:val="00AE7A2E"/>
    <w:rsid w:val="00AF45B6"/>
    <w:rsid w:val="00B04141"/>
    <w:rsid w:val="00B07872"/>
    <w:rsid w:val="00B114B2"/>
    <w:rsid w:val="00B26188"/>
    <w:rsid w:val="00B40326"/>
    <w:rsid w:val="00B903E0"/>
    <w:rsid w:val="00B93872"/>
    <w:rsid w:val="00BB0438"/>
    <w:rsid w:val="00BC1D87"/>
    <w:rsid w:val="00C01F66"/>
    <w:rsid w:val="00C56660"/>
    <w:rsid w:val="00C752B2"/>
    <w:rsid w:val="00CB6E2D"/>
    <w:rsid w:val="00CC34E8"/>
    <w:rsid w:val="00CD02A4"/>
    <w:rsid w:val="00CD196D"/>
    <w:rsid w:val="00CD22B4"/>
    <w:rsid w:val="00CE56AD"/>
    <w:rsid w:val="00CF6E36"/>
    <w:rsid w:val="00D03E17"/>
    <w:rsid w:val="00D33B13"/>
    <w:rsid w:val="00D35A68"/>
    <w:rsid w:val="00D572C7"/>
    <w:rsid w:val="00D80AE6"/>
    <w:rsid w:val="00D95D62"/>
    <w:rsid w:val="00DE5D16"/>
    <w:rsid w:val="00E171A6"/>
    <w:rsid w:val="00E449A3"/>
    <w:rsid w:val="00E87339"/>
    <w:rsid w:val="00EC59DD"/>
    <w:rsid w:val="00EC61AA"/>
    <w:rsid w:val="00EE1932"/>
    <w:rsid w:val="00F050E0"/>
    <w:rsid w:val="00F278BC"/>
    <w:rsid w:val="00F67EAC"/>
    <w:rsid w:val="00FA3B73"/>
    <w:rsid w:val="00FB3917"/>
    <w:rsid w:val="00FF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22B48"/>
  <w15:docId w15:val="{191C6ED0-167A-4105-A3EE-AFCEC734E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8A1"/>
    <w:rPr>
      <w:rFonts w:ascii="Times New Roman" w:eastAsia="Times New Roman" w:hAnsi="Times New Roman"/>
      <w:sz w:val="24"/>
      <w:lang w:val="es-PR"/>
    </w:rPr>
  </w:style>
  <w:style w:type="paragraph" w:styleId="Heading1">
    <w:name w:val="heading 1"/>
    <w:basedOn w:val="Normal"/>
    <w:next w:val="Normal"/>
    <w:link w:val="Heading1Char"/>
    <w:qFormat/>
    <w:rsid w:val="000848A1"/>
    <w:pPr>
      <w:keepNext/>
      <w:jc w:val="center"/>
      <w:outlineLvl w:val="0"/>
    </w:pPr>
    <w:rPr>
      <w:rFonts w:ascii="CG Times (W1)" w:hAnsi="CG Times (W1)"/>
      <w:b/>
      <w:sz w:val="36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A84C4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848A1"/>
    <w:rPr>
      <w:rFonts w:ascii="CG Times (W1)" w:eastAsia="Times New Roman" w:hAnsi="CG Times (W1)" w:cs="Times New Roman"/>
      <w:b/>
      <w:sz w:val="36"/>
      <w:szCs w:val="20"/>
    </w:rPr>
  </w:style>
  <w:style w:type="paragraph" w:customStyle="1" w:styleId="Title2">
    <w:name w:val="Title2"/>
    <w:basedOn w:val="Normal"/>
    <w:next w:val="Normal"/>
    <w:rsid w:val="000848A1"/>
    <w:pPr>
      <w:tabs>
        <w:tab w:val="left" w:pos="648"/>
        <w:tab w:val="right" w:pos="7776"/>
        <w:tab w:val="left" w:pos="7848"/>
      </w:tabs>
    </w:pPr>
  </w:style>
  <w:style w:type="paragraph" w:styleId="Header">
    <w:name w:val="header"/>
    <w:basedOn w:val="Normal"/>
    <w:link w:val="HeaderChar"/>
    <w:rsid w:val="000848A1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0848A1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0848A1"/>
  </w:style>
  <w:style w:type="character" w:styleId="LineNumber">
    <w:name w:val="line number"/>
    <w:basedOn w:val="DefaultParagraphFont"/>
    <w:uiPriority w:val="99"/>
    <w:semiHidden/>
    <w:unhideWhenUsed/>
    <w:rsid w:val="000848A1"/>
  </w:style>
  <w:style w:type="paragraph" w:styleId="BodyTextIndent">
    <w:name w:val="Body Text Indent"/>
    <w:basedOn w:val="Normal"/>
    <w:link w:val="BodyTextIndentChar"/>
    <w:rsid w:val="00A84C46"/>
    <w:pPr>
      <w:widowControl w:val="0"/>
      <w:tabs>
        <w:tab w:val="left" w:pos="0"/>
        <w:tab w:val="left" w:pos="90"/>
        <w:tab w:val="left" w:pos="63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hanging="720"/>
      <w:jc w:val="both"/>
    </w:pPr>
    <w:rPr>
      <w:snapToGrid w:val="0"/>
      <w:lang w:val="es-ES_tradnl" w:eastAsia="x-none"/>
    </w:rPr>
  </w:style>
  <w:style w:type="character" w:customStyle="1" w:styleId="BodyTextIndentChar">
    <w:name w:val="Body Text Indent Char"/>
    <w:link w:val="BodyTextIndent"/>
    <w:rsid w:val="00A84C46"/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customStyle="1" w:styleId="NormalWeb4">
    <w:name w:val="Normal (Web)4"/>
    <w:basedOn w:val="Normal"/>
    <w:rsid w:val="00A84C46"/>
    <w:pPr>
      <w:spacing w:after="150" w:line="240" w:lineRule="atLeast"/>
    </w:pPr>
    <w:rPr>
      <w:color w:val="000000"/>
      <w:sz w:val="21"/>
      <w:szCs w:val="21"/>
    </w:rPr>
  </w:style>
  <w:style w:type="character" w:customStyle="1" w:styleId="Heading2Char">
    <w:name w:val="Heading 2 Char"/>
    <w:link w:val="Heading2"/>
    <w:rsid w:val="00A84C46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A168E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A168E8"/>
    <w:rPr>
      <w:rFonts w:ascii="Times New Roman" w:eastAsia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7F36CF"/>
    <w:pPr>
      <w:spacing w:before="100" w:beforeAutospacing="1" w:after="100" w:afterAutospacing="1"/>
    </w:pPr>
    <w:rPr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D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DF5"/>
    <w:rPr>
      <w:rFonts w:ascii="Segoe UI" w:eastAsia="Times New Roman" w:hAnsi="Segoe UI" w:cs="Segoe UI"/>
      <w:sz w:val="18"/>
      <w:szCs w:val="18"/>
      <w:lang w:val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8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3392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ESTADO LIBRE ASOCIADO DE PUERTO RICO</vt:lpstr>
    </vt:vector>
  </TitlesOfParts>
  <Company>HP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LIBRE ASOCIADO DE PUERTO RICO</dc:title>
  <dc:subject/>
  <dc:creator>Ramon Luis</dc:creator>
  <cp:keywords/>
  <dc:description/>
  <cp:lastModifiedBy>Janelle Bonilla Ortiz</cp:lastModifiedBy>
  <cp:revision>2</cp:revision>
  <cp:lastPrinted>2022-05-11T20:06:00Z</cp:lastPrinted>
  <dcterms:created xsi:type="dcterms:W3CDTF">2022-05-12T19:18:00Z</dcterms:created>
  <dcterms:modified xsi:type="dcterms:W3CDTF">2022-05-12T19:18:00Z</dcterms:modified>
</cp:coreProperties>
</file>